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ajorHAnsi" w:eastAsiaTheme="majorEastAsia" w:hAnsiTheme="majorHAnsi" w:cstheme="majorBidi"/>
          <w:sz w:val="72"/>
          <w:szCs w:val="72"/>
          <w:lang w:eastAsia="en-US"/>
        </w:rPr>
        <w:id w:val="-1106189564"/>
        <w:docPartObj>
          <w:docPartGallery w:val="Cover Pages"/>
          <w:docPartUnique/>
        </w:docPartObj>
      </w:sdtPr>
      <w:sdtEndPr>
        <w:rPr>
          <w:rFonts w:ascii="Times New Roman" w:eastAsiaTheme="minorHAnsi" w:hAnsi="Times New Roman" w:cs="Times New Roman"/>
          <w:b/>
          <w:bCs/>
          <w:sz w:val="24"/>
          <w:szCs w:val="24"/>
        </w:rPr>
      </w:sdtEndPr>
      <w:sdtContent>
        <w:p w14:paraId="3C9B8628" w14:textId="6EDDEED0" w:rsidR="007B6782" w:rsidRDefault="00526E65">
          <w:pPr>
            <w:pStyle w:val="Bezodstpw"/>
            <w:rPr>
              <w:rFonts w:asciiTheme="majorHAnsi" w:eastAsiaTheme="majorEastAsia" w:hAnsiTheme="majorHAnsi" w:cstheme="majorBidi"/>
              <w:sz w:val="36"/>
              <w:szCs w:val="36"/>
            </w:rPr>
          </w:pPr>
          <w:r w:rsidRPr="007B6782">
            <w:rPr>
              <w:rFonts w:ascii="Times New Roman" w:eastAsia="Arial Unicode MS" w:hAnsi="Times New Roman" w:cs="Arial Unicode MS"/>
              <w:noProof/>
              <w:color w:val="000000"/>
              <w:sz w:val="24"/>
              <w:szCs w:val="24"/>
              <w:u w:color="000000"/>
              <w:bdr w:val="nil"/>
            </w:rPr>
            <mc:AlternateContent>
              <mc:Choice Requires="wps">
                <w:drawing>
                  <wp:anchor distT="80010" distB="80010" distL="80010" distR="80010" simplePos="0" relativeHeight="251664384" behindDoc="0" locked="0" layoutInCell="1" allowOverlap="1" wp14:anchorId="1C0393C6" wp14:editId="50BA82DB">
                    <wp:simplePos x="0" y="0"/>
                    <wp:positionH relativeFrom="page">
                      <wp:posOffset>1638300</wp:posOffset>
                    </wp:positionH>
                    <wp:positionV relativeFrom="line">
                      <wp:posOffset>90170</wp:posOffset>
                    </wp:positionV>
                    <wp:extent cx="4442460" cy="552450"/>
                    <wp:effectExtent l="0" t="0" r="0" b="0"/>
                    <wp:wrapSquare wrapText="bothSides" distT="80010" distB="80010" distL="80010" distR="80010"/>
                    <wp:docPr id="1073741829" name="officeArt object" descr="officeArt object"/>
                    <wp:cNvGraphicFramePr/>
                    <a:graphic xmlns:a="http://schemas.openxmlformats.org/drawingml/2006/main">
                      <a:graphicData uri="http://schemas.microsoft.com/office/word/2010/wordprocessingShape">
                        <wps:wsp>
                          <wps:cNvSpPr txBox="1"/>
                          <wps:spPr>
                            <a:xfrm>
                              <a:off x="0" y="0"/>
                              <a:ext cx="4442460" cy="552450"/>
                            </a:xfrm>
                            <a:prstGeom prst="rect">
                              <a:avLst/>
                            </a:prstGeom>
                            <a:noFill/>
                            <a:ln w="12700" cap="flat">
                              <a:noFill/>
                              <a:miter lim="400000"/>
                            </a:ln>
                            <a:effectLst/>
                          </wps:spPr>
                          <wps:txbx>
                            <w:txbxContent>
                              <w:p w14:paraId="06D1C6E8" w14:textId="66E723B8" w:rsidR="00735177" w:rsidRPr="007B6782" w:rsidRDefault="00735177" w:rsidP="007B6782">
                                <w:pPr>
                                  <w:spacing w:before="120"/>
                                  <w:jc w:val="center"/>
                                  <w:rPr>
                                    <w:rFonts w:ascii="Cambria" w:hAnsi="Cambria"/>
                                    <w:sz w:val="36"/>
                                    <w:szCs w:val="36"/>
                                  </w:rPr>
                                </w:pPr>
                                <w:r>
                                  <w:rPr>
                                    <w:rFonts w:ascii="Cambria" w:hAnsi="Cambria"/>
                                    <w:b/>
                                    <w:bCs/>
                                    <w:sz w:val="36"/>
                                    <w:szCs w:val="36"/>
                                  </w:rPr>
                                  <w:t>INWENTARYZACJA PRZYRODNICZA</w:t>
                                </w:r>
                              </w:p>
                            </w:txbxContent>
                          </wps:txbx>
                          <wps:bodyPr wrap="square" lIns="45718" tIns="45718" rIns="45718" bIns="45718" numCol="1" anchor="t">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officeArt object" o:spid="_x0000_s1026" type="#_x0000_t202" alt="officeArt object" style="position:absolute;margin-left:129pt;margin-top:7.1pt;width:349.8pt;height:43.5pt;z-index:251664384;visibility:visible;mso-wrap-style:square;mso-height-percent:0;mso-wrap-distance-left:6.3pt;mso-wrap-distance-top:6.3pt;mso-wrap-distance-right:6.3pt;mso-wrap-distance-bottom:6.3pt;mso-position-horizontal:absolute;mso-position-horizontal-relative:page;mso-position-vertical:absolute;mso-position-vertical-relative:lin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" filled="f" stroked="f" strokeweight="1pt">
                    <v:stroke miterlimit="4"/>
                    <v:textbox inset="1.2699mm,1.2699mm,1.2699mm,1.2699mm">
                      <w:txbxContent>
                        <w:p w14:paraId="06D1C6E8" w14:textId="66E723B8" w:rsidR="00735177" w:rsidRPr="007B6782" w:rsidRDefault="00735177" w:rsidP="007B6782">
                          <w:pPr>
                            <w:spacing w:before="120"/>
                            <w:jc w:val="center"/>
                            <w:rPr>
                              <w:rFonts w:ascii="Cambria" w:hAnsi="Cambria"/>
                              <w:sz w:val="36"/>
                              <w:szCs w:val="36"/>
                            </w:rPr>
                          </w:pPr>
                          <w:r>
                            <w:rPr>
                              <w:rFonts w:ascii="Cambria" w:hAnsi="Cambria"/>
                              <w:b/>
                              <w:bCs/>
                              <w:sz w:val="36"/>
                              <w:szCs w:val="36"/>
                            </w:rPr>
                            <w:t>INWENTARYZACJA PRZYRODNICZA</w:t>
                          </w:r>
                        </w:p>
                      </w:txbxContent>
                    </v:textbox>
                    <w10:wrap type="square" anchorx="page" anchory="line"/>
                  </v:shape>
                </w:pict>
              </mc:Fallback>
            </mc:AlternateContent>
          </w:r>
          <w:r w:rsidR="007B6782">
            <w:rPr>
              <w:noProof/>
            </w:rPr>
            <mc:AlternateContent>
              <mc:Choice Requires="wps">
                <w:drawing>
                  <wp:anchor distT="0" distB="0" distL="114300" distR="114300" simplePos="0" relativeHeight="251659264" behindDoc="0" locked="0" layoutInCell="0" allowOverlap="1" wp14:anchorId="70860E4E" wp14:editId="61DFAF29">
                    <wp:simplePos x="0" y="0"/>
                    <wp:positionH relativeFrom="page">
                      <wp:align>center</wp:align>
                    </wp:positionH>
                    <wp:positionV relativeFrom="page">
                      <wp:align>bottom</wp:align>
                    </wp:positionV>
                    <wp:extent cx="8161020" cy="817880"/>
                    <wp:effectExtent l="0" t="0" r="0" b="5080"/>
                    <wp:wrapNone/>
                    <wp:docPr id="13" name="Prostokąt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1020" cy="817880"/>
                            </a:xfrm>
                            <a:prstGeom prst="rect">
                              <a:avLst/>
                            </a:prstGeom>
                            <a:solidFill>
                              <a:schemeClr val="accent5"/>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47D03DD7" id="Prostokąt 2" o:spid="_x0000_s1026" style="position:absolute;margin-left:0;margin-top:0;width:642.6pt;height:64.4pt;z-index:251659264;visibility:visible;mso-wrap-style:square;mso-width-percent:1050;mso-height-percent:900;mso-wrap-distance-left:9pt;mso-wrap-distance-top:0;mso-wrap-distance-right:9pt;mso-wrap-distance-bottom:0;mso-position-horizontal:center;mso-position-horizontal-relative:page;mso-position-vertical:bottom;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" o:allowincell="f" fillcolor="#5b9bd5 [3208]" strokecolor="#4472c4 [3204]">
                    <w10:wrap anchorx="page" anchory="page"/>
                  </v:rect>
                </w:pict>
              </mc:Fallback>
            </mc:AlternateContent>
          </w:r>
          <w:r w:rsidR="007B6782">
            <w:rPr>
              <w:noProof/>
            </w:rPr>
            <mc:AlternateContent>
              <mc:Choice Requires="wps">
                <w:drawing>
                  <wp:anchor distT="0" distB="0" distL="114300" distR="114300" simplePos="0" relativeHeight="251662336" behindDoc="0" locked="0" layoutInCell="0" allowOverlap="1" wp14:anchorId="5D4F963A" wp14:editId="51432335">
                    <wp:simplePos x="0" y="0"/>
                    <wp:positionH relativeFrom="leftMargin">
                      <wp:align>center</wp:align>
                    </wp:positionH>
                    <wp:positionV relativeFrom="page">
                      <wp:align>center</wp:align>
                    </wp:positionV>
                    <wp:extent cx="90805" cy="10556240"/>
                    <wp:effectExtent l="0" t="0" r="4445" b="5080"/>
                    <wp:wrapNone/>
                    <wp:docPr id="14" name="Prostokąt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556240"/>
                            </a:xfrm>
                            <a:prstGeom prst="rect">
                              <a:avLst/>
                            </a:prstGeom>
                            <a:solidFill>
                              <a:srgbClr val="FFFFFF"/>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4BBD0502" id="Prostokąt 5" o:spid="_x0000_s1026" style="position:absolute;margin-left:0;margin-top:0;width:7.15pt;height:831.2pt;z-index:251662336;visibility:visible;mso-wrap-style:square;mso-width-percent:0;mso-height-percent:1050;mso-wrap-distance-left:9pt;mso-wrap-distance-top:0;mso-wrap-distance-right:9pt;mso-wrap-distance-bottom:0;mso-position-horizontal:center;mso-position-horizontal-relative:lef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" o:allowincell="f" strokecolor="#4472c4 [3204]">
                    <w10:wrap anchorx="margin" anchory="page"/>
                  </v:rect>
                </w:pict>
              </mc:Fallback>
            </mc:AlternateContent>
          </w:r>
          <w:r w:rsidR="007B6782">
            <w:rPr>
              <w:noProof/>
            </w:rPr>
            <mc:AlternateContent>
              <mc:Choice Requires="wps">
                <w:drawing>
                  <wp:anchor distT="0" distB="0" distL="114300" distR="114300" simplePos="0" relativeHeight="251661312" behindDoc="0" locked="0" layoutInCell="0" allowOverlap="1" wp14:anchorId="17AA96ED" wp14:editId="066CC071">
                    <wp:simplePos x="0" y="0"/>
                    <wp:positionH relativeFrom="rightMargin">
                      <wp:align>center</wp:align>
                    </wp:positionH>
                    <wp:positionV relativeFrom="page">
                      <wp:align>center</wp:align>
                    </wp:positionV>
                    <wp:extent cx="90805" cy="10556240"/>
                    <wp:effectExtent l="0" t="0" r="4445" b="5080"/>
                    <wp:wrapNone/>
                    <wp:docPr id="15" name="Prostokąt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556240"/>
                            </a:xfrm>
                            <a:prstGeom prst="rect">
                              <a:avLst/>
                            </a:prstGeom>
                            <a:solidFill>
                              <a:srgbClr val="FFFFFF"/>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99645A6" id="Prostokąt 4" o:spid="_x0000_s1026" style="position:absolute;margin-left:0;margin-top:0;width:7.15pt;height:831.2pt;z-index:251661312;visibility:visible;mso-wrap-style:square;mso-width-percent:0;mso-height-percent:1050;mso-wrap-distance-left:9pt;mso-wrap-distance-top:0;mso-wrap-distance-right:9pt;mso-wrap-distance-bottom:0;mso-position-horizontal:center;mso-position-horizontal-relative:righ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" o:allowincell="f" strokecolor="#4472c4 [3204]">
                    <w10:wrap anchorx="margin" anchory="page"/>
                  </v:rect>
                </w:pict>
              </mc:Fallback>
            </mc:AlternateContent>
          </w:r>
          <w:r w:rsidR="007B6782">
            <w:rPr>
              <w:noProof/>
            </w:rPr>
            <mc:AlternateContent>
              <mc:Choice Requires="wps">
                <w:drawing>
                  <wp:anchor distT="0" distB="0" distL="114300" distR="114300" simplePos="0" relativeHeight="251660288" behindDoc="0" locked="0" layoutInCell="0" allowOverlap="1" wp14:anchorId="151F6753" wp14:editId="70CB9E6F">
                    <wp:simplePos x="0" y="0"/>
                    <wp:positionH relativeFrom="page">
                      <wp:align>center</wp:align>
                    </wp:positionH>
                    <wp:positionV relativeFrom="topMargin">
                      <wp:align>top</wp:align>
                    </wp:positionV>
                    <wp:extent cx="8161020" cy="822960"/>
                    <wp:effectExtent l="0" t="0" r="0" b="0"/>
                    <wp:wrapNone/>
                    <wp:docPr id="16"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1020" cy="822960"/>
                            </a:xfrm>
                            <a:prstGeom prst="rect">
                              <a:avLst/>
                            </a:prstGeom>
                            <a:solidFill>
                              <a:schemeClr val="accent5"/>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92240B6" id="Prostokąt 3" o:spid="_x0000_s1026" style="position:absolute;margin-left:0;margin-top:0;width:642.6pt;height:64.8pt;z-index:251660288;visibility:visible;mso-wrap-style:square;mso-width-percent:1050;mso-height-percent:900;mso-wrap-distance-left:9pt;mso-wrap-distance-top:0;mso-wrap-distance-right:9pt;mso-wrap-distance-bottom:0;mso-position-horizontal:center;mso-position-horizontal-relative:page;mso-position-vertical:top;mso-position-vertical-relative:top-margin-area;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" o:allowincell="f" fillcolor="#5b9bd5 [3208]" strokecolor="#4472c4 [3204]">
                    <w10:wrap anchorx="page" anchory="margin"/>
                  </v:rect>
                </w:pict>
              </mc:Fallback>
            </mc:AlternateContent>
          </w:r>
        </w:p>
        <w:p w14:paraId="35766E05" w14:textId="77777777" w:rsidR="007B6782" w:rsidRDefault="007B6782">
          <w:pPr>
            <w:pStyle w:val="Bezodstpw"/>
            <w:rPr>
              <w:rFonts w:asciiTheme="majorHAnsi" w:eastAsiaTheme="majorEastAsia" w:hAnsiTheme="majorHAnsi" w:cstheme="majorBidi"/>
              <w:sz w:val="36"/>
              <w:szCs w:val="36"/>
            </w:rPr>
          </w:pPr>
        </w:p>
        <w:p w14:paraId="3657841C" w14:textId="7E5C9CCC" w:rsidR="007B6782" w:rsidRDefault="00D21861">
          <w:pPr>
            <w:pStyle w:val="Bezodstpw"/>
            <w:rPr>
              <w:rFonts w:asciiTheme="majorHAnsi" w:eastAsiaTheme="majorEastAsia" w:hAnsiTheme="majorHAnsi" w:cstheme="majorBidi"/>
              <w:sz w:val="36"/>
              <w:szCs w:val="36"/>
            </w:rPr>
          </w:pPr>
          <w:r w:rsidRPr="007B6782">
            <w:rPr>
              <w:rFonts w:ascii="Times New Roman" w:eastAsia="Arial Unicode MS" w:hAnsi="Times New Roman" w:cs="Arial Unicode MS"/>
              <w:noProof/>
              <w:color w:val="000000"/>
              <w:sz w:val="24"/>
              <w:szCs w:val="24"/>
              <w:u w:color="000000"/>
              <w:bdr w:val="nil"/>
            </w:rPr>
            <mc:AlternateContent>
              <mc:Choice Requires="wps">
                <w:drawing>
                  <wp:anchor distT="0" distB="0" distL="0" distR="0" simplePos="0" relativeHeight="251658240" behindDoc="0" locked="0" layoutInCell="1" allowOverlap="1" wp14:anchorId="0DB707BE" wp14:editId="0FE594ED">
                    <wp:simplePos x="0" y="0"/>
                    <wp:positionH relativeFrom="margin">
                      <wp:posOffset>347980</wp:posOffset>
                    </wp:positionH>
                    <wp:positionV relativeFrom="page">
                      <wp:posOffset>1581149</wp:posOffset>
                    </wp:positionV>
                    <wp:extent cx="5376545" cy="1552575"/>
                    <wp:effectExtent l="0" t="0" r="0" b="9525"/>
                    <wp:wrapNone/>
                    <wp:docPr id="1073741830" name="officeArt object" descr="officeArt object"/>
                    <wp:cNvGraphicFramePr/>
                    <a:graphic xmlns:a="http://schemas.openxmlformats.org/drawingml/2006/main">
                      <a:graphicData uri="http://schemas.microsoft.com/office/word/2010/wordprocessingShape">
                        <wps:wsp>
                          <wps:cNvSpPr txBox="1"/>
                          <wps:spPr>
                            <a:xfrm>
                              <a:off x="0" y="0"/>
                              <a:ext cx="5376545" cy="1552575"/>
                            </a:xfrm>
                            <a:prstGeom prst="rect">
                              <a:avLst/>
                            </a:prstGeom>
                            <a:noFill/>
                            <a:ln w="12700" cap="flat">
                              <a:noFill/>
                              <a:miter lim="400000"/>
                            </a:ln>
                            <a:effectLst/>
                          </wps:spPr>
                          <wps:txbx>
                            <w:txbxContent>
                              <w:p w14:paraId="6D76EE96" w14:textId="758EF487" w:rsidR="00735177" w:rsidRPr="00D21861" w:rsidRDefault="00735177" w:rsidP="00D21861">
                                <w:pPr>
                                  <w:pBdr>
                                    <w:top w:val="nil"/>
                                    <w:left w:val="nil"/>
                                    <w:bottom w:val="nil"/>
                                    <w:right w:val="nil"/>
                                    <w:between w:val="nil"/>
                                    <w:bar w:val="nil"/>
                                  </w:pBdr>
                                  <w:spacing w:after="0" w:line="240" w:lineRule="auto"/>
                                  <w:jc w:val="center"/>
                                  <w:rPr>
                                    <w:rFonts w:ascii="Times New Roman" w:eastAsia="Arial Unicode MS" w:hAnsi="Times New Roman" w:cs="Times New Roman"/>
                                    <w:color w:val="000000"/>
                                    <w:sz w:val="32"/>
                                    <w:szCs w:val="32"/>
                                    <w:u w:color="000000"/>
                                    <w:bdr w:val="nil"/>
                                    <w:lang w:eastAsia="pl-PL"/>
                                  </w:rPr>
                                </w:pPr>
                                <w:r w:rsidRPr="00D21861">
                                  <w:rPr>
                                    <w:rFonts w:ascii="Cambria" w:eastAsia="Arial Unicode MS" w:hAnsi="Cambria" w:cs="Times New Roman"/>
                                    <w:b/>
                                    <w:bCs/>
                                    <w:color w:val="000000"/>
                                    <w:sz w:val="32"/>
                                    <w:szCs w:val="32"/>
                                    <w:u w:color="000000"/>
                                    <w:bdr w:val="nil"/>
                                    <w:lang w:eastAsia="pl-PL"/>
                                  </w:rPr>
                                  <w:t xml:space="preserve">Budowa </w:t>
                                </w:r>
                                <w:r>
                                  <w:rPr>
                                    <w:rFonts w:ascii="Cambria" w:eastAsia="Arial Unicode MS" w:hAnsi="Cambria" w:cs="Times New Roman"/>
                                    <w:b/>
                                    <w:bCs/>
                                    <w:color w:val="000000"/>
                                    <w:sz w:val="32"/>
                                    <w:szCs w:val="32"/>
                                    <w:u w:color="000000"/>
                                    <w:bdr w:val="nil"/>
                                    <w:lang w:eastAsia="pl-PL"/>
                                  </w:rPr>
                                  <w:t xml:space="preserve">instalacji </w:t>
                                </w:r>
                                <w:r w:rsidRPr="00D21861">
                                  <w:rPr>
                                    <w:rFonts w:ascii="Cambria" w:eastAsia="Arial Unicode MS" w:hAnsi="Cambria" w:cs="Times New Roman"/>
                                    <w:b/>
                                    <w:bCs/>
                                    <w:color w:val="000000"/>
                                    <w:sz w:val="32"/>
                                    <w:szCs w:val="32"/>
                                    <w:u w:color="000000"/>
                                    <w:bdr w:val="nil"/>
                                    <w:lang w:eastAsia="pl-PL"/>
                                  </w:rPr>
                                  <w:t>odnawialnego źródła energii – z</w:t>
                                </w:r>
                                <w:r>
                                  <w:rPr>
                                    <w:rFonts w:ascii="Cambria" w:eastAsia="Arial Unicode MS" w:hAnsi="Cambria" w:cs="Times New Roman"/>
                                    <w:b/>
                                    <w:bCs/>
                                    <w:color w:val="000000"/>
                                    <w:sz w:val="32"/>
                                    <w:szCs w:val="32"/>
                                    <w:u w:color="000000"/>
                                    <w:bdr w:val="nil"/>
                                    <w:lang w:eastAsia="pl-PL"/>
                                  </w:rPr>
                                  <w:t>abudowa przemysłowa o mocy do 6</w:t>
                                </w:r>
                                <w:r w:rsidRPr="00D21861">
                                  <w:rPr>
                                    <w:rFonts w:ascii="Cambria" w:eastAsia="Arial Unicode MS" w:hAnsi="Cambria" w:cs="Times New Roman"/>
                                    <w:b/>
                                    <w:bCs/>
                                    <w:color w:val="000000"/>
                                    <w:sz w:val="32"/>
                                    <w:szCs w:val="32"/>
                                    <w:u w:color="000000"/>
                                    <w:bdr w:val="nil"/>
                                    <w:lang w:eastAsia="pl-PL"/>
                                  </w:rPr>
                                  <w:t xml:space="preserve"> MW </w:t>
                                </w:r>
                                <w:r>
                                  <w:rPr>
                                    <w:rFonts w:ascii="Cambria" w:eastAsia="Arial Unicode MS" w:hAnsi="Cambria" w:cs="Times New Roman"/>
                                    <w:b/>
                                    <w:bCs/>
                                    <w:color w:val="000000"/>
                                    <w:sz w:val="32"/>
                                    <w:szCs w:val="32"/>
                                    <w:u w:color="000000"/>
                                    <w:bdr w:val="nil"/>
                                    <w:lang w:eastAsia="pl-PL"/>
                                  </w:rPr>
                                  <w:br/>
                                </w:r>
                                <w:r w:rsidRPr="00D21861">
                                  <w:rPr>
                                    <w:rFonts w:ascii="Cambria" w:eastAsia="Arial Unicode MS" w:hAnsi="Cambria" w:cs="Times New Roman"/>
                                    <w:b/>
                                    <w:bCs/>
                                    <w:color w:val="000000"/>
                                    <w:sz w:val="32"/>
                                    <w:szCs w:val="32"/>
                                    <w:u w:color="000000"/>
                                    <w:bdr w:val="nil"/>
                                    <w:lang w:eastAsia="pl-PL"/>
                                  </w:rPr>
                                  <w:t xml:space="preserve">wraz z niezbędną infrastrukturą techniczną </w:t>
                                </w:r>
                                <w:r>
                                  <w:rPr>
                                    <w:rFonts w:ascii="Cambria" w:eastAsia="Arial Unicode MS" w:hAnsi="Cambria" w:cs="Times New Roman"/>
                                    <w:b/>
                                    <w:bCs/>
                                    <w:color w:val="000000"/>
                                    <w:sz w:val="32"/>
                                    <w:szCs w:val="32"/>
                                    <w:u w:color="000000"/>
                                    <w:bdr w:val="nil"/>
                                    <w:lang w:eastAsia="pl-PL"/>
                                  </w:rPr>
                                  <w:t xml:space="preserve">na części działki nr ewid. 120 obręb Wyczechowo, </w:t>
                                </w:r>
                                <w:r>
                                  <w:rPr>
                                    <w:rFonts w:ascii="Cambria" w:eastAsia="Arial Unicode MS" w:hAnsi="Cambria" w:cs="Times New Roman"/>
                                    <w:b/>
                                    <w:bCs/>
                                    <w:color w:val="000000"/>
                                    <w:sz w:val="32"/>
                                    <w:szCs w:val="32"/>
                                    <w:u w:color="000000"/>
                                    <w:bdr w:val="nil"/>
                                    <w:lang w:eastAsia="pl-PL"/>
                                  </w:rPr>
                                  <w:br/>
                                  <w:t>gmina Somonino, powiat kartuski</w:t>
                                </w:r>
                                <w:r w:rsidRPr="00D21861">
                                  <w:rPr>
                                    <w:rFonts w:ascii="Cambria" w:eastAsia="Arial Unicode MS" w:hAnsi="Cambria" w:cs="Times New Roman"/>
                                    <w:b/>
                                    <w:bCs/>
                                    <w:color w:val="000000"/>
                                    <w:sz w:val="32"/>
                                    <w:szCs w:val="32"/>
                                    <w:u w:color="000000"/>
                                    <w:bdr w:val="nil"/>
                                    <w:lang w:eastAsia="pl-PL"/>
                                  </w:rPr>
                                  <w:t>,</w:t>
                                </w:r>
                                <w:r>
                                  <w:rPr>
                                    <w:rFonts w:ascii="Cambria" w:eastAsia="Arial Unicode MS" w:hAnsi="Cambria" w:cs="Times New Roman"/>
                                    <w:b/>
                                    <w:bCs/>
                                    <w:color w:val="000000"/>
                                    <w:sz w:val="32"/>
                                    <w:szCs w:val="32"/>
                                    <w:u w:color="000000"/>
                                    <w:bdr w:val="nil"/>
                                    <w:lang w:eastAsia="pl-PL"/>
                                  </w:rPr>
                                  <w:t xml:space="preserve"> </w:t>
                                </w:r>
                                <w:r>
                                  <w:rPr>
                                    <w:rFonts w:ascii="Cambria" w:eastAsia="Arial Unicode MS" w:hAnsi="Cambria" w:cs="Times New Roman"/>
                                    <w:b/>
                                    <w:bCs/>
                                    <w:color w:val="000000"/>
                                    <w:sz w:val="32"/>
                                    <w:szCs w:val="32"/>
                                    <w:u w:color="000000"/>
                                    <w:bdr w:val="nil"/>
                                    <w:lang w:eastAsia="pl-PL"/>
                                  </w:rPr>
                                  <w:br/>
                                  <w:t>województwo pomorskie</w:t>
                                </w:r>
                                <w:r w:rsidRPr="00D21861">
                                  <w:rPr>
                                    <w:rFonts w:ascii="Cambria" w:eastAsia="Arial Unicode MS" w:hAnsi="Cambria" w:cs="Times New Roman"/>
                                    <w:b/>
                                    <w:bCs/>
                                    <w:color w:val="000000"/>
                                    <w:sz w:val="32"/>
                                    <w:szCs w:val="32"/>
                                    <w:u w:color="000000"/>
                                    <w:bdr w:val="nil"/>
                                    <w:lang w:eastAsia="pl-PL"/>
                                  </w:rPr>
                                  <w:t xml:space="preserve"> </w:t>
                                </w:r>
                              </w:p>
                              <w:p w14:paraId="5B7369EE" w14:textId="5DD5C86D" w:rsidR="00735177" w:rsidRDefault="00735177" w:rsidP="007B6782">
                                <w:pPr>
                                  <w:jc w:val="center"/>
                                </w:pPr>
                              </w:p>
                            </w:txbxContent>
                          </wps:txbx>
                          <wps:bodyPr wrap="square" lIns="0" tIns="0" rIns="0" bIns="0" numCol="1" anchor="t">
                            <a:noAutofit/>
                          </wps:bodyPr>
                        </wps:wsp>
                      </a:graphicData>
                    </a:graphic>
                    <wp14:sizeRelV relativeFrom="margin">
                      <wp14:pctHeight>0</wp14:pctHeight>
                    </wp14:sizeRelV>
                  </wp:anchor>
                </w:drawing>
              </mc:Choice>
              <mc:Fallback>
                <w:pict>
                  <v:shape id="_x0000_s1027" type="#_x0000_t202" alt="officeArt object" style="position:absolute;margin-left:27.4pt;margin-top:124.5pt;width:423.35pt;height:122.25pt;z-index:251658240;visibility:visible;mso-wrap-style:square;mso-height-percent:0;mso-wrap-distance-left:0;mso-wrap-distance-top:0;mso-wrap-distance-right:0;mso-wrap-distance-bottom:0;mso-position-horizontal:absolute;mso-position-horizontal-relative:margin;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" filled="f" stroked="f" strokeweight="1pt">
                    <v:stroke miterlimit="4"/>
                    <v:textbox inset="0,0,0,0">
                      <w:txbxContent>
                        <w:p w14:paraId="6D76EE96" w14:textId="758EF487" w:rsidR="00735177" w:rsidRPr="00D21861" w:rsidRDefault="00735177" w:rsidP="00D21861">
                          <w:pPr>
                            <w:pBdr>
                              <w:top w:val="nil"/>
                              <w:left w:val="nil"/>
                              <w:bottom w:val="nil"/>
                              <w:right w:val="nil"/>
                              <w:between w:val="nil"/>
                              <w:bar w:val="nil"/>
                            </w:pBdr>
                            <w:spacing w:after="0" w:line="240" w:lineRule="auto"/>
                            <w:jc w:val="center"/>
                            <w:rPr>
                              <w:rFonts w:ascii="Times New Roman" w:eastAsia="Arial Unicode MS" w:hAnsi="Times New Roman" w:cs="Times New Roman"/>
                              <w:color w:val="000000"/>
                              <w:sz w:val="32"/>
                              <w:szCs w:val="32"/>
                              <w:u w:color="000000"/>
                              <w:bdr w:val="nil"/>
                              <w:lang w:eastAsia="pl-PL"/>
                            </w:rPr>
                          </w:pPr>
                          <w:r w:rsidRPr="00D21861">
                            <w:rPr>
                              <w:rFonts w:ascii="Cambria" w:eastAsia="Arial Unicode MS" w:hAnsi="Cambria" w:cs="Times New Roman"/>
                              <w:b/>
                              <w:bCs/>
                              <w:color w:val="000000"/>
                              <w:sz w:val="32"/>
                              <w:szCs w:val="32"/>
                              <w:u w:color="000000"/>
                              <w:bdr w:val="nil"/>
                              <w:lang w:eastAsia="pl-PL"/>
                            </w:rPr>
                            <w:t xml:space="preserve">Budowa </w:t>
                          </w:r>
                          <w:r>
                            <w:rPr>
                              <w:rFonts w:ascii="Cambria" w:eastAsia="Arial Unicode MS" w:hAnsi="Cambria" w:cs="Times New Roman"/>
                              <w:b/>
                              <w:bCs/>
                              <w:color w:val="000000"/>
                              <w:sz w:val="32"/>
                              <w:szCs w:val="32"/>
                              <w:u w:color="000000"/>
                              <w:bdr w:val="nil"/>
                              <w:lang w:eastAsia="pl-PL"/>
                            </w:rPr>
                            <w:t xml:space="preserve">instalacji </w:t>
                          </w:r>
                          <w:r w:rsidRPr="00D21861">
                            <w:rPr>
                              <w:rFonts w:ascii="Cambria" w:eastAsia="Arial Unicode MS" w:hAnsi="Cambria" w:cs="Times New Roman"/>
                              <w:b/>
                              <w:bCs/>
                              <w:color w:val="000000"/>
                              <w:sz w:val="32"/>
                              <w:szCs w:val="32"/>
                              <w:u w:color="000000"/>
                              <w:bdr w:val="nil"/>
                              <w:lang w:eastAsia="pl-PL"/>
                            </w:rPr>
                            <w:t>odnawialnego źródła energii – z</w:t>
                          </w:r>
                          <w:r>
                            <w:rPr>
                              <w:rFonts w:ascii="Cambria" w:eastAsia="Arial Unicode MS" w:hAnsi="Cambria" w:cs="Times New Roman"/>
                              <w:b/>
                              <w:bCs/>
                              <w:color w:val="000000"/>
                              <w:sz w:val="32"/>
                              <w:szCs w:val="32"/>
                              <w:u w:color="000000"/>
                              <w:bdr w:val="nil"/>
                              <w:lang w:eastAsia="pl-PL"/>
                            </w:rPr>
                            <w:t>abudowa przemysłowa o mocy do 6</w:t>
                          </w:r>
                          <w:r w:rsidRPr="00D21861">
                            <w:rPr>
                              <w:rFonts w:ascii="Cambria" w:eastAsia="Arial Unicode MS" w:hAnsi="Cambria" w:cs="Times New Roman"/>
                              <w:b/>
                              <w:bCs/>
                              <w:color w:val="000000"/>
                              <w:sz w:val="32"/>
                              <w:szCs w:val="32"/>
                              <w:u w:color="000000"/>
                              <w:bdr w:val="nil"/>
                              <w:lang w:eastAsia="pl-PL"/>
                            </w:rPr>
                            <w:t xml:space="preserve"> MW </w:t>
                          </w:r>
                          <w:r>
                            <w:rPr>
                              <w:rFonts w:ascii="Cambria" w:eastAsia="Arial Unicode MS" w:hAnsi="Cambria" w:cs="Times New Roman"/>
                              <w:b/>
                              <w:bCs/>
                              <w:color w:val="000000"/>
                              <w:sz w:val="32"/>
                              <w:szCs w:val="32"/>
                              <w:u w:color="000000"/>
                              <w:bdr w:val="nil"/>
                              <w:lang w:eastAsia="pl-PL"/>
                            </w:rPr>
                            <w:br/>
                          </w:r>
                          <w:r w:rsidRPr="00D21861">
                            <w:rPr>
                              <w:rFonts w:ascii="Cambria" w:eastAsia="Arial Unicode MS" w:hAnsi="Cambria" w:cs="Times New Roman"/>
                              <w:b/>
                              <w:bCs/>
                              <w:color w:val="000000"/>
                              <w:sz w:val="32"/>
                              <w:szCs w:val="32"/>
                              <w:u w:color="000000"/>
                              <w:bdr w:val="nil"/>
                              <w:lang w:eastAsia="pl-PL"/>
                            </w:rPr>
                            <w:t xml:space="preserve">wraz z niezbędną infrastrukturą techniczną </w:t>
                          </w:r>
                          <w:r>
                            <w:rPr>
                              <w:rFonts w:ascii="Cambria" w:eastAsia="Arial Unicode MS" w:hAnsi="Cambria" w:cs="Times New Roman"/>
                              <w:b/>
                              <w:bCs/>
                              <w:color w:val="000000"/>
                              <w:sz w:val="32"/>
                              <w:szCs w:val="32"/>
                              <w:u w:color="000000"/>
                              <w:bdr w:val="nil"/>
                              <w:lang w:eastAsia="pl-PL"/>
                            </w:rPr>
                            <w:t xml:space="preserve">na części działki nr ewid. 120 obręb Wyczechowo, </w:t>
                          </w:r>
                          <w:r>
                            <w:rPr>
                              <w:rFonts w:ascii="Cambria" w:eastAsia="Arial Unicode MS" w:hAnsi="Cambria" w:cs="Times New Roman"/>
                              <w:b/>
                              <w:bCs/>
                              <w:color w:val="000000"/>
                              <w:sz w:val="32"/>
                              <w:szCs w:val="32"/>
                              <w:u w:color="000000"/>
                              <w:bdr w:val="nil"/>
                              <w:lang w:eastAsia="pl-PL"/>
                            </w:rPr>
                            <w:br/>
                            <w:t>gmina Somonino, powiat kartuski</w:t>
                          </w:r>
                          <w:r w:rsidRPr="00D21861">
                            <w:rPr>
                              <w:rFonts w:ascii="Cambria" w:eastAsia="Arial Unicode MS" w:hAnsi="Cambria" w:cs="Times New Roman"/>
                              <w:b/>
                              <w:bCs/>
                              <w:color w:val="000000"/>
                              <w:sz w:val="32"/>
                              <w:szCs w:val="32"/>
                              <w:u w:color="000000"/>
                              <w:bdr w:val="nil"/>
                              <w:lang w:eastAsia="pl-PL"/>
                            </w:rPr>
                            <w:t>,</w:t>
                          </w:r>
                          <w:r>
                            <w:rPr>
                              <w:rFonts w:ascii="Cambria" w:eastAsia="Arial Unicode MS" w:hAnsi="Cambria" w:cs="Times New Roman"/>
                              <w:b/>
                              <w:bCs/>
                              <w:color w:val="000000"/>
                              <w:sz w:val="32"/>
                              <w:szCs w:val="32"/>
                              <w:u w:color="000000"/>
                              <w:bdr w:val="nil"/>
                              <w:lang w:eastAsia="pl-PL"/>
                            </w:rPr>
                            <w:t xml:space="preserve"> </w:t>
                          </w:r>
                          <w:r>
                            <w:rPr>
                              <w:rFonts w:ascii="Cambria" w:eastAsia="Arial Unicode MS" w:hAnsi="Cambria" w:cs="Times New Roman"/>
                              <w:b/>
                              <w:bCs/>
                              <w:color w:val="000000"/>
                              <w:sz w:val="32"/>
                              <w:szCs w:val="32"/>
                              <w:u w:color="000000"/>
                              <w:bdr w:val="nil"/>
                              <w:lang w:eastAsia="pl-PL"/>
                            </w:rPr>
                            <w:br/>
                            <w:t>województwo pomorskie</w:t>
                          </w:r>
                          <w:r w:rsidRPr="00D21861">
                            <w:rPr>
                              <w:rFonts w:ascii="Cambria" w:eastAsia="Arial Unicode MS" w:hAnsi="Cambria" w:cs="Times New Roman"/>
                              <w:b/>
                              <w:bCs/>
                              <w:color w:val="000000"/>
                              <w:sz w:val="32"/>
                              <w:szCs w:val="32"/>
                              <w:u w:color="000000"/>
                              <w:bdr w:val="nil"/>
                              <w:lang w:eastAsia="pl-PL"/>
                            </w:rPr>
                            <w:t xml:space="preserve"> </w:t>
                          </w:r>
                        </w:p>
                        <w:p w14:paraId="5B7369EE" w14:textId="5DD5C86D" w:rsidR="00735177" w:rsidRDefault="00735177" w:rsidP="007B6782">
                          <w:pPr>
                            <w:jc w:val="center"/>
                          </w:pPr>
                        </w:p>
                      </w:txbxContent>
                    </v:textbox>
                    <w10:wrap anchorx="margin" anchory="page"/>
                  </v:shape>
                </w:pict>
              </mc:Fallback>
            </mc:AlternateContent>
          </w:r>
        </w:p>
        <w:p w14:paraId="385A057B" w14:textId="382F0196" w:rsidR="007B6782" w:rsidRDefault="007B6782">
          <w:pPr>
            <w:pStyle w:val="Bezodstpw"/>
            <w:rPr>
              <w:rFonts w:asciiTheme="majorHAnsi" w:eastAsiaTheme="majorEastAsia" w:hAnsiTheme="majorHAnsi" w:cstheme="majorBidi"/>
              <w:sz w:val="36"/>
              <w:szCs w:val="36"/>
            </w:rPr>
          </w:pPr>
        </w:p>
        <w:p w14:paraId="70911FE4" w14:textId="77777777" w:rsidR="007B6782" w:rsidRDefault="007B6782">
          <w:pPr>
            <w:pStyle w:val="Bezodstpw"/>
            <w:rPr>
              <w:rFonts w:asciiTheme="majorHAnsi" w:eastAsiaTheme="majorEastAsia" w:hAnsiTheme="majorHAnsi" w:cstheme="majorBidi"/>
              <w:sz w:val="36"/>
              <w:szCs w:val="36"/>
            </w:rPr>
          </w:pPr>
        </w:p>
        <w:p w14:paraId="0A81505D" w14:textId="0CE21793" w:rsidR="007B6782" w:rsidRDefault="007B6782">
          <w:pPr>
            <w:pStyle w:val="Bezodstpw"/>
            <w:rPr>
              <w:rFonts w:asciiTheme="majorHAnsi" w:eastAsiaTheme="majorEastAsia" w:hAnsiTheme="majorHAnsi" w:cstheme="majorBidi"/>
              <w:sz w:val="36"/>
              <w:szCs w:val="36"/>
            </w:rPr>
          </w:pPr>
        </w:p>
        <w:p w14:paraId="7601925E" w14:textId="77777777" w:rsidR="009C2634" w:rsidRDefault="009C2634">
          <w:pPr>
            <w:pStyle w:val="Bezodstpw"/>
            <w:rPr>
              <w:rFonts w:asciiTheme="majorHAnsi" w:eastAsiaTheme="majorEastAsia" w:hAnsiTheme="majorHAnsi" w:cstheme="majorBidi"/>
              <w:sz w:val="36"/>
              <w:szCs w:val="36"/>
            </w:rPr>
          </w:pPr>
        </w:p>
        <w:p w14:paraId="4EBEEC53" w14:textId="077E57DE" w:rsidR="007B6782" w:rsidRDefault="007B6782" w:rsidP="007B6782">
          <w:pPr>
            <w:pStyle w:val="Bezodstpw"/>
            <w:jc w:val="center"/>
            <w:rPr>
              <w:rFonts w:asciiTheme="majorHAnsi" w:eastAsiaTheme="majorEastAsia" w:hAnsiTheme="majorHAnsi" w:cstheme="majorBidi"/>
              <w:sz w:val="36"/>
              <w:szCs w:val="36"/>
            </w:rPr>
          </w:pPr>
        </w:p>
        <w:p w14:paraId="41C5CAC0" w14:textId="14FD8557" w:rsidR="00214032" w:rsidRDefault="00214032" w:rsidP="00C224BF">
          <w:pPr>
            <w:spacing w:after="0" w:line="360" w:lineRule="auto"/>
            <w:rPr>
              <w:rFonts w:ascii="Calibri" w:eastAsia="Times New Roman" w:hAnsi="Calibri" w:cs="Times New Roman"/>
              <w:sz w:val="24"/>
              <w:szCs w:val="24"/>
            </w:rPr>
          </w:pPr>
          <w:r>
            <w:rPr>
              <w:rFonts w:asciiTheme="majorHAnsi" w:eastAsiaTheme="majorEastAsia" w:hAnsiTheme="majorHAnsi" w:cstheme="majorBidi"/>
              <w:noProof/>
              <w:sz w:val="36"/>
              <w:szCs w:val="36"/>
              <w:lang w:eastAsia="pl-PL"/>
            </w:rPr>
            <w:drawing>
              <wp:inline distT="0" distB="0" distL="0" distR="0" wp14:anchorId="5CF11C17" wp14:editId="28CF951E">
                <wp:extent cx="5867400" cy="3414449"/>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66507" cy="3413929"/>
                        </a:xfrm>
                        <a:prstGeom prst="rect">
                          <a:avLst/>
                        </a:prstGeom>
                        <a:noFill/>
                      </pic:spPr>
                    </pic:pic>
                  </a:graphicData>
                </a:graphic>
              </wp:inline>
            </w:drawing>
          </w:r>
        </w:p>
        <w:p w14:paraId="7CF02E1E" w14:textId="77777777" w:rsidR="00526E65" w:rsidRPr="00D21861" w:rsidRDefault="00526E65" w:rsidP="00C224BF">
          <w:pPr>
            <w:spacing w:after="0" w:line="360" w:lineRule="auto"/>
            <w:rPr>
              <w:rFonts w:ascii="Calibri" w:eastAsia="Times New Roman" w:hAnsi="Calibri" w:cs="Times New Roman"/>
              <w:sz w:val="24"/>
              <w:szCs w:val="24"/>
            </w:rPr>
          </w:pPr>
          <w:r w:rsidRPr="00D21861">
            <w:rPr>
              <w:rFonts w:ascii="Calibri" w:eastAsia="Times New Roman" w:hAnsi="Calibri" w:cs="Times New Roman"/>
              <w:sz w:val="24"/>
              <w:szCs w:val="24"/>
            </w:rPr>
            <w:t>Opracowanie:</w:t>
          </w:r>
        </w:p>
        <w:p w14:paraId="6C404A50" w14:textId="28FF7982" w:rsidR="0048704A" w:rsidRPr="00D21861" w:rsidRDefault="0048704A" w:rsidP="00C224BF">
          <w:pPr>
            <w:spacing w:after="0" w:line="360" w:lineRule="auto"/>
            <w:rPr>
              <w:rFonts w:ascii="Calibri" w:eastAsia="Times New Roman" w:hAnsi="Calibri" w:cs="Times New Roman"/>
              <w:sz w:val="24"/>
              <w:szCs w:val="24"/>
            </w:rPr>
          </w:pPr>
          <w:r w:rsidRPr="00D21861">
            <w:rPr>
              <w:rFonts w:ascii="Calibri" w:eastAsia="Times New Roman" w:hAnsi="Calibri" w:cs="Times New Roman"/>
              <w:sz w:val="24"/>
              <w:szCs w:val="24"/>
            </w:rPr>
            <w:t>Kierownik zespołu autorów:</w:t>
          </w:r>
        </w:p>
        <w:p w14:paraId="25262152" w14:textId="7C8E2D52" w:rsidR="00526E65" w:rsidRPr="00D21861" w:rsidRDefault="003557F0" w:rsidP="00C224BF">
          <w:pPr>
            <w:spacing w:after="0" w:line="360" w:lineRule="auto"/>
            <w:rPr>
              <w:rFonts w:ascii="Calibri" w:eastAsia="Times New Roman" w:hAnsi="Calibri" w:cs="Times New Roman"/>
              <w:sz w:val="24"/>
              <w:szCs w:val="24"/>
            </w:rPr>
          </w:pPr>
          <w:r w:rsidRPr="00D21861">
            <w:rPr>
              <w:rFonts w:ascii="Calibri" w:eastAsia="Times New Roman" w:hAnsi="Calibri" w:cs="Times New Roman"/>
              <w:sz w:val="24"/>
              <w:szCs w:val="24"/>
            </w:rPr>
            <w:t>d</w:t>
          </w:r>
          <w:r w:rsidR="00526E65" w:rsidRPr="00D21861">
            <w:rPr>
              <w:rFonts w:ascii="Calibri" w:eastAsia="Times New Roman" w:hAnsi="Calibri" w:cs="Times New Roman"/>
              <w:sz w:val="24"/>
              <w:szCs w:val="24"/>
            </w:rPr>
            <w:t>r inż. Krzysztof Napieraj</w:t>
          </w:r>
        </w:p>
        <w:p w14:paraId="3DB2046C" w14:textId="71606B3D" w:rsidR="0048704A" w:rsidRPr="00D21861" w:rsidRDefault="0048704A" w:rsidP="00C224BF">
          <w:pPr>
            <w:spacing w:after="0" w:line="360" w:lineRule="auto"/>
            <w:rPr>
              <w:rFonts w:ascii="Calibri" w:eastAsia="Times New Roman" w:hAnsi="Calibri" w:cs="Times New Roman"/>
              <w:i/>
              <w:sz w:val="24"/>
              <w:szCs w:val="24"/>
            </w:rPr>
          </w:pPr>
          <w:r w:rsidRPr="00D21861">
            <w:rPr>
              <w:rFonts w:ascii="Calibri" w:eastAsia="Times New Roman" w:hAnsi="Calibri" w:cs="Times New Roman"/>
              <w:i/>
              <w:sz w:val="24"/>
              <w:szCs w:val="24"/>
            </w:rPr>
            <w:t>(podpisano podpisem zaufanym)</w:t>
          </w:r>
        </w:p>
        <w:p w14:paraId="6BE52BF1" w14:textId="77777777" w:rsidR="0048704A" w:rsidRPr="00D21861" w:rsidRDefault="0048704A" w:rsidP="00C224BF">
          <w:pPr>
            <w:spacing w:after="0" w:line="360" w:lineRule="auto"/>
            <w:rPr>
              <w:rFonts w:ascii="Calibri" w:eastAsia="Times New Roman" w:hAnsi="Calibri" w:cs="Times New Roman"/>
              <w:sz w:val="24"/>
              <w:szCs w:val="24"/>
            </w:rPr>
          </w:pPr>
        </w:p>
        <w:p w14:paraId="51D3B3D6" w14:textId="41A6F92D" w:rsidR="0048704A" w:rsidRPr="00D21861" w:rsidRDefault="0048704A" w:rsidP="00C224BF">
          <w:pPr>
            <w:spacing w:after="0" w:line="360" w:lineRule="auto"/>
            <w:rPr>
              <w:rFonts w:ascii="Calibri" w:eastAsia="Times New Roman" w:hAnsi="Calibri" w:cs="Times New Roman"/>
              <w:sz w:val="24"/>
              <w:szCs w:val="24"/>
            </w:rPr>
          </w:pPr>
          <w:r w:rsidRPr="00D21861">
            <w:rPr>
              <w:rFonts w:ascii="Calibri" w:eastAsia="Times New Roman" w:hAnsi="Calibri" w:cs="Times New Roman"/>
              <w:sz w:val="24"/>
              <w:szCs w:val="24"/>
            </w:rPr>
            <w:t>Zespół:</w:t>
          </w:r>
        </w:p>
        <w:p w14:paraId="7069A05B" w14:textId="2D46E8F4" w:rsidR="003557F0" w:rsidRPr="00D21861" w:rsidRDefault="00526E65" w:rsidP="00C224BF">
          <w:pPr>
            <w:spacing w:after="0" w:line="360" w:lineRule="auto"/>
            <w:rPr>
              <w:rFonts w:ascii="Calibri" w:eastAsia="Times New Roman" w:hAnsi="Calibri" w:cs="Times New Roman"/>
              <w:sz w:val="24"/>
              <w:szCs w:val="24"/>
            </w:rPr>
          </w:pPr>
          <w:r w:rsidRPr="00D21861">
            <w:rPr>
              <w:rFonts w:ascii="Calibri" w:eastAsia="Times New Roman" w:hAnsi="Calibri" w:cs="Times New Roman"/>
              <w:sz w:val="24"/>
              <w:szCs w:val="24"/>
            </w:rPr>
            <w:t xml:space="preserve">mgr Monika Stańczak </w:t>
          </w:r>
        </w:p>
        <w:p w14:paraId="05CF3BA0" w14:textId="7E14C381" w:rsidR="007B6782" w:rsidRDefault="006E0382" w:rsidP="00DC1751">
          <w:pPr>
            <w:spacing w:after="0" w:line="360" w:lineRule="auto"/>
            <w:rPr>
              <w:rFonts w:ascii="Calibri" w:eastAsia="Times New Roman" w:hAnsi="Calibri" w:cs="Times New Roman"/>
              <w:sz w:val="24"/>
              <w:szCs w:val="24"/>
            </w:rPr>
          </w:pPr>
          <w:r>
            <w:rPr>
              <w:rFonts w:ascii="Calibri" w:eastAsia="Times New Roman" w:hAnsi="Calibri" w:cs="Times New Roman"/>
              <w:sz w:val="24"/>
              <w:szCs w:val="24"/>
            </w:rPr>
            <w:t>dr Michał Leszczyński</w:t>
          </w:r>
        </w:p>
        <w:p w14:paraId="7D5C35A1" w14:textId="77777777" w:rsidR="00D35619" w:rsidRPr="00D21861" w:rsidRDefault="00D35619" w:rsidP="00DC1751">
          <w:pPr>
            <w:spacing w:after="0" w:line="360" w:lineRule="auto"/>
            <w:rPr>
              <w:rFonts w:ascii="Calibri" w:eastAsia="Times New Roman" w:hAnsi="Calibri" w:cs="Times New Roman"/>
              <w:sz w:val="24"/>
              <w:szCs w:val="24"/>
            </w:rPr>
          </w:pPr>
        </w:p>
        <w:p w14:paraId="3745BA32" w14:textId="3E850125" w:rsidR="007B6782" w:rsidRDefault="006E0382" w:rsidP="0048704A">
          <w:pPr>
            <w:jc w:val="center"/>
            <w:rPr>
              <w:rFonts w:ascii="Times New Roman" w:hAnsi="Times New Roman" w:cs="Times New Roman"/>
              <w:sz w:val="24"/>
              <w:szCs w:val="24"/>
            </w:rPr>
          </w:pPr>
          <w:r>
            <w:t>29 września</w:t>
          </w:r>
          <w:r w:rsidR="003F6315">
            <w:t xml:space="preserve"> 2023</w:t>
          </w:r>
          <w:r w:rsidR="006241D8">
            <w:t> r.</w:t>
          </w:r>
          <w:r w:rsidR="007B6782">
            <w:rPr>
              <w:rFonts w:ascii="Times New Roman" w:hAnsi="Times New Roman" w:cs="Times New Roman"/>
              <w:b/>
              <w:bCs/>
              <w:sz w:val="24"/>
              <w:szCs w:val="24"/>
            </w:rPr>
            <w:br w:type="page"/>
          </w:r>
        </w:p>
      </w:sdtContent>
    </w:sdt>
    <w:sdt>
      <w:sdtPr>
        <w:rPr>
          <w:rFonts w:asciiTheme="minorHAnsi" w:eastAsiaTheme="minorHAnsi" w:hAnsiTheme="minorHAnsi" w:cstheme="minorBidi"/>
          <w:b w:val="0"/>
          <w:bCs w:val="0"/>
          <w:color w:val="auto"/>
          <w:sz w:val="22"/>
          <w:szCs w:val="22"/>
          <w:lang w:eastAsia="en-US"/>
        </w:rPr>
        <w:id w:val="1058130791"/>
        <w:docPartObj>
          <w:docPartGallery w:val="Table of Contents"/>
          <w:docPartUnique/>
        </w:docPartObj>
      </w:sdtPr>
      <w:sdtContent>
        <w:p w14:paraId="04236C63" w14:textId="47AC47A7" w:rsidR="00162954" w:rsidRPr="00B20B7E" w:rsidRDefault="00162954">
          <w:pPr>
            <w:pStyle w:val="Nagwekspisutreci"/>
            <w:rPr>
              <w:b w:val="0"/>
            </w:rPr>
          </w:pPr>
          <w:r w:rsidRPr="00B20B7E">
            <w:rPr>
              <w:b w:val="0"/>
            </w:rPr>
            <w:t>Spis treści</w:t>
          </w:r>
        </w:p>
        <w:p w14:paraId="1A09A148" w14:textId="77777777" w:rsidR="00B563C6" w:rsidRPr="00B20B7E" w:rsidRDefault="00B563C6" w:rsidP="00B563C6">
          <w:pPr>
            <w:rPr>
              <w:lang w:eastAsia="pl-PL"/>
            </w:rPr>
          </w:pPr>
        </w:p>
        <w:p w14:paraId="44AF3AAE" w14:textId="77777777" w:rsidR="006E0382" w:rsidRPr="006E0382" w:rsidRDefault="00162954" w:rsidP="00FA71B2">
          <w:pPr>
            <w:pStyle w:val="Spistreci1"/>
            <w:tabs>
              <w:tab w:val="clear" w:pos="567"/>
              <w:tab w:val="clear" w:pos="9054"/>
              <w:tab w:val="left" w:pos="426"/>
              <w:tab w:val="right" w:leader="dot" w:pos="9072"/>
            </w:tabs>
            <w:spacing w:after="120" w:line="276" w:lineRule="auto"/>
            <w:ind w:left="426" w:right="425" w:hanging="425"/>
            <w:rPr>
              <w:rFonts w:ascii="Times New Roman" w:eastAsiaTheme="minorEastAsia" w:hAnsi="Times New Roman" w:cs="Times New Roman"/>
              <w:noProof/>
              <w:sz w:val="24"/>
              <w:szCs w:val="24"/>
              <w:lang w:eastAsia="pl-PL"/>
            </w:rPr>
          </w:pPr>
          <w:r w:rsidRPr="002F17D0">
            <w:rPr>
              <w:rFonts w:ascii="Times New Roman" w:hAnsi="Times New Roman" w:cs="Times New Roman"/>
              <w:sz w:val="24"/>
              <w:szCs w:val="24"/>
            </w:rPr>
            <w:fldChar w:fldCharType="begin"/>
          </w:r>
          <w:r w:rsidRPr="002F17D0">
            <w:rPr>
              <w:rFonts w:ascii="Times New Roman" w:hAnsi="Times New Roman" w:cs="Times New Roman"/>
              <w:sz w:val="24"/>
              <w:szCs w:val="24"/>
            </w:rPr>
            <w:instrText xml:space="preserve"> TOC \o "1-3" \h \z \u </w:instrText>
          </w:r>
          <w:r w:rsidRPr="002F17D0">
            <w:rPr>
              <w:rFonts w:ascii="Times New Roman" w:hAnsi="Times New Roman" w:cs="Times New Roman"/>
              <w:sz w:val="24"/>
              <w:szCs w:val="24"/>
            </w:rPr>
            <w:fldChar w:fldCharType="separate"/>
          </w:r>
          <w:hyperlink w:anchor="_Toc146840631" w:history="1">
            <w:r w:rsidR="006E0382" w:rsidRPr="006E0382">
              <w:rPr>
                <w:rStyle w:val="Hipercze"/>
                <w:rFonts w:ascii="Times New Roman" w:hAnsi="Times New Roman" w:cs="Times New Roman"/>
                <w:noProof/>
                <w:sz w:val="24"/>
                <w:szCs w:val="24"/>
              </w:rPr>
              <w:t>1.</w:t>
            </w:r>
            <w:r w:rsidR="006E0382" w:rsidRPr="006E0382">
              <w:rPr>
                <w:rFonts w:ascii="Times New Roman" w:eastAsiaTheme="minorEastAsia" w:hAnsi="Times New Roman" w:cs="Times New Roman"/>
                <w:noProof/>
                <w:sz w:val="24"/>
                <w:szCs w:val="24"/>
                <w:lang w:eastAsia="pl-PL"/>
              </w:rPr>
              <w:tab/>
            </w:r>
            <w:r w:rsidR="006E0382" w:rsidRPr="006E0382">
              <w:rPr>
                <w:rStyle w:val="Hipercze"/>
                <w:rFonts w:ascii="Times New Roman" w:hAnsi="Times New Roman" w:cs="Times New Roman"/>
                <w:noProof/>
                <w:sz w:val="24"/>
                <w:szCs w:val="24"/>
              </w:rPr>
              <w:t>Cel opracowania</w:t>
            </w:r>
            <w:r w:rsidR="006E0382" w:rsidRPr="006E0382">
              <w:rPr>
                <w:rFonts w:ascii="Times New Roman" w:hAnsi="Times New Roman" w:cs="Times New Roman"/>
                <w:noProof/>
                <w:webHidden/>
                <w:sz w:val="24"/>
                <w:szCs w:val="24"/>
              </w:rPr>
              <w:tab/>
            </w:r>
            <w:r w:rsidR="006E0382" w:rsidRPr="006E0382">
              <w:rPr>
                <w:rFonts w:ascii="Times New Roman" w:hAnsi="Times New Roman" w:cs="Times New Roman"/>
                <w:noProof/>
                <w:webHidden/>
                <w:sz w:val="24"/>
                <w:szCs w:val="24"/>
              </w:rPr>
              <w:fldChar w:fldCharType="begin"/>
            </w:r>
            <w:r w:rsidR="006E0382" w:rsidRPr="006E0382">
              <w:rPr>
                <w:rFonts w:ascii="Times New Roman" w:hAnsi="Times New Roman" w:cs="Times New Roman"/>
                <w:noProof/>
                <w:webHidden/>
                <w:sz w:val="24"/>
                <w:szCs w:val="24"/>
              </w:rPr>
              <w:instrText xml:space="preserve"> PAGEREF _Toc146840631 \h </w:instrText>
            </w:r>
            <w:r w:rsidR="006E0382" w:rsidRPr="006E0382">
              <w:rPr>
                <w:rFonts w:ascii="Times New Roman" w:hAnsi="Times New Roman" w:cs="Times New Roman"/>
                <w:noProof/>
                <w:webHidden/>
                <w:sz w:val="24"/>
                <w:szCs w:val="24"/>
              </w:rPr>
            </w:r>
            <w:r w:rsidR="006E0382" w:rsidRPr="006E0382">
              <w:rPr>
                <w:rFonts w:ascii="Times New Roman" w:hAnsi="Times New Roman" w:cs="Times New Roman"/>
                <w:noProof/>
                <w:webHidden/>
                <w:sz w:val="24"/>
                <w:szCs w:val="24"/>
              </w:rPr>
              <w:fldChar w:fldCharType="separate"/>
            </w:r>
            <w:r w:rsidR="007D7975">
              <w:rPr>
                <w:rFonts w:ascii="Times New Roman" w:hAnsi="Times New Roman" w:cs="Times New Roman"/>
                <w:noProof/>
                <w:webHidden/>
                <w:sz w:val="24"/>
                <w:szCs w:val="24"/>
              </w:rPr>
              <w:t>3</w:t>
            </w:r>
            <w:r w:rsidR="006E0382" w:rsidRPr="006E0382">
              <w:rPr>
                <w:rFonts w:ascii="Times New Roman" w:hAnsi="Times New Roman" w:cs="Times New Roman"/>
                <w:noProof/>
                <w:webHidden/>
                <w:sz w:val="24"/>
                <w:szCs w:val="24"/>
              </w:rPr>
              <w:fldChar w:fldCharType="end"/>
            </w:r>
          </w:hyperlink>
        </w:p>
        <w:p w14:paraId="116AEF2B" w14:textId="77777777" w:rsidR="006E0382" w:rsidRPr="006E0382" w:rsidRDefault="006E0382" w:rsidP="00FA71B2">
          <w:pPr>
            <w:pStyle w:val="Spistreci2"/>
            <w:tabs>
              <w:tab w:val="left" w:pos="426"/>
              <w:tab w:val="right" w:leader="dot" w:pos="9072"/>
            </w:tabs>
            <w:spacing w:before="0" w:after="120" w:line="276" w:lineRule="auto"/>
            <w:ind w:left="426" w:right="425" w:hanging="425"/>
            <w:rPr>
              <w:rFonts w:ascii="Times New Roman" w:eastAsiaTheme="minorEastAsia" w:hAnsi="Times New Roman" w:cs="Times New Roman"/>
              <w:b w:val="0"/>
              <w:bCs w:val="0"/>
              <w:noProof/>
              <w:color w:val="auto"/>
              <w:bdr w:val="none" w:sz="0" w:space="0" w:color="auto"/>
            </w:rPr>
          </w:pPr>
          <w:hyperlink w:anchor="_Toc146840632" w:history="1">
            <w:r w:rsidRPr="006E0382">
              <w:rPr>
                <w:rStyle w:val="Hipercze"/>
                <w:rFonts w:ascii="Times New Roman" w:eastAsia="Cambria" w:hAnsi="Times New Roman" w:cs="Times New Roman"/>
                <w:b w:val="0"/>
                <w:iCs/>
                <w:noProof/>
                <w14:textOutline w14:w="12700" w14:cap="flat" w14:cmpd="sng" w14:algn="ctr">
                  <w14:noFill/>
                  <w14:prstDash w14:val="solid"/>
                  <w14:miter w14:lim="400000"/>
                </w14:textOutline>
              </w:rPr>
              <w:t>2.</w:t>
            </w:r>
            <w:r w:rsidRPr="006E0382">
              <w:rPr>
                <w:rFonts w:ascii="Times New Roman" w:eastAsiaTheme="minorEastAsia" w:hAnsi="Times New Roman" w:cs="Times New Roman"/>
                <w:b w:val="0"/>
                <w:bCs w:val="0"/>
                <w:noProof/>
                <w:color w:val="auto"/>
                <w:bdr w:val="none" w:sz="0" w:space="0" w:color="auto"/>
              </w:rPr>
              <w:tab/>
            </w:r>
            <w:r w:rsidRPr="006E0382">
              <w:rPr>
                <w:rStyle w:val="Hipercze"/>
                <w:rFonts w:ascii="Times New Roman" w:eastAsia="Cambria" w:hAnsi="Times New Roman" w:cs="Times New Roman"/>
                <w:b w:val="0"/>
                <w:iCs/>
                <w:noProof/>
                <w14:textOutline w14:w="12700" w14:cap="flat" w14:cmpd="sng" w14:algn="ctr">
                  <w14:noFill/>
                  <w14:prstDash w14:val="solid"/>
                  <w14:miter w14:lim="400000"/>
                </w14:textOutline>
              </w:rPr>
              <w:t>Metody badań terenowych</w:t>
            </w:r>
            <w:r w:rsidRPr="006E0382">
              <w:rPr>
                <w:rFonts w:ascii="Times New Roman" w:hAnsi="Times New Roman" w:cs="Times New Roman"/>
                <w:b w:val="0"/>
                <w:noProof/>
                <w:webHidden/>
              </w:rPr>
              <w:tab/>
            </w:r>
            <w:r w:rsidRPr="006E0382">
              <w:rPr>
                <w:rFonts w:ascii="Times New Roman" w:hAnsi="Times New Roman" w:cs="Times New Roman"/>
                <w:b w:val="0"/>
                <w:noProof/>
                <w:webHidden/>
              </w:rPr>
              <w:fldChar w:fldCharType="begin"/>
            </w:r>
            <w:r w:rsidRPr="006E0382">
              <w:rPr>
                <w:rFonts w:ascii="Times New Roman" w:hAnsi="Times New Roman" w:cs="Times New Roman"/>
                <w:b w:val="0"/>
                <w:noProof/>
                <w:webHidden/>
              </w:rPr>
              <w:instrText xml:space="preserve"> PAGEREF _Toc146840632 \h </w:instrText>
            </w:r>
            <w:r w:rsidRPr="006E0382">
              <w:rPr>
                <w:rFonts w:ascii="Times New Roman" w:hAnsi="Times New Roman" w:cs="Times New Roman"/>
                <w:b w:val="0"/>
                <w:noProof/>
                <w:webHidden/>
              </w:rPr>
            </w:r>
            <w:r w:rsidRPr="006E0382">
              <w:rPr>
                <w:rFonts w:ascii="Times New Roman" w:hAnsi="Times New Roman" w:cs="Times New Roman"/>
                <w:b w:val="0"/>
                <w:noProof/>
                <w:webHidden/>
              </w:rPr>
              <w:fldChar w:fldCharType="separate"/>
            </w:r>
            <w:r w:rsidR="007D7975">
              <w:rPr>
                <w:rFonts w:ascii="Times New Roman" w:hAnsi="Times New Roman" w:cs="Times New Roman"/>
                <w:b w:val="0"/>
                <w:noProof/>
                <w:webHidden/>
              </w:rPr>
              <w:t>3</w:t>
            </w:r>
            <w:r w:rsidRPr="006E0382">
              <w:rPr>
                <w:rFonts w:ascii="Times New Roman" w:hAnsi="Times New Roman" w:cs="Times New Roman"/>
                <w:b w:val="0"/>
                <w:noProof/>
                <w:webHidden/>
              </w:rPr>
              <w:fldChar w:fldCharType="end"/>
            </w:r>
          </w:hyperlink>
        </w:p>
        <w:p w14:paraId="4E6602D0" w14:textId="77777777" w:rsidR="006E0382" w:rsidRPr="006E0382" w:rsidRDefault="006E0382" w:rsidP="00FA71B2">
          <w:pPr>
            <w:pStyle w:val="Spistreci2"/>
            <w:tabs>
              <w:tab w:val="left" w:pos="426"/>
              <w:tab w:val="right" w:leader="dot" w:pos="9072"/>
            </w:tabs>
            <w:spacing w:before="0" w:after="120" w:line="276" w:lineRule="auto"/>
            <w:ind w:left="426" w:right="425" w:hanging="425"/>
            <w:rPr>
              <w:rFonts w:ascii="Times New Roman" w:eastAsiaTheme="minorEastAsia" w:hAnsi="Times New Roman" w:cs="Times New Roman"/>
              <w:b w:val="0"/>
              <w:bCs w:val="0"/>
              <w:noProof/>
              <w:color w:val="auto"/>
              <w:bdr w:val="none" w:sz="0" w:space="0" w:color="auto"/>
            </w:rPr>
          </w:pPr>
          <w:hyperlink w:anchor="_Toc146840633" w:history="1">
            <w:r w:rsidRPr="006E0382">
              <w:rPr>
                <w:rStyle w:val="Hipercze"/>
                <w:rFonts w:ascii="Times New Roman" w:eastAsia="Cambria" w:hAnsi="Times New Roman" w:cs="Times New Roman"/>
                <w:b w:val="0"/>
                <w:iCs/>
                <w:noProof/>
                <w14:textOutline w14:w="12700" w14:cap="flat" w14:cmpd="sng" w14:algn="ctr">
                  <w14:noFill/>
                  <w14:prstDash w14:val="solid"/>
                  <w14:miter w14:lim="400000"/>
                </w14:textOutline>
              </w:rPr>
              <w:t>3.</w:t>
            </w:r>
            <w:r w:rsidRPr="006E0382">
              <w:rPr>
                <w:rFonts w:ascii="Times New Roman" w:eastAsiaTheme="minorEastAsia" w:hAnsi="Times New Roman" w:cs="Times New Roman"/>
                <w:b w:val="0"/>
                <w:bCs w:val="0"/>
                <w:noProof/>
                <w:color w:val="auto"/>
                <w:bdr w:val="none" w:sz="0" w:space="0" w:color="auto"/>
              </w:rPr>
              <w:tab/>
            </w:r>
            <w:r w:rsidRPr="006E0382">
              <w:rPr>
                <w:rStyle w:val="Hipercze"/>
                <w:rFonts w:ascii="Times New Roman" w:eastAsia="Cambria" w:hAnsi="Times New Roman" w:cs="Times New Roman"/>
                <w:b w:val="0"/>
                <w:iCs/>
                <w:noProof/>
                <w14:textOutline w14:w="12700" w14:cap="flat" w14:cmpd="sng" w14:algn="ctr">
                  <w14:noFill/>
                  <w14:prstDash w14:val="solid"/>
                  <w14:miter w14:lim="400000"/>
                </w14:textOutline>
              </w:rPr>
              <w:t>Wyniki badań terenowych</w:t>
            </w:r>
            <w:r w:rsidRPr="006E0382">
              <w:rPr>
                <w:rFonts w:ascii="Times New Roman" w:hAnsi="Times New Roman" w:cs="Times New Roman"/>
                <w:b w:val="0"/>
                <w:noProof/>
                <w:webHidden/>
              </w:rPr>
              <w:tab/>
            </w:r>
            <w:r w:rsidRPr="006E0382">
              <w:rPr>
                <w:rFonts w:ascii="Times New Roman" w:hAnsi="Times New Roman" w:cs="Times New Roman"/>
                <w:b w:val="0"/>
                <w:noProof/>
                <w:webHidden/>
              </w:rPr>
              <w:fldChar w:fldCharType="begin"/>
            </w:r>
            <w:r w:rsidRPr="006E0382">
              <w:rPr>
                <w:rFonts w:ascii="Times New Roman" w:hAnsi="Times New Roman" w:cs="Times New Roman"/>
                <w:b w:val="0"/>
                <w:noProof/>
                <w:webHidden/>
              </w:rPr>
              <w:instrText xml:space="preserve"> PAGEREF _Toc146840633 \h </w:instrText>
            </w:r>
            <w:r w:rsidRPr="006E0382">
              <w:rPr>
                <w:rFonts w:ascii="Times New Roman" w:hAnsi="Times New Roman" w:cs="Times New Roman"/>
                <w:b w:val="0"/>
                <w:noProof/>
                <w:webHidden/>
              </w:rPr>
            </w:r>
            <w:r w:rsidRPr="006E0382">
              <w:rPr>
                <w:rFonts w:ascii="Times New Roman" w:hAnsi="Times New Roman" w:cs="Times New Roman"/>
                <w:b w:val="0"/>
                <w:noProof/>
                <w:webHidden/>
              </w:rPr>
              <w:fldChar w:fldCharType="separate"/>
            </w:r>
            <w:r w:rsidR="007D7975">
              <w:rPr>
                <w:rFonts w:ascii="Times New Roman" w:hAnsi="Times New Roman" w:cs="Times New Roman"/>
                <w:b w:val="0"/>
                <w:noProof/>
                <w:webHidden/>
              </w:rPr>
              <w:t>8</w:t>
            </w:r>
            <w:r w:rsidRPr="006E0382">
              <w:rPr>
                <w:rFonts w:ascii="Times New Roman" w:hAnsi="Times New Roman" w:cs="Times New Roman"/>
                <w:b w:val="0"/>
                <w:noProof/>
                <w:webHidden/>
              </w:rPr>
              <w:fldChar w:fldCharType="end"/>
            </w:r>
          </w:hyperlink>
        </w:p>
        <w:p w14:paraId="3A86B643" w14:textId="77777777" w:rsidR="006E0382" w:rsidRPr="006E0382" w:rsidRDefault="006E0382" w:rsidP="00FA71B2">
          <w:pPr>
            <w:pStyle w:val="Spistreci2"/>
            <w:tabs>
              <w:tab w:val="left" w:pos="426"/>
              <w:tab w:val="right" w:leader="dot" w:pos="9072"/>
            </w:tabs>
            <w:spacing w:before="0" w:after="120" w:line="276" w:lineRule="auto"/>
            <w:ind w:left="426" w:right="425" w:hanging="425"/>
            <w:rPr>
              <w:rFonts w:ascii="Times New Roman" w:eastAsiaTheme="minorEastAsia" w:hAnsi="Times New Roman" w:cs="Times New Roman"/>
              <w:b w:val="0"/>
              <w:bCs w:val="0"/>
              <w:noProof/>
              <w:color w:val="auto"/>
              <w:bdr w:val="none" w:sz="0" w:space="0" w:color="auto"/>
            </w:rPr>
          </w:pPr>
          <w:hyperlink w:anchor="_Toc146840634" w:history="1">
            <w:r w:rsidRPr="006E0382">
              <w:rPr>
                <w:rStyle w:val="Hipercze"/>
                <w:rFonts w:ascii="Times New Roman" w:eastAsia="Cambria" w:hAnsi="Times New Roman" w:cs="Times New Roman"/>
                <w:b w:val="0"/>
                <w:iCs/>
                <w:noProof/>
                <w14:textOutline w14:w="12700" w14:cap="flat" w14:cmpd="sng" w14:algn="ctr">
                  <w14:noFill/>
                  <w14:prstDash w14:val="solid"/>
                  <w14:miter w14:lim="400000"/>
                </w14:textOutline>
              </w:rPr>
              <w:t>3.1.</w:t>
            </w:r>
            <w:r w:rsidRPr="006E0382">
              <w:rPr>
                <w:rFonts w:ascii="Times New Roman" w:eastAsiaTheme="minorEastAsia" w:hAnsi="Times New Roman" w:cs="Times New Roman"/>
                <w:b w:val="0"/>
                <w:bCs w:val="0"/>
                <w:noProof/>
                <w:color w:val="auto"/>
                <w:bdr w:val="none" w:sz="0" w:space="0" w:color="auto"/>
              </w:rPr>
              <w:tab/>
            </w:r>
            <w:r w:rsidRPr="006E0382">
              <w:rPr>
                <w:rStyle w:val="Hipercze"/>
                <w:rFonts w:ascii="Times New Roman" w:eastAsia="Cambria" w:hAnsi="Times New Roman" w:cs="Times New Roman"/>
                <w:b w:val="0"/>
                <w:iCs/>
                <w:noProof/>
                <w14:textOutline w14:w="12700" w14:cap="flat" w14:cmpd="sng" w14:algn="ctr">
                  <w14:noFill/>
                  <w14:prstDash w14:val="solid"/>
                  <w14:miter w14:lim="400000"/>
                </w14:textOutline>
              </w:rPr>
              <w:t>Roślinność</w:t>
            </w:r>
            <w:r w:rsidRPr="006E0382">
              <w:rPr>
                <w:rFonts w:ascii="Times New Roman" w:hAnsi="Times New Roman" w:cs="Times New Roman"/>
                <w:b w:val="0"/>
                <w:noProof/>
                <w:webHidden/>
              </w:rPr>
              <w:tab/>
            </w:r>
            <w:r w:rsidRPr="006E0382">
              <w:rPr>
                <w:rFonts w:ascii="Times New Roman" w:hAnsi="Times New Roman" w:cs="Times New Roman"/>
                <w:b w:val="0"/>
                <w:noProof/>
                <w:webHidden/>
              </w:rPr>
              <w:fldChar w:fldCharType="begin"/>
            </w:r>
            <w:r w:rsidRPr="006E0382">
              <w:rPr>
                <w:rFonts w:ascii="Times New Roman" w:hAnsi="Times New Roman" w:cs="Times New Roman"/>
                <w:b w:val="0"/>
                <w:noProof/>
                <w:webHidden/>
              </w:rPr>
              <w:instrText xml:space="preserve"> PAGEREF _Toc146840634 \h </w:instrText>
            </w:r>
            <w:r w:rsidRPr="006E0382">
              <w:rPr>
                <w:rFonts w:ascii="Times New Roman" w:hAnsi="Times New Roman" w:cs="Times New Roman"/>
                <w:b w:val="0"/>
                <w:noProof/>
                <w:webHidden/>
              </w:rPr>
            </w:r>
            <w:r w:rsidRPr="006E0382">
              <w:rPr>
                <w:rFonts w:ascii="Times New Roman" w:hAnsi="Times New Roman" w:cs="Times New Roman"/>
                <w:b w:val="0"/>
                <w:noProof/>
                <w:webHidden/>
              </w:rPr>
              <w:fldChar w:fldCharType="separate"/>
            </w:r>
            <w:r w:rsidR="007D7975">
              <w:rPr>
                <w:rFonts w:ascii="Times New Roman" w:hAnsi="Times New Roman" w:cs="Times New Roman"/>
                <w:b w:val="0"/>
                <w:noProof/>
                <w:webHidden/>
              </w:rPr>
              <w:t>8</w:t>
            </w:r>
            <w:r w:rsidRPr="006E0382">
              <w:rPr>
                <w:rFonts w:ascii="Times New Roman" w:hAnsi="Times New Roman" w:cs="Times New Roman"/>
                <w:b w:val="0"/>
                <w:noProof/>
                <w:webHidden/>
              </w:rPr>
              <w:fldChar w:fldCharType="end"/>
            </w:r>
          </w:hyperlink>
        </w:p>
        <w:p w14:paraId="5D0AF3DE" w14:textId="77777777" w:rsidR="006E0382" w:rsidRPr="006E0382" w:rsidRDefault="006E0382" w:rsidP="00FA71B2">
          <w:pPr>
            <w:pStyle w:val="Spistreci2"/>
            <w:tabs>
              <w:tab w:val="left" w:pos="426"/>
              <w:tab w:val="right" w:leader="dot" w:pos="9072"/>
            </w:tabs>
            <w:spacing w:before="0" w:after="120" w:line="276" w:lineRule="auto"/>
            <w:ind w:left="426" w:right="425" w:hanging="425"/>
            <w:rPr>
              <w:rFonts w:ascii="Times New Roman" w:eastAsiaTheme="minorEastAsia" w:hAnsi="Times New Roman" w:cs="Times New Roman"/>
              <w:b w:val="0"/>
              <w:bCs w:val="0"/>
              <w:noProof/>
              <w:color w:val="auto"/>
              <w:bdr w:val="none" w:sz="0" w:space="0" w:color="auto"/>
            </w:rPr>
          </w:pPr>
          <w:hyperlink w:anchor="_Toc146840635" w:history="1">
            <w:r w:rsidRPr="006E0382">
              <w:rPr>
                <w:rStyle w:val="Hipercze"/>
                <w:rFonts w:ascii="Times New Roman" w:eastAsia="Cambria" w:hAnsi="Times New Roman" w:cs="Times New Roman"/>
                <w:b w:val="0"/>
                <w:iCs/>
                <w:noProof/>
                <w14:textOutline w14:w="12700" w14:cap="flat" w14:cmpd="sng" w14:algn="ctr">
                  <w14:noFill/>
                  <w14:prstDash w14:val="solid"/>
                  <w14:miter w14:lim="400000"/>
                </w14:textOutline>
              </w:rPr>
              <w:t>3.2.</w:t>
            </w:r>
            <w:r w:rsidRPr="006E0382">
              <w:rPr>
                <w:rFonts w:ascii="Times New Roman" w:eastAsiaTheme="minorEastAsia" w:hAnsi="Times New Roman" w:cs="Times New Roman"/>
                <w:b w:val="0"/>
                <w:bCs w:val="0"/>
                <w:noProof/>
                <w:color w:val="auto"/>
                <w:bdr w:val="none" w:sz="0" w:space="0" w:color="auto"/>
              </w:rPr>
              <w:tab/>
            </w:r>
            <w:r w:rsidRPr="006E0382">
              <w:rPr>
                <w:rStyle w:val="Hipercze"/>
                <w:rFonts w:ascii="Times New Roman" w:eastAsia="Cambria" w:hAnsi="Times New Roman" w:cs="Times New Roman"/>
                <w:b w:val="0"/>
                <w:iCs/>
                <w:noProof/>
                <w14:textOutline w14:w="12700" w14:cap="flat" w14:cmpd="sng" w14:algn="ctr">
                  <w14:noFill/>
                  <w14:prstDash w14:val="solid"/>
                  <w14:miter w14:lim="400000"/>
                </w14:textOutline>
              </w:rPr>
              <w:t>Fauna</w:t>
            </w:r>
            <w:r w:rsidRPr="006E0382">
              <w:rPr>
                <w:rFonts w:ascii="Times New Roman" w:hAnsi="Times New Roman" w:cs="Times New Roman"/>
                <w:b w:val="0"/>
                <w:noProof/>
                <w:webHidden/>
              </w:rPr>
              <w:tab/>
            </w:r>
            <w:r w:rsidRPr="006E0382">
              <w:rPr>
                <w:rFonts w:ascii="Times New Roman" w:hAnsi="Times New Roman" w:cs="Times New Roman"/>
                <w:b w:val="0"/>
                <w:noProof/>
                <w:webHidden/>
              </w:rPr>
              <w:fldChar w:fldCharType="begin"/>
            </w:r>
            <w:r w:rsidRPr="006E0382">
              <w:rPr>
                <w:rFonts w:ascii="Times New Roman" w:hAnsi="Times New Roman" w:cs="Times New Roman"/>
                <w:b w:val="0"/>
                <w:noProof/>
                <w:webHidden/>
              </w:rPr>
              <w:instrText xml:space="preserve"> PAGEREF _Toc146840635 \h </w:instrText>
            </w:r>
            <w:r w:rsidRPr="006E0382">
              <w:rPr>
                <w:rFonts w:ascii="Times New Roman" w:hAnsi="Times New Roman" w:cs="Times New Roman"/>
                <w:b w:val="0"/>
                <w:noProof/>
                <w:webHidden/>
              </w:rPr>
            </w:r>
            <w:r w:rsidRPr="006E0382">
              <w:rPr>
                <w:rFonts w:ascii="Times New Roman" w:hAnsi="Times New Roman" w:cs="Times New Roman"/>
                <w:b w:val="0"/>
                <w:noProof/>
                <w:webHidden/>
              </w:rPr>
              <w:fldChar w:fldCharType="separate"/>
            </w:r>
            <w:r w:rsidR="007D7975">
              <w:rPr>
                <w:rFonts w:ascii="Times New Roman" w:hAnsi="Times New Roman" w:cs="Times New Roman"/>
                <w:b w:val="0"/>
                <w:noProof/>
                <w:webHidden/>
              </w:rPr>
              <w:t>9</w:t>
            </w:r>
            <w:r w:rsidRPr="006E0382">
              <w:rPr>
                <w:rFonts w:ascii="Times New Roman" w:hAnsi="Times New Roman" w:cs="Times New Roman"/>
                <w:b w:val="0"/>
                <w:noProof/>
                <w:webHidden/>
              </w:rPr>
              <w:fldChar w:fldCharType="end"/>
            </w:r>
          </w:hyperlink>
        </w:p>
        <w:p w14:paraId="083A6916" w14:textId="77777777" w:rsidR="006E0382" w:rsidRPr="006E0382" w:rsidRDefault="006E0382" w:rsidP="00FA71B2">
          <w:pPr>
            <w:pStyle w:val="Spistreci3"/>
            <w:tabs>
              <w:tab w:val="left" w:pos="426"/>
              <w:tab w:val="right" w:leader="dot" w:pos="9072"/>
            </w:tabs>
            <w:spacing w:after="120" w:line="276" w:lineRule="auto"/>
            <w:ind w:left="426" w:right="425" w:hanging="425"/>
            <w:rPr>
              <w:rFonts w:ascii="Times New Roman" w:eastAsiaTheme="minorEastAsia" w:hAnsi="Times New Roman" w:cs="Times New Roman"/>
              <w:noProof/>
              <w:color w:val="auto"/>
              <w:bdr w:val="none" w:sz="0" w:space="0" w:color="auto"/>
            </w:rPr>
          </w:pPr>
          <w:hyperlink w:anchor="_Toc146840636" w:history="1">
            <w:r w:rsidRPr="006E0382">
              <w:rPr>
                <w:rStyle w:val="Hipercze"/>
                <w:rFonts w:ascii="Times New Roman" w:eastAsia="Helvetica" w:hAnsi="Times New Roman" w:cs="Times New Roman"/>
                <w:bCs/>
                <w:noProof/>
                <w14:textOutline w14:w="12700" w14:cap="flat" w14:cmpd="sng" w14:algn="ctr">
                  <w14:noFill/>
                  <w14:prstDash w14:val="solid"/>
                  <w14:miter w14:lim="400000"/>
                </w14:textOutline>
              </w:rPr>
              <w:t>3.2.1.</w:t>
            </w:r>
            <w:r w:rsidRPr="006E0382">
              <w:rPr>
                <w:rFonts w:ascii="Times New Roman" w:eastAsiaTheme="minorEastAsia" w:hAnsi="Times New Roman" w:cs="Times New Roman"/>
                <w:noProof/>
                <w:color w:val="auto"/>
                <w:bdr w:val="none" w:sz="0" w:space="0" w:color="auto"/>
              </w:rPr>
              <w:tab/>
            </w:r>
            <w:r w:rsidRPr="006E0382">
              <w:rPr>
                <w:rStyle w:val="Hipercze"/>
                <w:rFonts w:ascii="Times New Roman" w:eastAsia="Helvetica" w:hAnsi="Times New Roman" w:cs="Times New Roman"/>
                <w:bCs/>
                <w:noProof/>
                <w14:textOutline w14:w="12700" w14:cap="flat" w14:cmpd="sng" w14:algn="ctr">
                  <w14:noFill/>
                  <w14:prstDash w14:val="solid"/>
                  <w14:miter w14:lim="400000"/>
                </w14:textOutline>
              </w:rPr>
              <w:t>Batrachofauna i herpetofauna</w:t>
            </w:r>
            <w:r w:rsidRPr="006E0382">
              <w:rPr>
                <w:rFonts w:ascii="Times New Roman" w:hAnsi="Times New Roman" w:cs="Times New Roman"/>
                <w:noProof/>
                <w:webHidden/>
              </w:rPr>
              <w:tab/>
            </w:r>
            <w:r w:rsidRPr="006E0382">
              <w:rPr>
                <w:rFonts w:ascii="Times New Roman" w:hAnsi="Times New Roman" w:cs="Times New Roman"/>
                <w:noProof/>
                <w:webHidden/>
              </w:rPr>
              <w:fldChar w:fldCharType="begin"/>
            </w:r>
            <w:r w:rsidRPr="006E0382">
              <w:rPr>
                <w:rFonts w:ascii="Times New Roman" w:hAnsi="Times New Roman" w:cs="Times New Roman"/>
                <w:noProof/>
                <w:webHidden/>
              </w:rPr>
              <w:instrText xml:space="preserve"> PAGEREF _Toc146840636 \h </w:instrText>
            </w:r>
            <w:r w:rsidRPr="006E0382">
              <w:rPr>
                <w:rFonts w:ascii="Times New Roman" w:hAnsi="Times New Roman" w:cs="Times New Roman"/>
                <w:noProof/>
                <w:webHidden/>
              </w:rPr>
            </w:r>
            <w:r w:rsidRPr="006E0382">
              <w:rPr>
                <w:rFonts w:ascii="Times New Roman" w:hAnsi="Times New Roman" w:cs="Times New Roman"/>
                <w:noProof/>
                <w:webHidden/>
              </w:rPr>
              <w:fldChar w:fldCharType="separate"/>
            </w:r>
            <w:r w:rsidR="007D7975">
              <w:rPr>
                <w:rFonts w:ascii="Times New Roman" w:hAnsi="Times New Roman" w:cs="Times New Roman"/>
                <w:noProof/>
                <w:webHidden/>
              </w:rPr>
              <w:t>9</w:t>
            </w:r>
            <w:r w:rsidRPr="006E0382">
              <w:rPr>
                <w:rFonts w:ascii="Times New Roman" w:hAnsi="Times New Roman" w:cs="Times New Roman"/>
                <w:noProof/>
                <w:webHidden/>
              </w:rPr>
              <w:fldChar w:fldCharType="end"/>
            </w:r>
          </w:hyperlink>
        </w:p>
        <w:p w14:paraId="43DE37E0" w14:textId="77777777" w:rsidR="006E0382" w:rsidRPr="006E0382" w:rsidRDefault="006E0382" w:rsidP="00FA71B2">
          <w:pPr>
            <w:pStyle w:val="Spistreci3"/>
            <w:tabs>
              <w:tab w:val="left" w:pos="426"/>
              <w:tab w:val="right" w:leader="dot" w:pos="9072"/>
            </w:tabs>
            <w:spacing w:after="120" w:line="276" w:lineRule="auto"/>
            <w:ind w:left="426" w:right="425" w:hanging="425"/>
            <w:rPr>
              <w:rFonts w:ascii="Times New Roman" w:eastAsiaTheme="minorEastAsia" w:hAnsi="Times New Roman" w:cs="Times New Roman"/>
              <w:noProof/>
              <w:color w:val="auto"/>
              <w:bdr w:val="none" w:sz="0" w:space="0" w:color="auto"/>
            </w:rPr>
          </w:pPr>
          <w:hyperlink w:anchor="_Toc146840637" w:history="1">
            <w:r w:rsidRPr="006E0382">
              <w:rPr>
                <w:rStyle w:val="Hipercze"/>
                <w:rFonts w:ascii="Times New Roman" w:eastAsia="Helvetica" w:hAnsi="Times New Roman" w:cs="Times New Roman"/>
                <w:bCs/>
                <w:noProof/>
                <w14:textOutline w14:w="12700" w14:cap="flat" w14:cmpd="sng" w14:algn="ctr">
                  <w14:noFill/>
                  <w14:prstDash w14:val="solid"/>
                  <w14:miter w14:lim="400000"/>
                </w14:textOutline>
              </w:rPr>
              <w:t>3.2.2.</w:t>
            </w:r>
            <w:r w:rsidRPr="006E0382">
              <w:rPr>
                <w:rFonts w:ascii="Times New Roman" w:eastAsiaTheme="minorEastAsia" w:hAnsi="Times New Roman" w:cs="Times New Roman"/>
                <w:noProof/>
                <w:color w:val="auto"/>
                <w:bdr w:val="none" w:sz="0" w:space="0" w:color="auto"/>
              </w:rPr>
              <w:tab/>
            </w:r>
            <w:r w:rsidRPr="006E0382">
              <w:rPr>
                <w:rStyle w:val="Hipercze"/>
                <w:rFonts w:ascii="Times New Roman" w:eastAsia="Helvetica" w:hAnsi="Times New Roman" w:cs="Times New Roman"/>
                <w:bCs/>
                <w:noProof/>
                <w14:textOutline w14:w="12700" w14:cap="flat" w14:cmpd="sng" w14:algn="ctr">
                  <w14:noFill/>
                  <w14:prstDash w14:val="solid"/>
                  <w14:miter w14:lim="400000"/>
                </w14:textOutline>
              </w:rPr>
              <w:t>Awifauna</w:t>
            </w:r>
            <w:r w:rsidRPr="006E0382">
              <w:rPr>
                <w:rFonts w:ascii="Times New Roman" w:hAnsi="Times New Roman" w:cs="Times New Roman"/>
                <w:noProof/>
                <w:webHidden/>
              </w:rPr>
              <w:tab/>
            </w:r>
            <w:r w:rsidRPr="006E0382">
              <w:rPr>
                <w:rFonts w:ascii="Times New Roman" w:hAnsi="Times New Roman" w:cs="Times New Roman"/>
                <w:noProof/>
                <w:webHidden/>
              </w:rPr>
              <w:fldChar w:fldCharType="begin"/>
            </w:r>
            <w:r w:rsidRPr="006E0382">
              <w:rPr>
                <w:rFonts w:ascii="Times New Roman" w:hAnsi="Times New Roman" w:cs="Times New Roman"/>
                <w:noProof/>
                <w:webHidden/>
              </w:rPr>
              <w:instrText xml:space="preserve"> PAGEREF _Toc146840637 \h </w:instrText>
            </w:r>
            <w:r w:rsidRPr="006E0382">
              <w:rPr>
                <w:rFonts w:ascii="Times New Roman" w:hAnsi="Times New Roman" w:cs="Times New Roman"/>
                <w:noProof/>
                <w:webHidden/>
              </w:rPr>
            </w:r>
            <w:r w:rsidRPr="006E0382">
              <w:rPr>
                <w:rFonts w:ascii="Times New Roman" w:hAnsi="Times New Roman" w:cs="Times New Roman"/>
                <w:noProof/>
                <w:webHidden/>
              </w:rPr>
              <w:fldChar w:fldCharType="separate"/>
            </w:r>
            <w:r w:rsidR="007D7975">
              <w:rPr>
                <w:rFonts w:ascii="Times New Roman" w:hAnsi="Times New Roman" w:cs="Times New Roman"/>
                <w:noProof/>
                <w:webHidden/>
              </w:rPr>
              <w:t>13</w:t>
            </w:r>
            <w:r w:rsidRPr="006E0382">
              <w:rPr>
                <w:rFonts w:ascii="Times New Roman" w:hAnsi="Times New Roman" w:cs="Times New Roman"/>
                <w:noProof/>
                <w:webHidden/>
              </w:rPr>
              <w:fldChar w:fldCharType="end"/>
            </w:r>
          </w:hyperlink>
        </w:p>
        <w:p w14:paraId="3F125FC5" w14:textId="77777777" w:rsidR="006E0382" w:rsidRPr="006E0382" w:rsidRDefault="006E0382" w:rsidP="00FA71B2">
          <w:pPr>
            <w:pStyle w:val="Spistreci3"/>
            <w:tabs>
              <w:tab w:val="left" w:pos="426"/>
              <w:tab w:val="right" w:leader="dot" w:pos="9072"/>
            </w:tabs>
            <w:spacing w:after="120" w:line="276" w:lineRule="auto"/>
            <w:ind w:left="426" w:right="425" w:hanging="425"/>
            <w:rPr>
              <w:rFonts w:ascii="Times New Roman" w:eastAsiaTheme="minorEastAsia" w:hAnsi="Times New Roman" w:cs="Times New Roman"/>
              <w:noProof/>
              <w:color w:val="auto"/>
              <w:bdr w:val="none" w:sz="0" w:space="0" w:color="auto"/>
            </w:rPr>
          </w:pPr>
          <w:hyperlink w:anchor="_Toc146840638" w:history="1">
            <w:r w:rsidRPr="006E0382">
              <w:rPr>
                <w:rStyle w:val="Hipercze"/>
                <w:rFonts w:ascii="Times New Roman" w:eastAsia="Helvetica" w:hAnsi="Times New Roman" w:cs="Times New Roman"/>
                <w:bCs/>
                <w:noProof/>
                <w14:textOutline w14:w="12700" w14:cap="flat" w14:cmpd="sng" w14:algn="ctr">
                  <w14:noFill/>
                  <w14:prstDash w14:val="solid"/>
                  <w14:miter w14:lim="400000"/>
                </w14:textOutline>
              </w:rPr>
              <w:t>3.2.3.</w:t>
            </w:r>
            <w:r w:rsidRPr="006E0382">
              <w:rPr>
                <w:rFonts w:ascii="Times New Roman" w:eastAsiaTheme="minorEastAsia" w:hAnsi="Times New Roman" w:cs="Times New Roman"/>
                <w:noProof/>
                <w:color w:val="auto"/>
                <w:bdr w:val="none" w:sz="0" w:space="0" w:color="auto"/>
              </w:rPr>
              <w:tab/>
            </w:r>
            <w:r w:rsidRPr="006E0382">
              <w:rPr>
                <w:rStyle w:val="Hipercze"/>
                <w:rFonts w:ascii="Times New Roman" w:eastAsia="Helvetica" w:hAnsi="Times New Roman" w:cs="Times New Roman"/>
                <w:bCs/>
                <w:noProof/>
                <w14:textOutline w14:w="12700" w14:cap="flat" w14:cmpd="sng" w14:algn="ctr">
                  <w14:noFill/>
                  <w14:prstDash w14:val="solid"/>
                  <w14:miter w14:lim="400000"/>
                </w14:textOutline>
              </w:rPr>
              <w:t>Teriofauna</w:t>
            </w:r>
            <w:r w:rsidRPr="006E0382">
              <w:rPr>
                <w:rFonts w:ascii="Times New Roman" w:hAnsi="Times New Roman" w:cs="Times New Roman"/>
                <w:noProof/>
                <w:webHidden/>
              </w:rPr>
              <w:tab/>
            </w:r>
            <w:r w:rsidRPr="006E0382">
              <w:rPr>
                <w:rFonts w:ascii="Times New Roman" w:hAnsi="Times New Roman" w:cs="Times New Roman"/>
                <w:noProof/>
                <w:webHidden/>
              </w:rPr>
              <w:fldChar w:fldCharType="begin"/>
            </w:r>
            <w:r w:rsidRPr="006E0382">
              <w:rPr>
                <w:rFonts w:ascii="Times New Roman" w:hAnsi="Times New Roman" w:cs="Times New Roman"/>
                <w:noProof/>
                <w:webHidden/>
              </w:rPr>
              <w:instrText xml:space="preserve"> PAGEREF _Toc146840638 \h </w:instrText>
            </w:r>
            <w:r w:rsidRPr="006E0382">
              <w:rPr>
                <w:rFonts w:ascii="Times New Roman" w:hAnsi="Times New Roman" w:cs="Times New Roman"/>
                <w:noProof/>
                <w:webHidden/>
              </w:rPr>
            </w:r>
            <w:r w:rsidRPr="006E0382">
              <w:rPr>
                <w:rFonts w:ascii="Times New Roman" w:hAnsi="Times New Roman" w:cs="Times New Roman"/>
                <w:noProof/>
                <w:webHidden/>
              </w:rPr>
              <w:fldChar w:fldCharType="separate"/>
            </w:r>
            <w:r w:rsidR="007D7975">
              <w:rPr>
                <w:rFonts w:ascii="Times New Roman" w:hAnsi="Times New Roman" w:cs="Times New Roman"/>
                <w:noProof/>
                <w:webHidden/>
              </w:rPr>
              <w:t>23</w:t>
            </w:r>
            <w:r w:rsidRPr="006E0382">
              <w:rPr>
                <w:rFonts w:ascii="Times New Roman" w:hAnsi="Times New Roman" w:cs="Times New Roman"/>
                <w:noProof/>
                <w:webHidden/>
              </w:rPr>
              <w:fldChar w:fldCharType="end"/>
            </w:r>
          </w:hyperlink>
        </w:p>
        <w:p w14:paraId="3EF0E8C6" w14:textId="77777777" w:rsidR="006E0382" w:rsidRPr="006E0382" w:rsidRDefault="006E0382" w:rsidP="00FA71B2">
          <w:pPr>
            <w:pStyle w:val="Spistreci1"/>
            <w:tabs>
              <w:tab w:val="clear" w:pos="567"/>
              <w:tab w:val="clear" w:pos="9054"/>
              <w:tab w:val="left" w:pos="426"/>
              <w:tab w:val="right" w:leader="dot" w:pos="9072"/>
            </w:tabs>
            <w:spacing w:after="120" w:line="276" w:lineRule="auto"/>
            <w:ind w:left="426" w:right="425" w:hanging="425"/>
            <w:rPr>
              <w:rFonts w:ascii="Times New Roman" w:eastAsiaTheme="minorEastAsia" w:hAnsi="Times New Roman" w:cs="Times New Roman"/>
              <w:noProof/>
              <w:sz w:val="24"/>
              <w:szCs w:val="24"/>
              <w:lang w:eastAsia="pl-PL"/>
            </w:rPr>
          </w:pPr>
          <w:hyperlink w:anchor="_Toc146840639" w:history="1">
            <w:r w:rsidRPr="006E0382">
              <w:rPr>
                <w:rStyle w:val="Hipercze"/>
                <w:rFonts w:ascii="Times New Roman" w:hAnsi="Times New Roman" w:cs="Times New Roman"/>
                <w:noProof/>
                <w:sz w:val="24"/>
                <w:szCs w:val="24"/>
              </w:rPr>
              <w:t>4.</w:t>
            </w:r>
            <w:r w:rsidRPr="006E0382">
              <w:rPr>
                <w:rFonts w:ascii="Times New Roman" w:eastAsiaTheme="minorEastAsia" w:hAnsi="Times New Roman" w:cs="Times New Roman"/>
                <w:noProof/>
                <w:sz w:val="24"/>
                <w:szCs w:val="24"/>
                <w:lang w:eastAsia="pl-PL"/>
              </w:rPr>
              <w:tab/>
            </w:r>
            <w:r w:rsidRPr="006E0382">
              <w:rPr>
                <w:rStyle w:val="Hipercze"/>
                <w:rFonts w:ascii="Times New Roman" w:hAnsi="Times New Roman" w:cs="Times New Roman"/>
                <w:noProof/>
                <w:sz w:val="24"/>
                <w:szCs w:val="24"/>
              </w:rPr>
              <w:t>Wpływ na przyrodnicze komponenty środowiska na etapie realizacji i eksploatacji planowanego przedsięwzięcia</w:t>
            </w:r>
            <w:r w:rsidRPr="006E0382">
              <w:rPr>
                <w:rFonts w:ascii="Times New Roman" w:hAnsi="Times New Roman" w:cs="Times New Roman"/>
                <w:noProof/>
                <w:webHidden/>
                <w:sz w:val="24"/>
                <w:szCs w:val="24"/>
              </w:rPr>
              <w:tab/>
            </w:r>
            <w:r w:rsidRPr="006E0382">
              <w:rPr>
                <w:rFonts w:ascii="Times New Roman" w:hAnsi="Times New Roman" w:cs="Times New Roman"/>
                <w:noProof/>
                <w:webHidden/>
                <w:sz w:val="24"/>
                <w:szCs w:val="24"/>
              </w:rPr>
              <w:fldChar w:fldCharType="begin"/>
            </w:r>
            <w:r w:rsidRPr="006E0382">
              <w:rPr>
                <w:rFonts w:ascii="Times New Roman" w:hAnsi="Times New Roman" w:cs="Times New Roman"/>
                <w:noProof/>
                <w:webHidden/>
                <w:sz w:val="24"/>
                <w:szCs w:val="24"/>
              </w:rPr>
              <w:instrText xml:space="preserve"> PAGEREF _Toc146840639 \h </w:instrText>
            </w:r>
            <w:r w:rsidRPr="006E0382">
              <w:rPr>
                <w:rFonts w:ascii="Times New Roman" w:hAnsi="Times New Roman" w:cs="Times New Roman"/>
                <w:noProof/>
                <w:webHidden/>
                <w:sz w:val="24"/>
                <w:szCs w:val="24"/>
              </w:rPr>
            </w:r>
            <w:r w:rsidRPr="006E0382">
              <w:rPr>
                <w:rFonts w:ascii="Times New Roman" w:hAnsi="Times New Roman" w:cs="Times New Roman"/>
                <w:noProof/>
                <w:webHidden/>
                <w:sz w:val="24"/>
                <w:szCs w:val="24"/>
              </w:rPr>
              <w:fldChar w:fldCharType="separate"/>
            </w:r>
            <w:r w:rsidR="007D7975">
              <w:rPr>
                <w:rFonts w:ascii="Times New Roman" w:hAnsi="Times New Roman" w:cs="Times New Roman"/>
                <w:noProof/>
                <w:webHidden/>
                <w:sz w:val="24"/>
                <w:szCs w:val="24"/>
              </w:rPr>
              <w:t>24</w:t>
            </w:r>
            <w:r w:rsidRPr="006E0382">
              <w:rPr>
                <w:rFonts w:ascii="Times New Roman" w:hAnsi="Times New Roman" w:cs="Times New Roman"/>
                <w:noProof/>
                <w:webHidden/>
                <w:sz w:val="24"/>
                <w:szCs w:val="24"/>
              </w:rPr>
              <w:fldChar w:fldCharType="end"/>
            </w:r>
          </w:hyperlink>
        </w:p>
        <w:p w14:paraId="3B1ED676" w14:textId="77777777" w:rsidR="006E0382" w:rsidRPr="006E0382" w:rsidRDefault="006E0382" w:rsidP="00FA71B2">
          <w:pPr>
            <w:pStyle w:val="Spistreci1"/>
            <w:tabs>
              <w:tab w:val="clear" w:pos="567"/>
              <w:tab w:val="clear" w:pos="9054"/>
              <w:tab w:val="left" w:pos="426"/>
              <w:tab w:val="right" w:leader="dot" w:pos="9072"/>
            </w:tabs>
            <w:spacing w:after="120" w:line="276" w:lineRule="auto"/>
            <w:ind w:left="426" w:right="425" w:hanging="425"/>
            <w:rPr>
              <w:rFonts w:ascii="Times New Roman" w:eastAsiaTheme="minorEastAsia" w:hAnsi="Times New Roman" w:cs="Times New Roman"/>
              <w:noProof/>
              <w:sz w:val="24"/>
              <w:szCs w:val="24"/>
              <w:lang w:eastAsia="pl-PL"/>
            </w:rPr>
          </w:pPr>
          <w:hyperlink w:anchor="_Toc146840640" w:history="1">
            <w:r w:rsidRPr="006E0382">
              <w:rPr>
                <w:rStyle w:val="Hipercze"/>
                <w:rFonts w:ascii="Times New Roman" w:hAnsi="Times New Roman" w:cs="Times New Roman"/>
                <w:noProof/>
                <w:sz w:val="24"/>
                <w:szCs w:val="24"/>
              </w:rPr>
              <w:t>4.1.</w:t>
            </w:r>
            <w:r w:rsidRPr="006E0382">
              <w:rPr>
                <w:rFonts w:ascii="Times New Roman" w:eastAsiaTheme="minorEastAsia" w:hAnsi="Times New Roman" w:cs="Times New Roman"/>
                <w:noProof/>
                <w:sz w:val="24"/>
                <w:szCs w:val="24"/>
                <w:lang w:eastAsia="pl-PL"/>
              </w:rPr>
              <w:tab/>
            </w:r>
            <w:r w:rsidRPr="006E0382">
              <w:rPr>
                <w:rStyle w:val="Hipercze"/>
                <w:rFonts w:ascii="Times New Roman" w:hAnsi="Times New Roman" w:cs="Times New Roman"/>
                <w:noProof/>
                <w:sz w:val="24"/>
                <w:szCs w:val="24"/>
              </w:rPr>
              <w:t>Oddziaływanie na siedliska przyrodnicze i szatę roślinną</w:t>
            </w:r>
            <w:r w:rsidRPr="006E0382">
              <w:rPr>
                <w:rFonts w:ascii="Times New Roman" w:hAnsi="Times New Roman" w:cs="Times New Roman"/>
                <w:noProof/>
                <w:webHidden/>
                <w:sz w:val="24"/>
                <w:szCs w:val="24"/>
              </w:rPr>
              <w:tab/>
            </w:r>
            <w:r w:rsidRPr="006E0382">
              <w:rPr>
                <w:rFonts w:ascii="Times New Roman" w:hAnsi="Times New Roman" w:cs="Times New Roman"/>
                <w:noProof/>
                <w:webHidden/>
                <w:sz w:val="24"/>
                <w:szCs w:val="24"/>
              </w:rPr>
              <w:fldChar w:fldCharType="begin"/>
            </w:r>
            <w:r w:rsidRPr="006E0382">
              <w:rPr>
                <w:rFonts w:ascii="Times New Roman" w:hAnsi="Times New Roman" w:cs="Times New Roman"/>
                <w:noProof/>
                <w:webHidden/>
                <w:sz w:val="24"/>
                <w:szCs w:val="24"/>
              </w:rPr>
              <w:instrText xml:space="preserve"> PAGEREF _Toc146840640 \h </w:instrText>
            </w:r>
            <w:r w:rsidRPr="006E0382">
              <w:rPr>
                <w:rFonts w:ascii="Times New Roman" w:hAnsi="Times New Roman" w:cs="Times New Roman"/>
                <w:noProof/>
                <w:webHidden/>
                <w:sz w:val="24"/>
                <w:szCs w:val="24"/>
              </w:rPr>
            </w:r>
            <w:r w:rsidRPr="006E0382">
              <w:rPr>
                <w:rFonts w:ascii="Times New Roman" w:hAnsi="Times New Roman" w:cs="Times New Roman"/>
                <w:noProof/>
                <w:webHidden/>
                <w:sz w:val="24"/>
                <w:szCs w:val="24"/>
              </w:rPr>
              <w:fldChar w:fldCharType="separate"/>
            </w:r>
            <w:r w:rsidR="007D7975">
              <w:rPr>
                <w:rFonts w:ascii="Times New Roman" w:hAnsi="Times New Roman" w:cs="Times New Roman"/>
                <w:noProof/>
                <w:webHidden/>
                <w:sz w:val="24"/>
                <w:szCs w:val="24"/>
              </w:rPr>
              <w:t>24</w:t>
            </w:r>
            <w:r w:rsidRPr="006E0382">
              <w:rPr>
                <w:rFonts w:ascii="Times New Roman" w:hAnsi="Times New Roman" w:cs="Times New Roman"/>
                <w:noProof/>
                <w:webHidden/>
                <w:sz w:val="24"/>
                <w:szCs w:val="24"/>
              </w:rPr>
              <w:fldChar w:fldCharType="end"/>
            </w:r>
          </w:hyperlink>
        </w:p>
        <w:p w14:paraId="2916413D" w14:textId="77777777" w:rsidR="006E0382" w:rsidRPr="006E0382" w:rsidRDefault="006E0382" w:rsidP="00FA71B2">
          <w:pPr>
            <w:pStyle w:val="Spistreci1"/>
            <w:tabs>
              <w:tab w:val="clear" w:pos="567"/>
              <w:tab w:val="clear" w:pos="9054"/>
              <w:tab w:val="left" w:pos="426"/>
              <w:tab w:val="right" w:leader="dot" w:pos="9072"/>
            </w:tabs>
            <w:spacing w:after="120" w:line="276" w:lineRule="auto"/>
            <w:ind w:left="426" w:right="425" w:hanging="425"/>
            <w:rPr>
              <w:rFonts w:ascii="Times New Roman" w:eastAsiaTheme="minorEastAsia" w:hAnsi="Times New Roman" w:cs="Times New Roman"/>
              <w:noProof/>
              <w:sz w:val="24"/>
              <w:szCs w:val="24"/>
              <w:lang w:eastAsia="pl-PL"/>
            </w:rPr>
          </w:pPr>
          <w:hyperlink w:anchor="_Toc146840641" w:history="1">
            <w:r w:rsidRPr="006E0382">
              <w:rPr>
                <w:rStyle w:val="Hipercze"/>
                <w:rFonts w:ascii="Times New Roman" w:hAnsi="Times New Roman" w:cs="Times New Roman"/>
                <w:noProof/>
                <w:sz w:val="24"/>
                <w:szCs w:val="24"/>
              </w:rPr>
              <w:t>4.2.</w:t>
            </w:r>
            <w:r w:rsidRPr="006E0382">
              <w:rPr>
                <w:rFonts w:ascii="Times New Roman" w:eastAsiaTheme="minorEastAsia" w:hAnsi="Times New Roman" w:cs="Times New Roman"/>
                <w:noProof/>
                <w:sz w:val="24"/>
                <w:szCs w:val="24"/>
                <w:lang w:eastAsia="pl-PL"/>
              </w:rPr>
              <w:tab/>
            </w:r>
            <w:r w:rsidRPr="006E0382">
              <w:rPr>
                <w:rStyle w:val="Hipercze"/>
                <w:rFonts w:ascii="Times New Roman" w:hAnsi="Times New Roman" w:cs="Times New Roman"/>
                <w:noProof/>
                <w:sz w:val="24"/>
                <w:szCs w:val="24"/>
              </w:rPr>
              <w:t>Oddziaływanie na faunę</w:t>
            </w:r>
            <w:r w:rsidRPr="006E0382">
              <w:rPr>
                <w:rFonts w:ascii="Times New Roman" w:hAnsi="Times New Roman" w:cs="Times New Roman"/>
                <w:noProof/>
                <w:webHidden/>
                <w:sz w:val="24"/>
                <w:szCs w:val="24"/>
              </w:rPr>
              <w:tab/>
            </w:r>
            <w:r w:rsidRPr="006E0382">
              <w:rPr>
                <w:rFonts w:ascii="Times New Roman" w:hAnsi="Times New Roman" w:cs="Times New Roman"/>
                <w:noProof/>
                <w:webHidden/>
                <w:sz w:val="24"/>
                <w:szCs w:val="24"/>
              </w:rPr>
              <w:fldChar w:fldCharType="begin"/>
            </w:r>
            <w:r w:rsidRPr="006E0382">
              <w:rPr>
                <w:rFonts w:ascii="Times New Roman" w:hAnsi="Times New Roman" w:cs="Times New Roman"/>
                <w:noProof/>
                <w:webHidden/>
                <w:sz w:val="24"/>
                <w:szCs w:val="24"/>
              </w:rPr>
              <w:instrText xml:space="preserve"> PAGEREF _Toc146840641 \h </w:instrText>
            </w:r>
            <w:r w:rsidRPr="006E0382">
              <w:rPr>
                <w:rFonts w:ascii="Times New Roman" w:hAnsi="Times New Roman" w:cs="Times New Roman"/>
                <w:noProof/>
                <w:webHidden/>
                <w:sz w:val="24"/>
                <w:szCs w:val="24"/>
              </w:rPr>
            </w:r>
            <w:r w:rsidRPr="006E0382">
              <w:rPr>
                <w:rFonts w:ascii="Times New Roman" w:hAnsi="Times New Roman" w:cs="Times New Roman"/>
                <w:noProof/>
                <w:webHidden/>
                <w:sz w:val="24"/>
                <w:szCs w:val="24"/>
              </w:rPr>
              <w:fldChar w:fldCharType="separate"/>
            </w:r>
            <w:r w:rsidR="007D7975">
              <w:rPr>
                <w:rFonts w:ascii="Times New Roman" w:hAnsi="Times New Roman" w:cs="Times New Roman"/>
                <w:noProof/>
                <w:webHidden/>
                <w:sz w:val="24"/>
                <w:szCs w:val="24"/>
              </w:rPr>
              <w:t>24</w:t>
            </w:r>
            <w:r w:rsidRPr="006E0382">
              <w:rPr>
                <w:rFonts w:ascii="Times New Roman" w:hAnsi="Times New Roman" w:cs="Times New Roman"/>
                <w:noProof/>
                <w:webHidden/>
                <w:sz w:val="24"/>
                <w:szCs w:val="24"/>
              </w:rPr>
              <w:fldChar w:fldCharType="end"/>
            </w:r>
          </w:hyperlink>
        </w:p>
        <w:p w14:paraId="55D188DE" w14:textId="77777777" w:rsidR="006E0382" w:rsidRPr="006E0382" w:rsidRDefault="006E0382" w:rsidP="00FA71B2">
          <w:pPr>
            <w:pStyle w:val="Spistreci1"/>
            <w:tabs>
              <w:tab w:val="clear" w:pos="567"/>
              <w:tab w:val="clear" w:pos="9054"/>
              <w:tab w:val="left" w:pos="426"/>
              <w:tab w:val="right" w:leader="dot" w:pos="9072"/>
            </w:tabs>
            <w:spacing w:after="120" w:line="276" w:lineRule="auto"/>
            <w:ind w:left="426" w:right="425" w:hanging="425"/>
            <w:rPr>
              <w:rFonts w:ascii="Times New Roman" w:eastAsiaTheme="minorEastAsia" w:hAnsi="Times New Roman" w:cs="Times New Roman"/>
              <w:noProof/>
              <w:sz w:val="24"/>
              <w:szCs w:val="24"/>
              <w:lang w:eastAsia="pl-PL"/>
            </w:rPr>
          </w:pPr>
          <w:hyperlink w:anchor="_Toc146840642" w:history="1">
            <w:r w:rsidRPr="006E0382">
              <w:rPr>
                <w:rStyle w:val="Hipercze"/>
                <w:rFonts w:ascii="Times New Roman" w:hAnsi="Times New Roman" w:cs="Times New Roman"/>
                <w:noProof/>
                <w:sz w:val="24"/>
                <w:szCs w:val="24"/>
              </w:rPr>
              <w:t>4.3.</w:t>
            </w:r>
            <w:r w:rsidRPr="006E0382">
              <w:rPr>
                <w:rFonts w:ascii="Times New Roman" w:eastAsiaTheme="minorEastAsia" w:hAnsi="Times New Roman" w:cs="Times New Roman"/>
                <w:noProof/>
                <w:sz w:val="24"/>
                <w:szCs w:val="24"/>
                <w:lang w:eastAsia="pl-PL"/>
              </w:rPr>
              <w:tab/>
            </w:r>
            <w:r w:rsidRPr="006E0382">
              <w:rPr>
                <w:rStyle w:val="Hipercze"/>
                <w:rFonts w:ascii="Times New Roman" w:hAnsi="Times New Roman" w:cs="Times New Roman"/>
                <w:noProof/>
                <w:sz w:val="24"/>
                <w:szCs w:val="24"/>
              </w:rPr>
              <w:t>Różnorodność biologiczna</w:t>
            </w:r>
            <w:r w:rsidRPr="006E0382">
              <w:rPr>
                <w:rFonts w:ascii="Times New Roman" w:hAnsi="Times New Roman" w:cs="Times New Roman"/>
                <w:noProof/>
                <w:webHidden/>
                <w:sz w:val="24"/>
                <w:szCs w:val="24"/>
              </w:rPr>
              <w:tab/>
            </w:r>
            <w:r w:rsidRPr="006E0382">
              <w:rPr>
                <w:rFonts w:ascii="Times New Roman" w:hAnsi="Times New Roman" w:cs="Times New Roman"/>
                <w:noProof/>
                <w:webHidden/>
                <w:sz w:val="24"/>
                <w:szCs w:val="24"/>
              </w:rPr>
              <w:fldChar w:fldCharType="begin"/>
            </w:r>
            <w:r w:rsidRPr="006E0382">
              <w:rPr>
                <w:rFonts w:ascii="Times New Roman" w:hAnsi="Times New Roman" w:cs="Times New Roman"/>
                <w:noProof/>
                <w:webHidden/>
                <w:sz w:val="24"/>
                <w:szCs w:val="24"/>
              </w:rPr>
              <w:instrText xml:space="preserve"> PAGEREF _Toc146840642 \h </w:instrText>
            </w:r>
            <w:r w:rsidRPr="006E0382">
              <w:rPr>
                <w:rFonts w:ascii="Times New Roman" w:hAnsi="Times New Roman" w:cs="Times New Roman"/>
                <w:noProof/>
                <w:webHidden/>
                <w:sz w:val="24"/>
                <w:szCs w:val="24"/>
              </w:rPr>
            </w:r>
            <w:r w:rsidRPr="006E0382">
              <w:rPr>
                <w:rFonts w:ascii="Times New Roman" w:hAnsi="Times New Roman" w:cs="Times New Roman"/>
                <w:noProof/>
                <w:webHidden/>
                <w:sz w:val="24"/>
                <w:szCs w:val="24"/>
              </w:rPr>
              <w:fldChar w:fldCharType="separate"/>
            </w:r>
            <w:r w:rsidR="007D7975">
              <w:rPr>
                <w:rFonts w:ascii="Times New Roman" w:hAnsi="Times New Roman" w:cs="Times New Roman"/>
                <w:noProof/>
                <w:webHidden/>
                <w:sz w:val="24"/>
                <w:szCs w:val="24"/>
              </w:rPr>
              <w:t>27</w:t>
            </w:r>
            <w:r w:rsidRPr="006E0382">
              <w:rPr>
                <w:rFonts w:ascii="Times New Roman" w:hAnsi="Times New Roman" w:cs="Times New Roman"/>
                <w:noProof/>
                <w:webHidden/>
                <w:sz w:val="24"/>
                <w:szCs w:val="24"/>
              </w:rPr>
              <w:fldChar w:fldCharType="end"/>
            </w:r>
          </w:hyperlink>
        </w:p>
        <w:p w14:paraId="627C7FF8" w14:textId="77777777" w:rsidR="006E0382" w:rsidRPr="006E0382" w:rsidRDefault="006E0382" w:rsidP="00FA71B2">
          <w:pPr>
            <w:pStyle w:val="Spistreci2"/>
            <w:tabs>
              <w:tab w:val="left" w:pos="426"/>
              <w:tab w:val="right" w:leader="dot" w:pos="9072"/>
            </w:tabs>
            <w:spacing w:before="0" w:after="120" w:line="276" w:lineRule="auto"/>
            <w:ind w:left="426" w:right="425" w:hanging="425"/>
            <w:rPr>
              <w:rFonts w:ascii="Times New Roman" w:eastAsiaTheme="minorEastAsia" w:hAnsi="Times New Roman" w:cs="Times New Roman"/>
              <w:b w:val="0"/>
              <w:bCs w:val="0"/>
              <w:noProof/>
              <w:color w:val="auto"/>
              <w:bdr w:val="none" w:sz="0" w:space="0" w:color="auto"/>
            </w:rPr>
          </w:pPr>
          <w:hyperlink w:anchor="_Toc146840643" w:history="1">
            <w:r w:rsidRPr="006E0382">
              <w:rPr>
                <w:rStyle w:val="Hipercze"/>
                <w:rFonts w:ascii="Times New Roman" w:eastAsia="Cambria" w:hAnsi="Times New Roman" w:cs="Times New Roman"/>
                <w:b w:val="0"/>
                <w:iCs/>
                <w:noProof/>
                <w14:textOutline w14:w="12700" w14:cap="flat" w14:cmpd="sng" w14:algn="ctr">
                  <w14:noFill/>
                  <w14:prstDash w14:val="solid"/>
                  <w14:miter w14:lim="400000"/>
                </w14:textOutline>
              </w:rPr>
              <w:t>5.</w:t>
            </w:r>
            <w:r w:rsidRPr="006E0382">
              <w:rPr>
                <w:rFonts w:ascii="Times New Roman" w:eastAsiaTheme="minorEastAsia" w:hAnsi="Times New Roman" w:cs="Times New Roman"/>
                <w:b w:val="0"/>
                <w:bCs w:val="0"/>
                <w:noProof/>
                <w:color w:val="auto"/>
                <w:bdr w:val="none" w:sz="0" w:space="0" w:color="auto"/>
              </w:rPr>
              <w:tab/>
            </w:r>
            <w:r w:rsidRPr="006E0382">
              <w:rPr>
                <w:rStyle w:val="Hipercze"/>
                <w:rFonts w:ascii="Times New Roman" w:eastAsia="Cambria" w:hAnsi="Times New Roman" w:cs="Times New Roman"/>
                <w:b w:val="0"/>
                <w:iCs/>
                <w:noProof/>
                <w14:textOutline w14:w="12700" w14:cap="flat" w14:cmpd="sng" w14:algn="ctr">
                  <w14:noFill/>
                  <w14:prstDash w14:val="solid"/>
                  <w14:miter w14:lim="400000"/>
                </w14:textOutline>
              </w:rPr>
              <w:t>Lokalizacja planowanej inwestycji na tle obszarów podlegających ochronie</w:t>
            </w:r>
            <w:r w:rsidRPr="006E0382">
              <w:rPr>
                <w:rFonts w:ascii="Times New Roman" w:hAnsi="Times New Roman" w:cs="Times New Roman"/>
                <w:b w:val="0"/>
                <w:noProof/>
                <w:webHidden/>
              </w:rPr>
              <w:tab/>
            </w:r>
            <w:r w:rsidRPr="006E0382">
              <w:rPr>
                <w:rFonts w:ascii="Times New Roman" w:hAnsi="Times New Roman" w:cs="Times New Roman"/>
                <w:b w:val="0"/>
                <w:noProof/>
                <w:webHidden/>
              </w:rPr>
              <w:fldChar w:fldCharType="begin"/>
            </w:r>
            <w:r w:rsidRPr="006E0382">
              <w:rPr>
                <w:rFonts w:ascii="Times New Roman" w:hAnsi="Times New Roman" w:cs="Times New Roman"/>
                <w:b w:val="0"/>
                <w:noProof/>
                <w:webHidden/>
              </w:rPr>
              <w:instrText xml:space="preserve"> PAGEREF _Toc146840643 \h </w:instrText>
            </w:r>
            <w:r w:rsidRPr="006E0382">
              <w:rPr>
                <w:rFonts w:ascii="Times New Roman" w:hAnsi="Times New Roman" w:cs="Times New Roman"/>
                <w:b w:val="0"/>
                <w:noProof/>
                <w:webHidden/>
              </w:rPr>
            </w:r>
            <w:r w:rsidRPr="006E0382">
              <w:rPr>
                <w:rFonts w:ascii="Times New Roman" w:hAnsi="Times New Roman" w:cs="Times New Roman"/>
                <w:b w:val="0"/>
                <w:noProof/>
                <w:webHidden/>
              </w:rPr>
              <w:fldChar w:fldCharType="separate"/>
            </w:r>
            <w:r w:rsidR="007D7975">
              <w:rPr>
                <w:rFonts w:ascii="Times New Roman" w:hAnsi="Times New Roman" w:cs="Times New Roman"/>
                <w:b w:val="0"/>
                <w:noProof/>
                <w:webHidden/>
              </w:rPr>
              <w:t>28</w:t>
            </w:r>
            <w:r w:rsidRPr="006E0382">
              <w:rPr>
                <w:rFonts w:ascii="Times New Roman" w:hAnsi="Times New Roman" w:cs="Times New Roman"/>
                <w:b w:val="0"/>
                <w:noProof/>
                <w:webHidden/>
              </w:rPr>
              <w:fldChar w:fldCharType="end"/>
            </w:r>
          </w:hyperlink>
        </w:p>
        <w:p w14:paraId="5D462655" w14:textId="77777777" w:rsidR="006E0382" w:rsidRPr="006E0382" w:rsidRDefault="006E0382" w:rsidP="00FA71B2">
          <w:pPr>
            <w:pStyle w:val="Spistreci2"/>
            <w:tabs>
              <w:tab w:val="left" w:pos="426"/>
              <w:tab w:val="right" w:leader="dot" w:pos="9072"/>
            </w:tabs>
            <w:spacing w:before="0" w:after="120" w:line="276" w:lineRule="auto"/>
            <w:ind w:left="426" w:right="425" w:hanging="425"/>
            <w:rPr>
              <w:rFonts w:ascii="Times New Roman" w:eastAsiaTheme="minorEastAsia" w:hAnsi="Times New Roman" w:cs="Times New Roman"/>
              <w:b w:val="0"/>
              <w:bCs w:val="0"/>
              <w:noProof/>
              <w:color w:val="auto"/>
              <w:bdr w:val="none" w:sz="0" w:space="0" w:color="auto"/>
            </w:rPr>
          </w:pPr>
          <w:hyperlink w:anchor="_Toc146840644" w:history="1">
            <w:r w:rsidRPr="006E0382">
              <w:rPr>
                <w:rStyle w:val="Hipercze"/>
                <w:rFonts w:ascii="Times New Roman" w:eastAsia="Cambria" w:hAnsi="Times New Roman" w:cs="Times New Roman"/>
                <w:b w:val="0"/>
                <w:iCs/>
                <w:noProof/>
                <w14:textOutline w14:w="12700" w14:cap="flat" w14:cmpd="sng" w14:algn="ctr">
                  <w14:noFill/>
                  <w14:prstDash w14:val="solid"/>
                  <w14:miter w14:lim="400000"/>
                </w14:textOutline>
              </w:rPr>
              <w:t>6.</w:t>
            </w:r>
            <w:r w:rsidRPr="006E0382">
              <w:rPr>
                <w:rFonts w:ascii="Times New Roman" w:eastAsiaTheme="minorEastAsia" w:hAnsi="Times New Roman" w:cs="Times New Roman"/>
                <w:b w:val="0"/>
                <w:bCs w:val="0"/>
                <w:noProof/>
                <w:color w:val="auto"/>
                <w:bdr w:val="none" w:sz="0" w:space="0" w:color="auto"/>
              </w:rPr>
              <w:tab/>
            </w:r>
            <w:r w:rsidRPr="006E0382">
              <w:rPr>
                <w:rStyle w:val="Hipercze"/>
                <w:rFonts w:ascii="Times New Roman" w:eastAsia="Cambria" w:hAnsi="Times New Roman" w:cs="Times New Roman"/>
                <w:b w:val="0"/>
                <w:iCs/>
                <w:noProof/>
                <w14:textOutline w14:w="12700" w14:cap="flat" w14:cmpd="sng" w14:algn="ctr">
                  <w14:noFill/>
                  <w14:prstDash w14:val="solid"/>
                  <w14:miter w14:lim="400000"/>
                </w14:textOutline>
              </w:rPr>
              <w:t>Działania minimalizujące</w:t>
            </w:r>
            <w:r w:rsidRPr="006E0382">
              <w:rPr>
                <w:rFonts w:ascii="Times New Roman" w:hAnsi="Times New Roman" w:cs="Times New Roman"/>
                <w:b w:val="0"/>
                <w:noProof/>
                <w:webHidden/>
              </w:rPr>
              <w:tab/>
            </w:r>
            <w:r w:rsidRPr="006E0382">
              <w:rPr>
                <w:rFonts w:ascii="Times New Roman" w:hAnsi="Times New Roman" w:cs="Times New Roman"/>
                <w:b w:val="0"/>
                <w:noProof/>
                <w:webHidden/>
              </w:rPr>
              <w:fldChar w:fldCharType="begin"/>
            </w:r>
            <w:r w:rsidRPr="006E0382">
              <w:rPr>
                <w:rFonts w:ascii="Times New Roman" w:hAnsi="Times New Roman" w:cs="Times New Roman"/>
                <w:b w:val="0"/>
                <w:noProof/>
                <w:webHidden/>
              </w:rPr>
              <w:instrText xml:space="preserve"> PAGEREF _Toc146840644 \h </w:instrText>
            </w:r>
            <w:r w:rsidRPr="006E0382">
              <w:rPr>
                <w:rFonts w:ascii="Times New Roman" w:hAnsi="Times New Roman" w:cs="Times New Roman"/>
                <w:b w:val="0"/>
                <w:noProof/>
                <w:webHidden/>
              </w:rPr>
            </w:r>
            <w:r w:rsidRPr="006E0382">
              <w:rPr>
                <w:rFonts w:ascii="Times New Roman" w:hAnsi="Times New Roman" w:cs="Times New Roman"/>
                <w:b w:val="0"/>
                <w:noProof/>
                <w:webHidden/>
              </w:rPr>
              <w:fldChar w:fldCharType="separate"/>
            </w:r>
            <w:r w:rsidR="007D7975">
              <w:rPr>
                <w:rFonts w:ascii="Times New Roman" w:hAnsi="Times New Roman" w:cs="Times New Roman"/>
                <w:b w:val="0"/>
                <w:noProof/>
                <w:webHidden/>
              </w:rPr>
              <w:t>34</w:t>
            </w:r>
            <w:r w:rsidRPr="006E0382">
              <w:rPr>
                <w:rFonts w:ascii="Times New Roman" w:hAnsi="Times New Roman" w:cs="Times New Roman"/>
                <w:b w:val="0"/>
                <w:noProof/>
                <w:webHidden/>
              </w:rPr>
              <w:fldChar w:fldCharType="end"/>
            </w:r>
          </w:hyperlink>
        </w:p>
        <w:p w14:paraId="67397187" w14:textId="77777777" w:rsidR="006E0382" w:rsidRPr="006E0382" w:rsidRDefault="006E0382" w:rsidP="00FA71B2">
          <w:pPr>
            <w:pStyle w:val="Spistreci1"/>
            <w:tabs>
              <w:tab w:val="clear" w:pos="567"/>
              <w:tab w:val="clear" w:pos="9054"/>
              <w:tab w:val="left" w:pos="426"/>
              <w:tab w:val="right" w:leader="dot" w:pos="9072"/>
            </w:tabs>
            <w:spacing w:after="120" w:line="276" w:lineRule="auto"/>
            <w:ind w:left="426" w:right="425" w:hanging="425"/>
            <w:rPr>
              <w:rFonts w:ascii="Times New Roman" w:eastAsiaTheme="minorEastAsia" w:hAnsi="Times New Roman" w:cs="Times New Roman"/>
              <w:noProof/>
              <w:sz w:val="24"/>
              <w:szCs w:val="24"/>
              <w:lang w:eastAsia="pl-PL"/>
            </w:rPr>
          </w:pPr>
          <w:hyperlink w:anchor="_Toc146840645" w:history="1">
            <w:r w:rsidRPr="006E0382">
              <w:rPr>
                <w:rStyle w:val="Hipercze"/>
                <w:rFonts w:ascii="Times New Roman" w:hAnsi="Times New Roman" w:cs="Times New Roman"/>
                <w:noProof/>
                <w:sz w:val="24"/>
                <w:szCs w:val="24"/>
              </w:rPr>
              <w:t>Źródła informacji</w:t>
            </w:r>
            <w:r w:rsidRPr="006E0382">
              <w:rPr>
                <w:rFonts w:ascii="Times New Roman" w:hAnsi="Times New Roman" w:cs="Times New Roman"/>
                <w:noProof/>
                <w:webHidden/>
                <w:sz w:val="24"/>
                <w:szCs w:val="24"/>
              </w:rPr>
              <w:tab/>
            </w:r>
            <w:r w:rsidRPr="006E0382">
              <w:rPr>
                <w:rFonts w:ascii="Times New Roman" w:hAnsi="Times New Roman" w:cs="Times New Roman"/>
                <w:noProof/>
                <w:webHidden/>
                <w:sz w:val="24"/>
                <w:szCs w:val="24"/>
              </w:rPr>
              <w:fldChar w:fldCharType="begin"/>
            </w:r>
            <w:r w:rsidRPr="006E0382">
              <w:rPr>
                <w:rFonts w:ascii="Times New Roman" w:hAnsi="Times New Roman" w:cs="Times New Roman"/>
                <w:noProof/>
                <w:webHidden/>
                <w:sz w:val="24"/>
                <w:szCs w:val="24"/>
              </w:rPr>
              <w:instrText xml:space="preserve"> PAGEREF _Toc146840645 \h </w:instrText>
            </w:r>
            <w:r w:rsidRPr="006E0382">
              <w:rPr>
                <w:rFonts w:ascii="Times New Roman" w:hAnsi="Times New Roman" w:cs="Times New Roman"/>
                <w:noProof/>
                <w:webHidden/>
                <w:sz w:val="24"/>
                <w:szCs w:val="24"/>
              </w:rPr>
            </w:r>
            <w:r w:rsidRPr="006E0382">
              <w:rPr>
                <w:rFonts w:ascii="Times New Roman" w:hAnsi="Times New Roman" w:cs="Times New Roman"/>
                <w:noProof/>
                <w:webHidden/>
                <w:sz w:val="24"/>
                <w:szCs w:val="24"/>
              </w:rPr>
              <w:fldChar w:fldCharType="separate"/>
            </w:r>
            <w:r w:rsidR="007D7975">
              <w:rPr>
                <w:rFonts w:ascii="Times New Roman" w:hAnsi="Times New Roman" w:cs="Times New Roman"/>
                <w:noProof/>
                <w:webHidden/>
                <w:sz w:val="24"/>
                <w:szCs w:val="24"/>
              </w:rPr>
              <w:t>36</w:t>
            </w:r>
            <w:r w:rsidRPr="006E0382">
              <w:rPr>
                <w:rFonts w:ascii="Times New Roman" w:hAnsi="Times New Roman" w:cs="Times New Roman"/>
                <w:noProof/>
                <w:webHidden/>
                <w:sz w:val="24"/>
                <w:szCs w:val="24"/>
              </w:rPr>
              <w:fldChar w:fldCharType="end"/>
            </w:r>
          </w:hyperlink>
        </w:p>
        <w:p w14:paraId="5E01C2AB" w14:textId="046C66F2" w:rsidR="00162954" w:rsidRPr="00B20B7E" w:rsidRDefault="00162954" w:rsidP="002F17D0">
          <w:pPr>
            <w:tabs>
              <w:tab w:val="left" w:pos="426"/>
              <w:tab w:val="right" w:leader="dot" w:pos="8647"/>
              <w:tab w:val="right" w:leader="dot" w:pos="9072"/>
            </w:tabs>
            <w:spacing w:after="120" w:line="276" w:lineRule="auto"/>
            <w:ind w:left="426" w:right="425" w:hanging="425"/>
            <w:jc w:val="both"/>
          </w:pPr>
          <w:r w:rsidRPr="002F17D0">
            <w:rPr>
              <w:rFonts w:ascii="Times New Roman" w:hAnsi="Times New Roman" w:cs="Times New Roman"/>
              <w:bCs/>
              <w:sz w:val="24"/>
              <w:szCs w:val="24"/>
            </w:rPr>
            <w:fldChar w:fldCharType="end"/>
          </w:r>
        </w:p>
        <w:bookmarkStart w:id="0" w:name="_GoBack" w:displacedByCustomXml="next"/>
        <w:bookmarkEnd w:id="0" w:displacedByCustomXml="next"/>
      </w:sdtContent>
    </w:sdt>
    <w:p w14:paraId="7D77F3AE" w14:textId="59FA29D5" w:rsidR="00F11451" w:rsidRPr="00C9548E" w:rsidRDefault="00F11451" w:rsidP="006519BA">
      <w:pPr>
        <w:pStyle w:val="Nagwek1"/>
        <w:pageBreakBefore/>
        <w:numPr>
          <w:ilvl w:val="0"/>
          <w:numId w:val="33"/>
        </w:numPr>
        <w:spacing w:before="0" w:after="120" w:line="360" w:lineRule="auto"/>
        <w:jc w:val="both"/>
        <w:rPr>
          <w:rFonts w:ascii="Cambria" w:hAnsi="Cambria" w:cs="Times New Roman"/>
          <w:color w:val="auto"/>
        </w:rPr>
      </w:pPr>
      <w:bookmarkStart w:id="1" w:name="_Toc146840631"/>
      <w:r w:rsidRPr="00C9548E">
        <w:rPr>
          <w:rFonts w:ascii="Cambria" w:hAnsi="Cambria" w:cs="Times New Roman"/>
          <w:color w:val="auto"/>
        </w:rPr>
        <w:lastRenderedPageBreak/>
        <w:t>Cel opracowania</w:t>
      </w:r>
      <w:bookmarkEnd w:id="1"/>
    </w:p>
    <w:p w14:paraId="6ACF55AA" w14:textId="29807AE1" w:rsidR="00000AFA" w:rsidRDefault="00C9548E" w:rsidP="00F11451">
      <w:pPr>
        <w:spacing w:after="120" w:line="360" w:lineRule="auto"/>
        <w:jc w:val="both"/>
        <w:rPr>
          <w:rFonts w:ascii="Times New Roman" w:hAnsi="Times New Roman" w:cs="Times New Roman"/>
          <w:bCs/>
          <w:sz w:val="24"/>
          <w:szCs w:val="24"/>
        </w:rPr>
      </w:pPr>
      <w:r>
        <w:rPr>
          <w:rFonts w:ascii="Times New Roman" w:hAnsi="Times New Roman" w:cs="Times New Roman"/>
          <w:sz w:val="24"/>
          <w:szCs w:val="24"/>
        </w:rPr>
        <w:t>Inwentaryzację</w:t>
      </w:r>
      <w:r w:rsidR="00F11451">
        <w:rPr>
          <w:rFonts w:ascii="Times New Roman" w:hAnsi="Times New Roman" w:cs="Times New Roman"/>
          <w:sz w:val="24"/>
          <w:szCs w:val="24"/>
        </w:rPr>
        <w:t xml:space="preserve"> przyrodniczą działki ewi</w:t>
      </w:r>
      <w:r>
        <w:rPr>
          <w:rFonts w:ascii="Times New Roman" w:hAnsi="Times New Roman" w:cs="Times New Roman"/>
          <w:sz w:val="24"/>
          <w:szCs w:val="24"/>
        </w:rPr>
        <w:t xml:space="preserve">dencyjnej nr </w:t>
      </w:r>
      <w:r w:rsidR="00214032">
        <w:rPr>
          <w:rFonts w:ascii="Times New Roman" w:hAnsi="Times New Roman" w:cs="Times New Roman"/>
          <w:sz w:val="24"/>
          <w:szCs w:val="24"/>
        </w:rPr>
        <w:t>120</w:t>
      </w:r>
      <w:r w:rsidR="00284C99">
        <w:rPr>
          <w:rFonts w:ascii="Times New Roman" w:hAnsi="Times New Roman" w:cs="Times New Roman"/>
          <w:sz w:val="24"/>
          <w:szCs w:val="24"/>
        </w:rPr>
        <w:t>, obręb</w:t>
      </w:r>
      <w:r>
        <w:rPr>
          <w:rFonts w:ascii="Times New Roman" w:hAnsi="Times New Roman" w:cs="Times New Roman"/>
          <w:sz w:val="24"/>
          <w:szCs w:val="24"/>
        </w:rPr>
        <w:t xml:space="preserve"> </w:t>
      </w:r>
      <w:r w:rsidR="00214032">
        <w:rPr>
          <w:rFonts w:ascii="Times New Roman" w:hAnsi="Times New Roman" w:cs="Times New Roman"/>
          <w:sz w:val="24"/>
          <w:szCs w:val="24"/>
        </w:rPr>
        <w:t>Wyczechowo</w:t>
      </w:r>
      <w:r w:rsidR="00F11451">
        <w:rPr>
          <w:rFonts w:ascii="Times New Roman" w:hAnsi="Times New Roman" w:cs="Times New Roman"/>
          <w:bCs/>
          <w:sz w:val="24"/>
          <w:szCs w:val="24"/>
        </w:rPr>
        <w:t>, gmina</w:t>
      </w:r>
      <w:r>
        <w:rPr>
          <w:rFonts w:ascii="Times New Roman" w:hAnsi="Times New Roman" w:cs="Times New Roman"/>
          <w:bCs/>
          <w:sz w:val="24"/>
          <w:szCs w:val="24"/>
        </w:rPr>
        <w:t xml:space="preserve"> </w:t>
      </w:r>
      <w:r w:rsidR="00214032">
        <w:rPr>
          <w:rFonts w:ascii="Times New Roman" w:hAnsi="Times New Roman" w:cs="Times New Roman"/>
          <w:bCs/>
          <w:sz w:val="24"/>
          <w:szCs w:val="24"/>
        </w:rPr>
        <w:t>Somonino</w:t>
      </w:r>
      <w:r w:rsidR="00F11451" w:rsidRPr="00F11451">
        <w:rPr>
          <w:rFonts w:ascii="Times New Roman" w:hAnsi="Times New Roman" w:cs="Times New Roman"/>
          <w:bCs/>
          <w:sz w:val="24"/>
          <w:szCs w:val="24"/>
        </w:rPr>
        <w:t xml:space="preserve"> wykonano w celu rozpoznania elementów środowiska przyrodniczego </w:t>
      </w:r>
      <w:r w:rsidR="00F11451">
        <w:rPr>
          <w:rFonts w:ascii="Times New Roman" w:hAnsi="Times New Roman" w:cs="Times New Roman"/>
          <w:bCs/>
          <w:sz w:val="24"/>
          <w:szCs w:val="24"/>
        </w:rPr>
        <w:t xml:space="preserve">i oceny wpływu </w:t>
      </w:r>
      <w:r w:rsidR="00F11451" w:rsidRPr="00F11451">
        <w:rPr>
          <w:rFonts w:ascii="Times New Roman" w:hAnsi="Times New Roman" w:cs="Times New Roman"/>
          <w:bCs/>
          <w:sz w:val="24"/>
          <w:szCs w:val="24"/>
        </w:rPr>
        <w:t xml:space="preserve">planowanej </w:t>
      </w:r>
      <w:r w:rsidR="00F11451">
        <w:rPr>
          <w:rFonts w:ascii="Times New Roman" w:hAnsi="Times New Roman" w:cs="Times New Roman"/>
          <w:bCs/>
          <w:sz w:val="24"/>
          <w:szCs w:val="24"/>
        </w:rPr>
        <w:t xml:space="preserve">budowy </w:t>
      </w:r>
      <w:r w:rsidR="00F11451" w:rsidRPr="00F11451">
        <w:rPr>
          <w:rFonts w:ascii="Times New Roman" w:hAnsi="Times New Roman" w:cs="Times New Roman"/>
          <w:bCs/>
          <w:sz w:val="24"/>
          <w:szCs w:val="24"/>
        </w:rPr>
        <w:t>farmy fotowoltaicznej</w:t>
      </w:r>
      <w:r w:rsidR="00F11451">
        <w:rPr>
          <w:rFonts w:ascii="Times New Roman" w:hAnsi="Times New Roman" w:cs="Times New Roman"/>
          <w:bCs/>
          <w:sz w:val="24"/>
          <w:szCs w:val="24"/>
        </w:rPr>
        <w:t xml:space="preserve"> na środowisko tego terenu</w:t>
      </w:r>
      <w:r w:rsidR="00F11451" w:rsidRPr="00F11451">
        <w:rPr>
          <w:rFonts w:ascii="Times New Roman" w:hAnsi="Times New Roman" w:cs="Times New Roman"/>
          <w:bCs/>
          <w:sz w:val="24"/>
          <w:szCs w:val="24"/>
        </w:rPr>
        <w:t xml:space="preserve">. </w:t>
      </w:r>
    </w:p>
    <w:p w14:paraId="76AB9D7E"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30C5E6DB" w14:textId="5545F3D2" w:rsidR="00C9548E" w:rsidRPr="00C9548E" w:rsidRDefault="00C9548E" w:rsidP="006519BA">
      <w:pPr>
        <w:pStyle w:val="Akapitzlist"/>
        <w:keepNext/>
        <w:numPr>
          <w:ilvl w:val="0"/>
          <w:numId w:val="33"/>
        </w:numPr>
        <w:pBdr>
          <w:top w:val="nil"/>
          <w:left w:val="nil"/>
          <w:bottom w:val="nil"/>
          <w:right w:val="nil"/>
          <w:between w:val="nil"/>
          <w:bar w:val="nil"/>
        </w:pBdr>
        <w:suppressAutoHyphens/>
        <w:spacing w:after="240" w:line="240" w:lineRule="auto"/>
        <w:jc w:val="both"/>
        <w:outlineLvl w:val="1"/>
        <w:rPr>
          <w:rFonts w:ascii="Cambria" w:eastAsia="Cambria" w:hAnsi="Cambria" w:cs="Cambria"/>
          <w:b/>
          <w:bCs/>
          <w:iCs/>
          <w:color w:val="000000"/>
          <w:sz w:val="28"/>
          <w:szCs w:val="28"/>
          <w:u w:color="000000"/>
          <w:bdr w:val="nil"/>
          <w:lang w:eastAsia="pl-PL"/>
          <w14:textOutline w14:w="12700" w14:cap="flat" w14:cmpd="sng" w14:algn="ctr">
            <w14:noFill/>
            <w14:prstDash w14:val="solid"/>
            <w14:miter w14:lim="400000"/>
          </w14:textOutline>
        </w:rPr>
      </w:pPr>
      <w:bookmarkStart w:id="2" w:name="_Toc119887835"/>
      <w:bookmarkStart w:id="3" w:name="_Toc146840632"/>
      <w:r w:rsidRPr="00C9548E">
        <w:rPr>
          <w:rFonts w:ascii="Cambria" w:eastAsia="Cambria" w:hAnsi="Cambria" w:cs="Cambria"/>
          <w:b/>
          <w:bCs/>
          <w:iCs/>
          <w:color w:val="000000"/>
          <w:sz w:val="28"/>
          <w:szCs w:val="28"/>
          <w:u w:color="000000"/>
          <w:bdr w:val="nil"/>
          <w:lang w:eastAsia="pl-PL"/>
          <w14:textOutline w14:w="12700" w14:cap="flat" w14:cmpd="sng" w14:algn="ctr">
            <w14:noFill/>
            <w14:prstDash w14:val="solid"/>
            <w14:miter w14:lim="400000"/>
          </w14:textOutline>
        </w:rPr>
        <w:t>Metody badań terenowych</w:t>
      </w:r>
      <w:bookmarkEnd w:id="2"/>
      <w:bookmarkEnd w:id="3"/>
    </w:p>
    <w:p w14:paraId="3336319B"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b/>
          <w:bCs/>
          <w:color w:val="000000"/>
          <w:sz w:val="24"/>
          <w:szCs w:val="24"/>
          <w:u w:color="000000"/>
          <w:bdr w:val="nil"/>
          <w:lang w:eastAsia="pl-PL"/>
        </w:rPr>
      </w:pPr>
      <w:r w:rsidRPr="00C9548E">
        <w:rPr>
          <w:rFonts w:ascii="Times New Roman" w:eastAsia="Arial Unicode MS" w:hAnsi="Times New Roman" w:cs="Times New Roman"/>
          <w:b/>
          <w:bCs/>
          <w:color w:val="000000"/>
          <w:sz w:val="24"/>
          <w:szCs w:val="24"/>
          <w:u w:color="000000"/>
          <w:bdr w:val="nil"/>
          <w:lang w:eastAsia="pl-PL"/>
        </w:rPr>
        <w:t>Obserwacje roślinności</w:t>
      </w:r>
    </w:p>
    <w:p w14:paraId="4119DD2D" w14:textId="04582728"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 xml:space="preserve">Badaniami objęto obszar działki przeznaczonej pod zainwestowanie – w trakcie prac terenowych notowano stwierdzone gatunki roślin a także określono roślinność potencjalnie występującą na tym terenie. Identyfikowano również typy występujących zbiorowisk, </w:t>
      </w:r>
      <w:r w:rsidR="00D35619">
        <w:rPr>
          <w:rFonts w:ascii="Times New Roman" w:eastAsia="Arial Unicode MS" w:hAnsi="Times New Roman" w:cs="Times New Roman"/>
          <w:color w:val="000000"/>
          <w:sz w:val="24"/>
          <w:szCs w:val="24"/>
          <w:u w:color="000000"/>
          <w:bdr w:val="nil"/>
          <w:lang w:eastAsia="pl-PL"/>
        </w:rPr>
        <w:br/>
      </w:r>
      <w:r w:rsidRPr="00C9548E">
        <w:rPr>
          <w:rFonts w:ascii="Times New Roman" w:eastAsia="Arial Unicode MS" w:hAnsi="Times New Roman" w:cs="Times New Roman"/>
          <w:color w:val="000000"/>
          <w:sz w:val="24"/>
          <w:szCs w:val="24"/>
          <w:u w:color="000000"/>
          <w:bdr w:val="nil"/>
          <w:lang w:eastAsia="pl-PL"/>
        </w:rPr>
        <w:t>a wyniki posłużyły do uzyskania informacji w zakresie charakterystyki zachowania zbiorowisk roślinnych.</w:t>
      </w:r>
    </w:p>
    <w:p w14:paraId="1846E755"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 xml:space="preserve">Ocenę wartości przyrodniczej i krajobrazowej analizowanego obszaru przeprowadzono </w:t>
      </w:r>
      <w:r w:rsidRPr="00C9548E">
        <w:rPr>
          <w:rFonts w:ascii="Times New Roman" w:eastAsia="Arial Unicode MS" w:hAnsi="Times New Roman" w:cs="Times New Roman"/>
          <w:color w:val="000000"/>
          <w:sz w:val="24"/>
          <w:szCs w:val="24"/>
          <w:u w:color="000000"/>
          <w:bdr w:val="nil"/>
          <w:lang w:eastAsia="pl-PL"/>
        </w:rPr>
        <w:br/>
        <w:t xml:space="preserve">na podstawie „Podręcznika dobrych praktyk wykonywania opracowań środowiskowych </w:t>
      </w:r>
      <w:r w:rsidRPr="00C9548E">
        <w:rPr>
          <w:rFonts w:ascii="Times New Roman" w:eastAsia="Arial Unicode MS" w:hAnsi="Times New Roman" w:cs="Times New Roman"/>
          <w:color w:val="000000"/>
          <w:sz w:val="24"/>
          <w:szCs w:val="24"/>
          <w:u w:color="000000"/>
          <w:bdr w:val="nil"/>
          <w:lang w:eastAsia="pl-PL"/>
        </w:rPr>
        <w:br/>
        <w:t xml:space="preserve">dla dróg krajowych” (2008 r.), wykorzystując metodę „kolejnych kroków – etapów”, </w:t>
      </w:r>
      <w:r w:rsidRPr="00C9548E">
        <w:rPr>
          <w:rFonts w:ascii="Times New Roman" w:eastAsia="Arial Unicode MS" w:hAnsi="Times New Roman" w:cs="Times New Roman"/>
          <w:color w:val="000000"/>
          <w:sz w:val="24"/>
          <w:szCs w:val="24"/>
          <w:u w:color="000000"/>
          <w:bdr w:val="nil"/>
          <w:lang w:eastAsia="pl-PL"/>
        </w:rPr>
        <w:br/>
        <w:t xml:space="preserve">czyli wieloetapowych analiz w różnych skalach i na różnych poziomach szczegółowości prowadzących do identyfikacji „obiektów przyrodniczych”, które są następnie poddawane szczegółowej analizie i kartowaniu terenowemu. </w:t>
      </w:r>
    </w:p>
    <w:p w14:paraId="73257580"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Metoda ta wykorzystywana jest głównie do oceny wartości przyrodniczych i krajobrazowych oraz zagrożeń szaty roślinnej. Jako skuteczna i sprawdzona metoda badawcza wykorzystywana jest podczas opracowywania charakterystyki fitocenoz obszarów przeznaczonych pod różnego rodzaju inwestycje.</w:t>
      </w:r>
    </w:p>
    <w:p w14:paraId="7F19B698"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Dla celów niniejszego opracowania ustalono następujące „kroki – etapy”:</w:t>
      </w:r>
    </w:p>
    <w:p w14:paraId="187ED23E" w14:textId="77777777" w:rsidR="00C9548E" w:rsidRPr="00C9548E" w:rsidRDefault="00C9548E" w:rsidP="006519BA">
      <w:pPr>
        <w:numPr>
          <w:ilvl w:val="0"/>
          <w:numId w:val="34"/>
        </w:numPr>
        <w:pBdr>
          <w:top w:val="nil"/>
          <w:left w:val="nil"/>
          <w:bottom w:val="nil"/>
          <w:right w:val="nil"/>
          <w:between w:val="nil"/>
          <w:bar w:val="nil"/>
        </w:pBdr>
        <w:spacing w:after="120" w:line="360" w:lineRule="auto"/>
        <w:ind w:left="426"/>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b/>
          <w:color w:val="000000"/>
          <w:sz w:val="24"/>
          <w:szCs w:val="24"/>
          <w:u w:color="000000"/>
          <w:bdr w:val="nil"/>
          <w:lang w:eastAsia="pl-PL"/>
        </w:rPr>
        <w:t xml:space="preserve">I krok – </w:t>
      </w:r>
      <w:r w:rsidRPr="00C9548E">
        <w:rPr>
          <w:rFonts w:ascii="Times New Roman" w:eastAsia="Arial Unicode MS" w:hAnsi="Times New Roman" w:cs="Times New Roman"/>
          <w:color w:val="000000"/>
          <w:sz w:val="24"/>
          <w:szCs w:val="24"/>
          <w:u w:color="000000"/>
          <w:bdr w:val="nil"/>
          <w:lang w:eastAsia="pl-PL"/>
        </w:rPr>
        <w:t xml:space="preserve">identyfikacja cennych i objętych ochroną obiektów przyrodniczych </w:t>
      </w:r>
      <w:r w:rsidRPr="00C9548E">
        <w:rPr>
          <w:rFonts w:ascii="Times New Roman" w:eastAsia="Arial Unicode MS" w:hAnsi="Times New Roman" w:cs="Times New Roman"/>
          <w:color w:val="000000"/>
          <w:sz w:val="24"/>
          <w:szCs w:val="24"/>
          <w:u w:color="000000"/>
          <w:bdr w:val="nil"/>
          <w:lang w:eastAsia="pl-PL"/>
        </w:rPr>
        <w:br/>
        <w:t xml:space="preserve">na podstawie analizy map topograficznych, istniejących materiałów dokumentacyjnych </w:t>
      </w:r>
      <w:r w:rsidRPr="00C9548E">
        <w:rPr>
          <w:rFonts w:ascii="Times New Roman" w:eastAsia="Arial Unicode MS" w:hAnsi="Times New Roman" w:cs="Times New Roman"/>
          <w:color w:val="000000"/>
          <w:sz w:val="24"/>
          <w:szCs w:val="24"/>
          <w:u w:color="000000"/>
          <w:bdr w:val="nil"/>
          <w:lang w:eastAsia="pl-PL"/>
        </w:rPr>
        <w:br/>
        <w:t xml:space="preserve">i opracowań naukowych. Na tym etapie dokonywano identyfikacji przyrodniczych obiektów chronionych (np. pomniki przyrody) znajdujących się na analizowanym obszarze. Identyfikacji dokonano na podstawie ustawy o ochronie przyrody z 2004 r. </w:t>
      </w:r>
      <w:r w:rsidRPr="00C9548E">
        <w:rPr>
          <w:rFonts w:ascii="Times New Roman" w:eastAsia="Arial Unicode MS" w:hAnsi="Times New Roman" w:cs="Times New Roman"/>
          <w:color w:val="000000"/>
          <w:sz w:val="24"/>
          <w:szCs w:val="24"/>
          <w:u w:color="000000"/>
          <w:bdr w:val="nil"/>
          <w:lang w:eastAsia="pl-PL"/>
        </w:rPr>
        <w:br/>
        <w:t>oraz stosownych aktów wykonawczych do powyższej ustawy.</w:t>
      </w:r>
    </w:p>
    <w:p w14:paraId="54545316" w14:textId="77777777" w:rsidR="00C9548E" w:rsidRPr="00C9548E" w:rsidRDefault="00C9548E" w:rsidP="006519BA">
      <w:pPr>
        <w:numPr>
          <w:ilvl w:val="0"/>
          <w:numId w:val="34"/>
        </w:numPr>
        <w:pBdr>
          <w:top w:val="nil"/>
          <w:left w:val="nil"/>
          <w:bottom w:val="nil"/>
          <w:right w:val="nil"/>
          <w:between w:val="nil"/>
          <w:bar w:val="nil"/>
        </w:pBdr>
        <w:spacing w:after="120" w:line="360" w:lineRule="auto"/>
        <w:ind w:left="426"/>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b/>
          <w:color w:val="000000"/>
          <w:sz w:val="24"/>
          <w:szCs w:val="24"/>
          <w:u w:color="000000"/>
          <w:bdr w:val="nil"/>
          <w:lang w:eastAsia="pl-PL"/>
        </w:rPr>
        <w:lastRenderedPageBreak/>
        <w:t xml:space="preserve">II krok – </w:t>
      </w:r>
      <w:r w:rsidRPr="00C9548E">
        <w:rPr>
          <w:rFonts w:ascii="Times New Roman" w:eastAsia="Arial Unicode MS" w:hAnsi="Times New Roman" w:cs="Times New Roman"/>
          <w:color w:val="000000"/>
          <w:sz w:val="24"/>
          <w:szCs w:val="24"/>
          <w:u w:color="000000"/>
          <w:bdr w:val="nil"/>
          <w:lang w:eastAsia="pl-PL"/>
        </w:rPr>
        <w:t xml:space="preserve">wizja terenowa, w trakcie, której następuje weryfikacja ustaleń dokonanych </w:t>
      </w:r>
      <w:r w:rsidRPr="00C9548E">
        <w:rPr>
          <w:rFonts w:ascii="Times New Roman" w:eastAsia="Arial Unicode MS" w:hAnsi="Times New Roman" w:cs="Times New Roman"/>
          <w:color w:val="000000"/>
          <w:sz w:val="24"/>
          <w:szCs w:val="24"/>
          <w:u w:color="000000"/>
          <w:bdr w:val="nil"/>
          <w:lang w:eastAsia="pl-PL"/>
        </w:rPr>
        <w:br/>
        <w:t>w ramach poprzedniego etapu. W ramach tego etapu dokonano inwentaryzacji florystycznej analizowanego obszaru. Poszukiwano również gatunków objętych ochroną.</w:t>
      </w:r>
    </w:p>
    <w:p w14:paraId="42046688"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 xml:space="preserve">Ze względu na przekształcenie terenu w wyniku silnej antropopresji wywołanej przez działalność gospodarczą oraz nieustabilizowaną strukturę fitosocjologiczną występującego zbiorowiska roślinnego odstąpiono od metody analiz fitosocjologicznych poprzez zdjęcia fitosocjologiczne. </w:t>
      </w:r>
    </w:p>
    <w:p w14:paraId="3DDE4CB1"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 xml:space="preserve">Gatunki roślin oznaczono na podstawie „Klucza do oznaczania roślin naczyniowych Polski niżowej” (Rutkowski 2004), „Roślin łąkowych” (Nawara 2006), „Roślin synantropijnych” (Sudnik – Wójcikowska 2011) oraz „Atlasu roślin Europy Północnej i Środkowej” (Gibbons </w:t>
      </w:r>
      <w:r w:rsidRPr="00C9548E">
        <w:rPr>
          <w:rFonts w:ascii="Times New Roman" w:eastAsia="Arial Unicode MS" w:hAnsi="Times New Roman" w:cs="Times New Roman"/>
          <w:color w:val="000000"/>
          <w:sz w:val="24"/>
          <w:szCs w:val="24"/>
          <w:u w:color="000000"/>
          <w:bdr w:val="nil"/>
          <w:lang w:eastAsia="pl-PL"/>
        </w:rPr>
        <w:br/>
        <w:t xml:space="preserve">i Brough 1992). Wykorzystano również rozporządzenie Ministra Środowiska z dnia </w:t>
      </w:r>
      <w:r w:rsidRPr="00C9548E">
        <w:rPr>
          <w:rFonts w:ascii="Times New Roman" w:eastAsia="Arial Unicode MS" w:hAnsi="Times New Roman" w:cs="Times New Roman"/>
          <w:color w:val="000000"/>
          <w:sz w:val="24"/>
          <w:szCs w:val="24"/>
          <w:u w:color="000000"/>
          <w:bdr w:val="nil"/>
          <w:lang w:eastAsia="pl-PL"/>
        </w:rPr>
        <w:br/>
        <w:t>9 października 2014 r. w sprawie ochrony gatunkowej roślin w celu sprawdzenia, czy taksony występujące na terenie przedsięwzięcia podlegają ochronie gatunkowej.</w:t>
      </w:r>
    </w:p>
    <w:p w14:paraId="1431019D"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b/>
          <w:bCs/>
          <w:color w:val="000000"/>
          <w:sz w:val="24"/>
          <w:szCs w:val="24"/>
          <w:u w:color="000000"/>
          <w:bdr w:val="nil"/>
          <w:lang w:eastAsia="pl-PL"/>
        </w:rPr>
      </w:pPr>
    </w:p>
    <w:p w14:paraId="3717994F"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b/>
          <w:bCs/>
          <w:color w:val="000000"/>
          <w:sz w:val="24"/>
          <w:szCs w:val="24"/>
          <w:u w:color="000000"/>
          <w:bdr w:val="nil"/>
          <w:lang w:eastAsia="pl-PL"/>
        </w:rPr>
      </w:pPr>
      <w:r w:rsidRPr="00C9548E">
        <w:rPr>
          <w:rFonts w:ascii="Times New Roman" w:eastAsia="Arial Unicode MS" w:hAnsi="Times New Roman" w:cs="Times New Roman"/>
          <w:b/>
          <w:bCs/>
          <w:color w:val="000000"/>
          <w:sz w:val="24"/>
          <w:szCs w:val="24"/>
          <w:u w:color="000000"/>
          <w:bdr w:val="nil"/>
          <w:lang w:eastAsia="pl-PL"/>
        </w:rPr>
        <w:t xml:space="preserve">Obserwacje batrachofauny i herpetofauny </w:t>
      </w:r>
    </w:p>
    <w:p w14:paraId="1F614B29" w14:textId="56F85368" w:rsidR="00C9548E" w:rsidRPr="00C9548E" w:rsidRDefault="00A96400"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Pr>
          <w:rFonts w:ascii="Times New Roman" w:eastAsia="Arial Unicode MS" w:hAnsi="Times New Roman" w:cs="Times New Roman"/>
          <w:color w:val="000000"/>
          <w:sz w:val="24"/>
          <w:szCs w:val="24"/>
          <w:u w:color="000000"/>
          <w:bdr w:val="nil"/>
          <w:lang w:eastAsia="pl-PL"/>
        </w:rPr>
        <w:t>Na terenie przeznaczonym pod inwestycję p</w:t>
      </w:r>
      <w:r w:rsidR="00C9548E" w:rsidRPr="00C9548E">
        <w:rPr>
          <w:rFonts w:ascii="Times New Roman" w:eastAsia="Arial Unicode MS" w:hAnsi="Times New Roman" w:cs="Times New Roman"/>
          <w:color w:val="000000"/>
          <w:sz w:val="24"/>
          <w:szCs w:val="24"/>
          <w:u w:color="000000"/>
          <w:bdr w:val="nil"/>
          <w:lang w:eastAsia="pl-PL"/>
        </w:rPr>
        <w:t xml:space="preserve">oszukiwano </w:t>
      </w:r>
      <w:r w:rsidRPr="00C9548E">
        <w:rPr>
          <w:rFonts w:ascii="Times New Roman" w:eastAsia="Arial Unicode MS" w:hAnsi="Times New Roman" w:cs="Times New Roman"/>
          <w:color w:val="000000"/>
          <w:sz w:val="24"/>
          <w:szCs w:val="24"/>
          <w:u w:color="000000"/>
          <w:bdr w:val="nil"/>
          <w:lang w:eastAsia="pl-PL"/>
        </w:rPr>
        <w:t xml:space="preserve">dorosłych </w:t>
      </w:r>
      <w:r w:rsidR="00C9548E" w:rsidRPr="00C9548E">
        <w:rPr>
          <w:rFonts w:ascii="Times New Roman" w:eastAsia="Arial Unicode MS" w:hAnsi="Times New Roman" w:cs="Times New Roman"/>
          <w:color w:val="000000"/>
          <w:sz w:val="24"/>
          <w:szCs w:val="24"/>
          <w:u w:color="000000"/>
          <w:bdr w:val="nil"/>
          <w:lang w:eastAsia="pl-PL"/>
        </w:rPr>
        <w:t>osobników</w:t>
      </w:r>
      <w:r>
        <w:rPr>
          <w:rFonts w:ascii="Times New Roman" w:eastAsia="Arial Unicode MS" w:hAnsi="Times New Roman" w:cs="Times New Roman"/>
          <w:color w:val="000000"/>
          <w:sz w:val="24"/>
          <w:szCs w:val="24"/>
          <w:u w:color="000000"/>
          <w:bdr w:val="nil"/>
          <w:lang w:eastAsia="pl-PL"/>
        </w:rPr>
        <w:t xml:space="preserve"> – przedstawicieli batrachofauny.</w:t>
      </w:r>
      <w:r w:rsidR="00C9548E" w:rsidRPr="00C9548E">
        <w:rPr>
          <w:rFonts w:ascii="Times New Roman" w:eastAsia="Arial Unicode MS" w:hAnsi="Times New Roman" w:cs="Times New Roman"/>
          <w:color w:val="000000"/>
          <w:sz w:val="24"/>
          <w:szCs w:val="24"/>
          <w:u w:color="000000"/>
          <w:bdr w:val="nil"/>
          <w:lang w:eastAsia="pl-PL"/>
        </w:rPr>
        <w:t xml:space="preserve"> </w:t>
      </w:r>
      <w:r>
        <w:rPr>
          <w:rFonts w:ascii="Times New Roman" w:eastAsia="Arial Unicode MS" w:hAnsi="Times New Roman" w:cs="Times New Roman"/>
          <w:color w:val="000000"/>
          <w:sz w:val="24"/>
          <w:szCs w:val="24"/>
          <w:u w:color="000000"/>
          <w:bdr w:val="nil"/>
          <w:lang w:eastAsia="pl-PL"/>
        </w:rPr>
        <w:t>T</w:t>
      </w:r>
      <w:r w:rsidR="00C9548E" w:rsidRPr="00C9548E">
        <w:rPr>
          <w:rFonts w:ascii="Times New Roman" w:eastAsia="Arial Unicode MS" w:hAnsi="Times New Roman" w:cs="Times New Roman"/>
          <w:color w:val="000000"/>
          <w:sz w:val="24"/>
          <w:szCs w:val="24"/>
          <w:u w:color="000000"/>
          <w:bdr w:val="nil"/>
          <w:lang w:eastAsia="pl-PL"/>
        </w:rPr>
        <w:t xml:space="preserve">ypowano </w:t>
      </w:r>
      <w:r>
        <w:rPr>
          <w:rFonts w:ascii="Times New Roman" w:eastAsia="Arial Unicode MS" w:hAnsi="Times New Roman" w:cs="Times New Roman"/>
          <w:color w:val="000000"/>
          <w:sz w:val="24"/>
          <w:szCs w:val="24"/>
          <w:u w:color="000000"/>
          <w:bdr w:val="nil"/>
          <w:lang w:eastAsia="pl-PL"/>
        </w:rPr>
        <w:t xml:space="preserve">również </w:t>
      </w:r>
      <w:r w:rsidR="00C9548E" w:rsidRPr="00C9548E">
        <w:rPr>
          <w:rFonts w:ascii="Times New Roman" w:eastAsia="Arial Unicode MS" w:hAnsi="Times New Roman" w:cs="Times New Roman"/>
          <w:color w:val="000000"/>
          <w:sz w:val="24"/>
          <w:szCs w:val="24"/>
          <w:u w:color="000000"/>
          <w:bdr w:val="nil"/>
          <w:lang w:eastAsia="pl-PL"/>
        </w:rPr>
        <w:t xml:space="preserve">potencjalne miejsca </w:t>
      </w:r>
      <w:r w:rsidR="00605F75">
        <w:rPr>
          <w:rFonts w:ascii="Times New Roman" w:eastAsia="Arial Unicode MS" w:hAnsi="Times New Roman" w:cs="Times New Roman"/>
          <w:color w:val="000000"/>
          <w:sz w:val="24"/>
          <w:szCs w:val="24"/>
          <w:u w:color="000000"/>
          <w:bdr w:val="nil"/>
          <w:lang w:eastAsia="pl-PL"/>
        </w:rPr>
        <w:t xml:space="preserve">rozrodu, </w:t>
      </w:r>
      <w:r w:rsidR="00C9548E" w:rsidRPr="00C9548E">
        <w:rPr>
          <w:rFonts w:ascii="Times New Roman" w:eastAsia="Arial Unicode MS" w:hAnsi="Times New Roman" w:cs="Times New Roman"/>
          <w:color w:val="000000"/>
          <w:sz w:val="24"/>
          <w:szCs w:val="24"/>
          <w:u w:color="000000"/>
          <w:bdr w:val="nil"/>
          <w:lang w:eastAsia="pl-PL"/>
        </w:rPr>
        <w:t xml:space="preserve">schronienia </w:t>
      </w:r>
      <w:r w:rsidR="00605F75">
        <w:rPr>
          <w:rFonts w:ascii="Times New Roman" w:eastAsia="Arial Unicode MS" w:hAnsi="Times New Roman" w:cs="Times New Roman"/>
          <w:color w:val="000000"/>
          <w:sz w:val="24"/>
          <w:szCs w:val="24"/>
          <w:u w:color="000000"/>
          <w:bdr w:val="nil"/>
          <w:lang w:eastAsia="pl-PL"/>
        </w:rPr>
        <w:br/>
      </w:r>
      <w:r w:rsidR="00C9548E" w:rsidRPr="00C9548E">
        <w:rPr>
          <w:rFonts w:ascii="Times New Roman" w:eastAsia="Arial Unicode MS" w:hAnsi="Times New Roman" w:cs="Times New Roman"/>
          <w:color w:val="000000"/>
          <w:sz w:val="24"/>
          <w:szCs w:val="24"/>
          <w:u w:color="000000"/>
          <w:bdr w:val="nil"/>
          <w:lang w:eastAsia="pl-PL"/>
        </w:rPr>
        <w:t>i zimowania. Dokonano również oceny potencjalnych tras migracji płazów do miejsc rozrodu i zimowania.</w:t>
      </w:r>
    </w:p>
    <w:p w14:paraId="728D271A" w14:textId="380AE53F"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 xml:space="preserve">Podczas badań herpetofauny obserwacje prowadzone były metodą bezpośrednich poszukiwań występujących na terenie osobników. Zwierząt szukano w siedliskach dogodnych dla danego gatunku. W przypadku jaszczurek skupiano się na terenach suchych, otwartych </w:t>
      </w:r>
      <w:r w:rsidR="00605F75">
        <w:rPr>
          <w:rFonts w:ascii="Times New Roman" w:eastAsia="Arial Unicode MS" w:hAnsi="Times New Roman" w:cs="Times New Roman"/>
          <w:color w:val="000000"/>
          <w:sz w:val="24"/>
          <w:szCs w:val="24"/>
          <w:u w:color="000000"/>
          <w:bdr w:val="nil"/>
          <w:lang w:eastAsia="pl-PL"/>
        </w:rPr>
        <w:br/>
      </w:r>
      <w:r w:rsidRPr="00C9548E">
        <w:rPr>
          <w:rFonts w:ascii="Times New Roman" w:eastAsia="Arial Unicode MS" w:hAnsi="Times New Roman" w:cs="Times New Roman"/>
          <w:color w:val="000000"/>
          <w:sz w:val="24"/>
          <w:szCs w:val="24"/>
          <w:u w:color="000000"/>
          <w:bdr w:val="nil"/>
          <w:lang w:eastAsia="pl-PL"/>
        </w:rPr>
        <w:t>i półotwartych, natomiast zaskrońca zwyczajnego poszukiwano głównie na terenach wilgotnych. Poszukiwano również śladów obecności gadów takich jak np. wylinki. Wytypowane zostały również</w:t>
      </w:r>
      <w:r w:rsidRPr="00C9548E">
        <w:rPr>
          <w:rFonts w:ascii="Times New Roman" w:eastAsia="Arial Unicode MS" w:hAnsi="Times New Roman" w:cs="Times New Roman"/>
          <w:b/>
          <w:color w:val="000000"/>
          <w:sz w:val="24"/>
          <w:szCs w:val="24"/>
          <w:u w:color="000000"/>
          <w:bdr w:val="nil"/>
          <w:lang w:eastAsia="pl-PL"/>
        </w:rPr>
        <w:t xml:space="preserve"> </w:t>
      </w:r>
      <w:r w:rsidRPr="00C9548E">
        <w:rPr>
          <w:rFonts w:ascii="Times New Roman" w:eastAsia="Arial Unicode MS" w:hAnsi="Times New Roman" w:cs="Times New Roman"/>
          <w:color w:val="000000"/>
          <w:sz w:val="24"/>
          <w:szCs w:val="24"/>
          <w:u w:color="000000"/>
          <w:bdr w:val="nil"/>
          <w:lang w:eastAsia="pl-PL"/>
        </w:rPr>
        <w:t>potencjalne miejsca wygrzewania się, schronienia i zimowania gadów (płaskie kamienie, fragmenty drewna itd.)</w:t>
      </w:r>
    </w:p>
    <w:p w14:paraId="2C220E07" w14:textId="77777777" w:rsid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3D993936" w14:textId="77777777" w:rsid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3A34A063" w14:textId="77777777" w:rsid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0FF9D2A8"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3180E681"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b/>
          <w:bCs/>
          <w:color w:val="000000"/>
          <w:sz w:val="24"/>
          <w:szCs w:val="24"/>
          <w:u w:color="000000"/>
          <w:bdr w:val="nil"/>
          <w:lang w:eastAsia="pl-PL"/>
        </w:rPr>
      </w:pPr>
      <w:r w:rsidRPr="00C9548E">
        <w:rPr>
          <w:rFonts w:ascii="Times New Roman" w:eastAsia="Arial Unicode MS" w:hAnsi="Times New Roman" w:cs="Times New Roman"/>
          <w:b/>
          <w:bCs/>
          <w:color w:val="000000"/>
          <w:sz w:val="24"/>
          <w:szCs w:val="24"/>
          <w:u w:color="000000"/>
          <w:bdr w:val="nil"/>
          <w:lang w:eastAsia="pl-PL"/>
        </w:rPr>
        <w:lastRenderedPageBreak/>
        <w:t>Obserwacje ornitofauny</w:t>
      </w:r>
    </w:p>
    <w:p w14:paraId="50A66A3D" w14:textId="4D244ACE" w:rsidR="000C19A5" w:rsidRPr="000C19A5" w:rsidRDefault="000C19A5" w:rsidP="000C19A5">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0C19A5">
        <w:rPr>
          <w:rFonts w:ascii="Times New Roman" w:eastAsia="Arial Unicode MS" w:hAnsi="Times New Roman" w:cs="Times New Roman"/>
          <w:color w:val="000000"/>
          <w:sz w:val="24"/>
          <w:szCs w:val="24"/>
          <w:u w:color="000000"/>
          <w:bdr w:val="nil"/>
          <w:lang w:eastAsia="pl-PL"/>
        </w:rPr>
        <w:t xml:space="preserve">Celem prac terenowych była ocena wartości terenu przeznaczonego pod inwestycję </w:t>
      </w:r>
      <w:r>
        <w:rPr>
          <w:rFonts w:ascii="Times New Roman" w:eastAsia="Arial Unicode MS" w:hAnsi="Times New Roman" w:cs="Times New Roman"/>
          <w:color w:val="000000"/>
          <w:sz w:val="24"/>
          <w:szCs w:val="24"/>
          <w:u w:color="000000"/>
          <w:bdr w:val="nil"/>
          <w:lang w:eastAsia="pl-PL"/>
        </w:rPr>
        <w:br/>
      </w:r>
      <w:r w:rsidRPr="000C19A5">
        <w:rPr>
          <w:rFonts w:ascii="Times New Roman" w:eastAsia="Arial Unicode MS" w:hAnsi="Times New Roman" w:cs="Times New Roman"/>
          <w:color w:val="000000"/>
          <w:sz w:val="24"/>
          <w:szCs w:val="24"/>
          <w:u w:color="000000"/>
          <w:bdr w:val="nil"/>
          <w:lang w:eastAsia="pl-PL"/>
        </w:rPr>
        <w:t xml:space="preserve">dla awifauny. Zbierane były dane na temat występowania wszystkich ptaków gniazdujących, żerujących lub wypoczywających na danej powierzchni. Rozróżniano trzy główne kategorie lęgowości </w:t>
      </w:r>
    </w:p>
    <w:p w14:paraId="1B469608" w14:textId="4182D934" w:rsidR="000C19A5" w:rsidRPr="000C19A5" w:rsidRDefault="000C19A5" w:rsidP="006519BA">
      <w:pPr>
        <w:pStyle w:val="Akapitzlist"/>
        <w:numPr>
          <w:ilvl w:val="0"/>
          <w:numId w:val="95"/>
        </w:numPr>
        <w:pBdr>
          <w:top w:val="nil"/>
          <w:left w:val="nil"/>
          <w:bottom w:val="nil"/>
          <w:right w:val="nil"/>
          <w:between w:val="nil"/>
          <w:bar w:val="nil"/>
        </w:pBdr>
        <w:spacing w:after="120" w:line="360" w:lineRule="auto"/>
        <w:ind w:left="426"/>
        <w:jc w:val="both"/>
        <w:rPr>
          <w:rFonts w:ascii="Times New Roman" w:eastAsia="Arial Unicode MS" w:hAnsi="Times New Roman" w:cs="Times New Roman"/>
          <w:color w:val="000000"/>
          <w:sz w:val="24"/>
          <w:szCs w:val="24"/>
          <w:u w:color="000000"/>
          <w:bdr w:val="nil"/>
          <w:lang w:eastAsia="pl-PL"/>
        </w:rPr>
      </w:pPr>
      <w:r w:rsidRPr="000C19A5">
        <w:rPr>
          <w:rFonts w:ascii="Times New Roman" w:eastAsia="Arial Unicode MS" w:hAnsi="Times New Roman" w:cs="Times New Roman"/>
          <w:color w:val="000000"/>
          <w:sz w:val="24"/>
          <w:szCs w:val="24"/>
          <w:u w:color="000000"/>
          <w:bdr w:val="nil"/>
          <w:lang w:eastAsia="pl-PL"/>
        </w:rPr>
        <w:t xml:space="preserve">A. gniazdowanie prawdopodobne, </w:t>
      </w:r>
    </w:p>
    <w:p w14:paraId="7DF66BA6" w14:textId="6FCA10F2" w:rsidR="000C19A5" w:rsidRPr="000C19A5" w:rsidRDefault="000C19A5" w:rsidP="006519BA">
      <w:pPr>
        <w:pStyle w:val="Akapitzlist"/>
        <w:numPr>
          <w:ilvl w:val="0"/>
          <w:numId w:val="95"/>
        </w:numPr>
        <w:pBdr>
          <w:top w:val="nil"/>
          <w:left w:val="nil"/>
          <w:bottom w:val="nil"/>
          <w:right w:val="nil"/>
          <w:between w:val="nil"/>
          <w:bar w:val="nil"/>
        </w:pBdr>
        <w:spacing w:after="120" w:line="360" w:lineRule="auto"/>
        <w:ind w:left="426"/>
        <w:jc w:val="both"/>
        <w:rPr>
          <w:rFonts w:ascii="Times New Roman" w:eastAsia="Arial Unicode MS" w:hAnsi="Times New Roman" w:cs="Times New Roman"/>
          <w:color w:val="000000"/>
          <w:sz w:val="24"/>
          <w:szCs w:val="24"/>
          <w:u w:color="000000"/>
          <w:bdr w:val="nil"/>
          <w:lang w:eastAsia="pl-PL"/>
        </w:rPr>
      </w:pPr>
      <w:r w:rsidRPr="000C19A5">
        <w:rPr>
          <w:rFonts w:ascii="Times New Roman" w:eastAsia="Arial Unicode MS" w:hAnsi="Times New Roman" w:cs="Times New Roman"/>
          <w:color w:val="000000"/>
          <w:sz w:val="24"/>
          <w:szCs w:val="24"/>
          <w:u w:color="000000"/>
          <w:bdr w:val="nil"/>
          <w:lang w:eastAsia="pl-PL"/>
        </w:rPr>
        <w:t xml:space="preserve">B. gniazdowanie możliwe </w:t>
      </w:r>
    </w:p>
    <w:p w14:paraId="718CA8BA" w14:textId="2AC5AB47" w:rsidR="000C19A5" w:rsidRPr="000C19A5" w:rsidRDefault="000C19A5" w:rsidP="006519BA">
      <w:pPr>
        <w:pStyle w:val="Akapitzlist"/>
        <w:numPr>
          <w:ilvl w:val="0"/>
          <w:numId w:val="95"/>
        </w:numPr>
        <w:pBdr>
          <w:top w:val="nil"/>
          <w:left w:val="nil"/>
          <w:bottom w:val="nil"/>
          <w:right w:val="nil"/>
          <w:between w:val="nil"/>
          <w:bar w:val="nil"/>
        </w:pBdr>
        <w:spacing w:after="120" w:line="360" w:lineRule="auto"/>
        <w:ind w:left="426"/>
        <w:jc w:val="both"/>
        <w:rPr>
          <w:rFonts w:ascii="Times New Roman" w:eastAsia="Arial Unicode MS" w:hAnsi="Times New Roman" w:cs="Times New Roman"/>
          <w:color w:val="000000"/>
          <w:sz w:val="24"/>
          <w:szCs w:val="24"/>
          <w:u w:color="000000"/>
          <w:bdr w:val="nil"/>
          <w:lang w:eastAsia="pl-PL"/>
        </w:rPr>
      </w:pPr>
      <w:r w:rsidRPr="000C19A5">
        <w:rPr>
          <w:rFonts w:ascii="Times New Roman" w:eastAsia="Arial Unicode MS" w:hAnsi="Times New Roman" w:cs="Times New Roman"/>
          <w:color w:val="000000"/>
          <w:sz w:val="24"/>
          <w:szCs w:val="24"/>
          <w:u w:color="000000"/>
          <w:bdr w:val="nil"/>
          <w:lang w:eastAsia="pl-PL"/>
        </w:rPr>
        <w:t xml:space="preserve">C. gniazdowanie pewne </w:t>
      </w:r>
    </w:p>
    <w:p w14:paraId="3C31D74A" w14:textId="0C726E40" w:rsidR="000C19A5" w:rsidRPr="000C19A5" w:rsidRDefault="000C19A5" w:rsidP="000C19A5">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0C19A5">
        <w:rPr>
          <w:rFonts w:ascii="Times New Roman" w:eastAsia="Arial Unicode MS" w:hAnsi="Times New Roman" w:cs="Times New Roman"/>
          <w:b/>
          <w:color w:val="000000"/>
          <w:sz w:val="24"/>
          <w:szCs w:val="24"/>
          <w:u w:color="000000"/>
          <w:bdr w:val="nil"/>
          <w:lang w:eastAsia="pl-PL"/>
        </w:rPr>
        <w:t>Jako ptaki nielęgowe trakt</w:t>
      </w:r>
      <w:r>
        <w:rPr>
          <w:rFonts w:ascii="Times New Roman" w:eastAsia="Arial Unicode MS" w:hAnsi="Times New Roman" w:cs="Times New Roman"/>
          <w:b/>
          <w:color w:val="000000"/>
          <w:sz w:val="24"/>
          <w:szCs w:val="24"/>
          <w:u w:color="000000"/>
          <w:bdr w:val="nil"/>
          <w:lang w:eastAsia="pl-PL"/>
        </w:rPr>
        <w:t xml:space="preserve">owane </w:t>
      </w:r>
      <w:r w:rsidRPr="000C19A5">
        <w:rPr>
          <w:rFonts w:ascii="Times New Roman" w:eastAsia="Arial Unicode MS" w:hAnsi="Times New Roman" w:cs="Times New Roman"/>
          <w:b/>
          <w:color w:val="000000"/>
          <w:sz w:val="24"/>
          <w:szCs w:val="24"/>
          <w:u w:color="000000"/>
          <w:bdr w:val="nil"/>
          <w:lang w:eastAsia="pl-PL"/>
        </w:rPr>
        <w:t>są</w:t>
      </w:r>
      <w:r w:rsidRPr="000C19A5">
        <w:rPr>
          <w:rFonts w:ascii="Times New Roman" w:eastAsia="Arial Unicode MS" w:hAnsi="Times New Roman" w:cs="Times New Roman"/>
          <w:bCs/>
          <w:color w:val="000000"/>
          <w:sz w:val="24"/>
          <w:szCs w:val="24"/>
          <w:u w:color="000000"/>
          <w:bdr w:val="nil"/>
          <w:lang w:eastAsia="pl-PL"/>
        </w:rPr>
        <w:t xml:space="preserve"> </w:t>
      </w:r>
      <w:r w:rsidRPr="000C19A5">
        <w:rPr>
          <w:rFonts w:ascii="Times New Roman" w:eastAsia="Arial Unicode MS" w:hAnsi="Times New Roman" w:cs="Times New Roman"/>
          <w:color w:val="000000"/>
          <w:sz w:val="24"/>
          <w:szCs w:val="24"/>
          <w:u w:color="000000"/>
          <w:bdr w:val="nil"/>
          <w:lang w:eastAsia="pl-PL"/>
        </w:rPr>
        <w:t>wszystkie</w:t>
      </w:r>
      <w:r>
        <w:rPr>
          <w:rFonts w:ascii="Times New Roman" w:eastAsia="Arial Unicode MS" w:hAnsi="Times New Roman" w:cs="Times New Roman"/>
          <w:color w:val="000000"/>
          <w:sz w:val="24"/>
          <w:szCs w:val="24"/>
          <w:u w:color="000000"/>
          <w:bdr w:val="nil"/>
          <w:lang w:eastAsia="pl-PL"/>
        </w:rPr>
        <w:t>,</w:t>
      </w:r>
      <w:r w:rsidRPr="000C19A5">
        <w:rPr>
          <w:rFonts w:ascii="Times New Roman" w:eastAsia="Arial Unicode MS" w:hAnsi="Times New Roman" w:cs="Times New Roman"/>
          <w:color w:val="000000"/>
          <w:sz w:val="24"/>
          <w:szCs w:val="24"/>
          <w:u w:color="000000"/>
          <w:bdr w:val="nil"/>
          <w:lang w:eastAsia="pl-PL"/>
        </w:rPr>
        <w:t xml:space="preserve"> przebywające na powierzchni </w:t>
      </w:r>
      <w:r>
        <w:rPr>
          <w:rFonts w:ascii="Times New Roman" w:eastAsia="Arial Unicode MS" w:hAnsi="Times New Roman" w:cs="Times New Roman"/>
          <w:color w:val="000000"/>
          <w:sz w:val="24"/>
          <w:szCs w:val="24"/>
          <w:u w:color="000000"/>
          <w:bdr w:val="nil"/>
          <w:lang w:eastAsia="pl-PL"/>
        </w:rPr>
        <w:br/>
      </w:r>
      <w:r w:rsidRPr="000C19A5">
        <w:rPr>
          <w:rFonts w:ascii="Times New Roman" w:eastAsia="Arial Unicode MS" w:hAnsi="Times New Roman" w:cs="Times New Roman"/>
          <w:color w:val="000000"/>
          <w:sz w:val="24"/>
          <w:szCs w:val="24"/>
          <w:u w:color="000000"/>
          <w:bdr w:val="nil"/>
          <w:lang w:eastAsia="pl-PL"/>
        </w:rPr>
        <w:t>w celu żerowania lub odpoczynku. Przykładowo do tej grupy zalicza</w:t>
      </w:r>
      <w:r>
        <w:rPr>
          <w:rFonts w:ascii="Times New Roman" w:eastAsia="Arial Unicode MS" w:hAnsi="Times New Roman" w:cs="Times New Roman"/>
          <w:color w:val="000000"/>
          <w:sz w:val="24"/>
          <w:szCs w:val="24"/>
          <w:u w:color="000000"/>
          <w:bdr w:val="nil"/>
          <w:lang w:eastAsia="pl-PL"/>
        </w:rPr>
        <w:t>ne są</w:t>
      </w:r>
      <w:r w:rsidRPr="000C19A5">
        <w:rPr>
          <w:rFonts w:ascii="Times New Roman" w:eastAsia="Arial Unicode MS" w:hAnsi="Times New Roman" w:cs="Times New Roman"/>
          <w:color w:val="000000"/>
          <w:sz w:val="24"/>
          <w:szCs w:val="24"/>
          <w:u w:color="000000"/>
          <w:bdr w:val="nil"/>
          <w:lang w:eastAsia="pl-PL"/>
        </w:rPr>
        <w:t xml:space="preserve"> żerujące </w:t>
      </w:r>
      <w:r>
        <w:rPr>
          <w:rFonts w:ascii="Times New Roman" w:eastAsia="Arial Unicode MS" w:hAnsi="Times New Roman" w:cs="Times New Roman"/>
          <w:color w:val="000000"/>
          <w:sz w:val="24"/>
          <w:szCs w:val="24"/>
          <w:u w:color="000000"/>
          <w:bdr w:val="nil"/>
          <w:lang w:eastAsia="pl-PL"/>
        </w:rPr>
        <w:br/>
      </w:r>
      <w:r w:rsidRPr="000C19A5">
        <w:rPr>
          <w:rFonts w:ascii="Times New Roman" w:eastAsia="Arial Unicode MS" w:hAnsi="Times New Roman" w:cs="Times New Roman"/>
          <w:color w:val="000000"/>
          <w:sz w:val="24"/>
          <w:szCs w:val="24"/>
          <w:u w:color="000000"/>
          <w:bdr w:val="nil"/>
          <w:lang w:eastAsia="pl-PL"/>
        </w:rPr>
        <w:t xml:space="preserve">na powierzchni bociany, krukowate lub inne wróblowe. Do tej kategorii </w:t>
      </w:r>
      <w:r>
        <w:rPr>
          <w:rFonts w:ascii="Times New Roman" w:eastAsia="Arial Unicode MS" w:hAnsi="Times New Roman" w:cs="Times New Roman"/>
          <w:color w:val="000000"/>
          <w:sz w:val="24"/>
          <w:szCs w:val="24"/>
          <w:u w:color="000000"/>
          <w:bdr w:val="nil"/>
          <w:lang w:eastAsia="pl-PL"/>
        </w:rPr>
        <w:t>należą</w:t>
      </w:r>
      <w:r w:rsidRPr="000C19A5">
        <w:rPr>
          <w:rFonts w:ascii="Times New Roman" w:eastAsia="Arial Unicode MS" w:hAnsi="Times New Roman" w:cs="Times New Roman"/>
          <w:color w:val="000000"/>
          <w:sz w:val="24"/>
          <w:szCs w:val="24"/>
          <w:u w:color="000000"/>
          <w:bdr w:val="nil"/>
          <w:lang w:eastAsia="pl-PL"/>
        </w:rPr>
        <w:t xml:space="preserve"> także aktywnie polujące nad powierzchnią szponiaste – błotniaki, myszołowy i jastrzębie, odbywające loty żerowiskowe śmieszki, rybitwy lub jaskółki. </w:t>
      </w:r>
    </w:p>
    <w:p w14:paraId="5F1D0520" w14:textId="34CE7945" w:rsidR="000C19A5" w:rsidRPr="000C19A5" w:rsidRDefault="000C19A5" w:rsidP="000C19A5">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0C19A5">
        <w:rPr>
          <w:rFonts w:ascii="Times New Roman" w:eastAsia="Arial Unicode MS" w:hAnsi="Times New Roman" w:cs="Times New Roman"/>
          <w:b/>
          <w:bCs/>
          <w:color w:val="000000"/>
          <w:sz w:val="24"/>
          <w:szCs w:val="24"/>
          <w:u w:color="000000"/>
          <w:bdr w:val="nil"/>
          <w:lang w:eastAsia="pl-PL"/>
        </w:rPr>
        <w:t>Jako prawdopodobnie gniazdujące</w:t>
      </w:r>
      <w:r w:rsidRPr="000C19A5">
        <w:rPr>
          <w:rFonts w:ascii="Times New Roman" w:eastAsia="Arial Unicode MS" w:hAnsi="Times New Roman" w:cs="Times New Roman"/>
          <w:color w:val="000000"/>
          <w:sz w:val="24"/>
          <w:szCs w:val="24"/>
          <w:u w:color="000000"/>
          <w:bdr w:val="nil"/>
          <w:lang w:eastAsia="pl-PL"/>
        </w:rPr>
        <w:t xml:space="preserve"> określa się gniazdowanie gatunków, w przypadku których obserwowano pojedyncze ptaki w okresie i siedlisku lęgowym. Są to ptaki stwierdzone w obrębie powierzchni w siedliskach i terminach właściwych dla gniazdowania danego gatunku. Przykładowo – skowronek, trznadel, potrzeszcz, ortolan w obrębie pól; pokrzewki, świstunki, drozdy w zaroślach; ptaki siewkowe i kaczki łąkowe na podmokłych łąkach. </w:t>
      </w:r>
    </w:p>
    <w:p w14:paraId="775A9542" w14:textId="728E88AA" w:rsidR="000C19A5" w:rsidRPr="000C19A5" w:rsidRDefault="000C19A5" w:rsidP="000C19A5">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0C19A5">
        <w:rPr>
          <w:rFonts w:ascii="Times New Roman" w:eastAsia="Arial Unicode MS" w:hAnsi="Times New Roman" w:cs="Times New Roman"/>
          <w:b/>
          <w:color w:val="000000"/>
          <w:sz w:val="24"/>
          <w:szCs w:val="24"/>
          <w:u w:color="000000"/>
          <w:bdr w:val="nil"/>
          <w:lang w:eastAsia="pl-PL"/>
        </w:rPr>
        <w:t>Jako lęgowe trakt</w:t>
      </w:r>
      <w:r>
        <w:rPr>
          <w:rFonts w:ascii="Times New Roman" w:eastAsia="Arial Unicode MS" w:hAnsi="Times New Roman" w:cs="Times New Roman"/>
          <w:b/>
          <w:color w:val="000000"/>
          <w:sz w:val="24"/>
          <w:szCs w:val="24"/>
          <w:u w:color="000000"/>
          <w:bdr w:val="nil"/>
          <w:lang w:eastAsia="pl-PL"/>
        </w:rPr>
        <w:t>owane są</w:t>
      </w:r>
      <w:r w:rsidRPr="000C19A5">
        <w:rPr>
          <w:rFonts w:ascii="Times New Roman" w:eastAsia="Arial Unicode MS" w:hAnsi="Times New Roman" w:cs="Times New Roman"/>
          <w:color w:val="000000"/>
          <w:sz w:val="24"/>
          <w:szCs w:val="24"/>
          <w:u w:color="000000"/>
          <w:bdr w:val="nil"/>
          <w:lang w:eastAsia="pl-PL"/>
        </w:rPr>
        <w:t xml:space="preserve"> wszystkie ptaki, których zachowanie może wskazywać </w:t>
      </w:r>
      <w:r>
        <w:rPr>
          <w:rFonts w:ascii="Times New Roman" w:eastAsia="Arial Unicode MS" w:hAnsi="Times New Roman" w:cs="Times New Roman"/>
          <w:color w:val="000000"/>
          <w:sz w:val="24"/>
          <w:szCs w:val="24"/>
          <w:u w:color="000000"/>
          <w:bdr w:val="nil"/>
          <w:lang w:eastAsia="pl-PL"/>
        </w:rPr>
        <w:br/>
      </w:r>
      <w:r w:rsidRPr="000C19A5">
        <w:rPr>
          <w:rFonts w:ascii="Times New Roman" w:eastAsia="Arial Unicode MS" w:hAnsi="Times New Roman" w:cs="Times New Roman"/>
          <w:color w:val="000000"/>
          <w:sz w:val="24"/>
          <w:szCs w:val="24"/>
          <w:u w:color="000000"/>
          <w:bdr w:val="nil"/>
          <w:lang w:eastAsia="pl-PL"/>
        </w:rPr>
        <w:t>na gniazdowanie w siedliskach występujących na powierzchni.</w:t>
      </w:r>
    </w:p>
    <w:p w14:paraId="691CEFBF" w14:textId="77777777" w:rsidR="000C19A5" w:rsidRPr="000C19A5" w:rsidRDefault="000C19A5" w:rsidP="000C19A5">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7BF8286D" w14:textId="77777777" w:rsidR="00D35619" w:rsidRDefault="000C19A5" w:rsidP="00D35619">
      <w:pPr>
        <w:pBdr>
          <w:top w:val="nil"/>
          <w:left w:val="nil"/>
          <w:bottom w:val="nil"/>
          <w:right w:val="nil"/>
          <w:between w:val="nil"/>
          <w:bar w:val="nil"/>
        </w:pBdr>
        <w:spacing w:after="0" w:line="276" w:lineRule="auto"/>
        <w:jc w:val="both"/>
        <w:rPr>
          <w:rFonts w:ascii="Times New Roman" w:eastAsia="Arial Unicode MS" w:hAnsi="Times New Roman" w:cs="Times New Roman"/>
          <w:i/>
          <w:iCs/>
          <w:color w:val="000000"/>
          <w:sz w:val="24"/>
          <w:szCs w:val="24"/>
          <w:u w:color="000000"/>
          <w:bdr w:val="nil"/>
          <w:lang w:eastAsia="pl-PL"/>
        </w:rPr>
      </w:pPr>
      <w:r w:rsidRPr="000C19A5">
        <w:rPr>
          <w:rFonts w:ascii="Times New Roman" w:eastAsia="Arial Unicode MS" w:hAnsi="Times New Roman" w:cs="Times New Roman"/>
          <w:noProof/>
          <w:color w:val="000000"/>
          <w:sz w:val="24"/>
          <w:szCs w:val="24"/>
          <w:u w:color="000000"/>
          <w:bdr w:val="nil"/>
          <w:lang w:eastAsia="pl-PL"/>
        </w:rPr>
        <w:lastRenderedPageBreak/>
        <w:drawing>
          <wp:inline distT="0" distB="0" distL="0" distR="0" wp14:anchorId="60D59590" wp14:editId="7CD79897">
            <wp:extent cx="5760720" cy="2980055"/>
            <wp:effectExtent l="0" t="0" r="0" b="0"/>
            <wp:docPr id="819859874" name="Obraz 819859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2980055"/>
                    </a:xfrm>
                    <a:prstGeom prst="rect">
                      <a:avLst/>
                    </a:prstGeom>
                    <a:noFill/>
                    <a:ln>
                      <a:noFill/>
                    </a:ln>
                  </pic:spPr>
                </pic:pic>
              </a:graphicData>
            </a:graphic>
          </wp:inline>
        </w:drawing>
      </w:r>
      <w:r w:rsidRPr="000C19A5">
        <w:rPr>
          <w:rFonts w:ascii="Times New Roman" w:eastAsia="Arial Unicode MS" w:hAnsi="Times New Roman" w:cs="Times New Roman"/>
          <w:i/>
          <w:iCs/>
          <w:color w:val="000000"/>
          <w:sz w:val="24"/>
          <w:szCs w:val="24"/>
          <w:u w:color="000000"/>
          <w:bdr w:val="nil"/>
          <w:lang w:eastAsia="pl-PL"/>
        </w:rPr>
        <w:t xml:space="preserve">Rys. </w:t>
      </w:r>
      <w:r w:rsidR="00D35619">
        <w:rPr>
          <w:rFonts w:ascii="Times New Roman" w:eastAsia="Arial Unicode MS" w:hAnsi="Times New Roman" w:cs="Times New Roman"/>
          <w:i/>
          <w:iCs/>
          <w:color w:val="000000"/>
          <w:sz w:val="24"/>
          <w:szCs w:val="24"/>
          <w:u w:color="000000"/>
          <w:bdr w:val="nil"/>
          <w:lang w:eastAsia="pl-PL"/>
        </w:rPr>
        <w:t xml:space="preserve">1. </w:t>
      </w:r>
      <w:r w:rsidRPr="000C19A5">
        <w:rPr>
          <w:rFonts w:ascii="Times New Roman" w:eastAsia="Arial Unicode MS" w:hAnsi="Times New Roman" w:cs="Times New Roman"/>
          <w:i/>
          <w:iCs/>
          <w:color w:val="000000"/>
          <w:sz w:val="24"/>
          <w:szCs w:val="24"/>
          <w:u w:color="000000"/>
          <w:bdr w:val="nil"/>
          <w:lang w:eastAsia="pl-PL"/>
        </w:rPr>
        <w:t xml:space="preserve">Wykaz stosowanych kryteriów lęgowości/zachowań i odpowiadających im kategorii gniazdowania (wg. Wilk T. 2015. Kryteria lęgowości ptaków - materiały pomocnicze. </w:t>
      </w:r>
    </w:p>
    <w:p w14:paraId="16266C73" w14:textId="7A33CA9D" w:rsidR="000C19A5" w:rsidRPr="000C19A5" w:rsidRDefault="000C19A5" w:rsidP="00D35619">
      <w:pPr>
        <w:pBdr>
          <w:top w:val="nil"/>
          <w:left w:val="nil"/>
          <w:bottom w:val="nil"/>
          <w:right w:val="nil"/>
          <w:between w:val="nil"/>
          <w:bar w:val="nil"/>
        </w:pBdr>
        <w:spacing w:after="0" w:line="276" w:lineRule="auto"/>
        <w:jc w:val="both"/>
        <w:rPr>
          <w:rFonts w:ascii="Times New Roman" w:eastAsia="Arial Unicode MS" w:hAnsi="Times New Roman" w:cs="Times New Roman"/>
          <w:color w:val="000000"/>
          <w:sz w:val="24"/>
          <w:szCs w:val="24"/>
          <w:u w:color="000000"/>
          <w:bdr w:val="nil"/>
          <w:lang w:eastAsia="pl-PL"/>
        </w:rPr>
      </w:pPr>
      <w:r w:rsidRPr="000C19A5">
        <w:rPr>
          <w:rFonts w:ascii="Times New Roman" w:eastAsia="Arial Unicode MS" w:hAnsi="Times New Roman" w:cs="Times New Roman"/>
          <w:i/>
          <w:iCs/>
          <w:color w:val="000000"/>
          <w:sz w:val="24"/>
          <w:szCs w:val="24"/>
          <w:u w:color="000000"/>
          <w:bdr w:val="nil"/>
          <w:lang w:eastAsia="pl-PL"/>
        </w:rPr>
        <w:t>Wersja 2 – 06.05.2015. Ogólnopolskie Towarzystwo Ochrony Ptaków, Marki)</w:t>
      </w:r>
    </w:p>
    <w:p w14:paraId="4FF728C5" w14:textId="77777777" w:rsidR="000C19A5" w:rsidRDefault="000C19A5" w:rsidP="000C19A5">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5B1B2721" w14:textId="50F1B8F8" w:rsidR="000C19A5" w:rsidRPr="000C19A5" w:rsidRDefault="000C19A5" w:rsidP="000C19A5">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0C19A5">
        <w:rPr>
          <w:rFonts w:ascii="Times New Roman" w:eastAsia="Arial Unicode MS" w:hAnsi="Times New Roman" w:cs="Times New Roman"/>
          <w:color w:val="000000"/>
          <w:sz w:val="24"/>
          <w:szCs w:val="24"/>
          <w:u w:color="000000"/>
          <w:bdr w:val="nil"/>
          <w:lang w:eastAsia="pl-PL"/>
        </w:rPr>
        <w:t xml:space="preserve">Powyższy system jest zasadniczo zbieżny z ogólnoeuropejskim systemem kryteriów lęgowości, czy też z systemami z innych krajów (np. EBCC 2012, Balmer 2013). Tożsamy jest on także z kryteriami lęgowości dotychczas stosowanymi w Polsce na potrzeby Atlasu PAO (Sikora i in. 2007) z wyjątkiem dodania obserwacji opisujących ptaki nielęgowe </w:t>
      </w:r>
      <w:r w:rsidR="00D35619">
        <w:rPr>
          <w:rFonts w:ascii="Times New Roman" w:eastAsia="Arial Unicode MS" w:hAnsi="Times New Roman" w:cs="Times New Roman"/>
          <w:color w:val="000000"/>
          <w:sz w:val="24"/>
          <w:szCs w:val="24"/>
          <w:u w:color="000000"/>
          <w:bdr w:val="nil"/>
          <w:lang w:eastAsia="pl-PL"/>
        </w:rPr>
        <w:br/>
      </w:r>
      <w:r w:rsidRPr="000C19A5">
        <w:rPr>
          <w:rFonts w:ascii="Times New Roman" w:eastAsia="Arial Unicode MS" w:hAnsi="Times New Roman" w:cs="Times New Roman"/>
          <w:color w:val="000000"/>
          <w:sz w:val="24"/>
          <w:szCs w:val="24"/>
          <w:u w:color="000000"/>
          <w:bdr w:val="nil"/>
          <w:lang w:eastAsia="pl-PL"/>
        </w:rPr>
        <w:t>(ST, JUV), zmiany definicji kryterium GNS i wprowadzenia kryterium ZAJ, oraz usunięcia kryterium R (rodzina), oraz kilkoma innymi, mniej istotnymi zmianami.</w:t>
      </w:r>
    </w:p>
    <w:p w14:paraId="4676BFEC" w14:textId="7008C7F2" w:rsidR="000C19A5" w:rsidRPr="000C19A5" w:rsidRDefault="000C19A5" w:rsidP="000C19A5">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54ADA0B7" w14:textId="3F85293A" w:rsidR="000C19A5" w:rsidRPr="000C19A5" w:rsidRDefault="000C19A5" w:rsidP="000C19A5">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0C19A5">
        <w:rPr>
          <w:rFonts w:ascii="Times New Roman" w:eastAsia="Arial Unicode MS" w:hAnsi="Times New Roman" w:cs="Times New Roman"/>
          <w:color w:val="000000"/>
          <w:sz w:val="24"/>
          <w:szCs w:val="24"/>
          <w:u w:color="000000"/>
          <w:bdr w:val="nil"/>
          <w:lang w:eastAsia="pl-PL"/>
        </w:rPr>
        <w:t>Badania terenowe prowadzono na podstawie metodyki dostosowanej do uwarunkowań terenowych, w szczególności potencjału siedliskowego dla poszczególnych grup gatunków. Daty kontroli dopasowano do etologii potencjalnie występujących gatunków oraz głównych okresów ornitologicznych. Okresy zazwyczaj wyróżniane w ornitologii</w:t>
      </w:r>
      <w:r w:rsidR="00CC0949">
        <w:rPr>
          <w:rFonts w:ascii="Times New Roman" w:eastAsia="Arial Unicode MS" w:hAnsi="Times New Roman" w:cs="Times New Roman"/>
          <w:color w:val="000000"/>
          <w:sz w:val="24"/>
          <w:szCs w:val="24"/>
          <w:u w:color="000000"/>
          <w:bdr w:val="nil"/>
          <w:lang w:eastAsia="pl-PL"/>
        </w:rPr>
        <w:t xml:space="preserve"> to</w:t>
      </w:r>
      <w:r w:rsidRPr="000C19A5">
        <w:rPr>
          <w:rFonts w:ascii="Times New Roman" w:eastAsia="Arial Unicode MS" w:hAnsi="Times New Roman" w:cs="Times New Roman"/>
          <w:color w:val="000000"/>
          <w:sz w:val="24"/>
          <w:szCs w:val="24"/>
          <w:u w:color="000000"/>
          <w:bdr w:val="nil"/>
          <w:lang w:eastAsia="pl-PL"/>
        </w:rPr>
        <w:t>:</w:t>
      </w:r>
    </w:p>
    <w:p w14:paraId="23FB8079" w14:textId="25B47507" w:rsidR="000C19A5" w:rsidRPr="00CC0949" w:rsidRDefault="000C19A5" w:rsidP="006519BA">
      <w:pPr>
        <w:pStyle w:val="Akapitzlist"/>
        <w:numPr>
          <w:ilvl w:val="0"/>
          <w:numId w:val="96"/>
        </w:numPr>
        <w:pBdr>
          <w:top w:val="nil"/>
          <w:left w:val="nil"/>
          <w:bottom w:val="nil"/>
          <w:right w:val="nil"/>
          <w:between w:val="nil"/>
          <w:bar w:val="nil"/>
        </w:pBdr>
        <w:spacing w:after="120" w:line="360" w:lineRule="auto"/>
        <w:ind w:left="426"/>
        <w:jc w:val="both"/>
        <w:rPr>
          <w:rFonts w:ascii="Times New Roman" w:eastAsia="Arial Unicode MS" w:hAnsi="Times New Roman" w:cs="Times New Roman"/>
          <w:color w:val="000000"/>
          <w:sz w:val="24"/>
          <w:szCs w:val="24"/>
          <w:u w:color="000000"/>
          <w:bdr w:val="nil"/>
          <w:lang w:eastAsia="pl-PL"/>
        </w:rPr>
      </w:pPr>
      <w:r w:rsidRPr="00CC0949">
        <w:rPr>
          <w:rFonts w:ascii="Times New Roman" w:eastAsia="Arial Unicode MS" w:hAnsi="Times New Roman" w:cs="Times New Roman"/>
          <w:color w:val="000000"/>
          <w:sz w:val="24"/>
          <w:szCs w:val="24"/>
          <w:u w:color="000000"/>
          <w:bdr w:val="nil"/>
          <w:lang w:eastAsia="pl-PL"/>
        </w:rPr>
        <w:t>migracja wiosenna (21.02-20.04)</w:t>
      </w:r>
      <w:r w:rsidR="00CC0949">
        <w:rPr>
          <w:rFonts w:ascii="Times New Roman" w:eastAsia="Arial Unicode MS" w:hAnsi="Times New Roman" w:cs="Times New Roman"/>
          <w:color w:val="000000"/>
          <w:sz w:val="24"/>
          <w:szCs w:val="24"/>
          <w:u w:color="000000"/>
          <w:bdr w:val="nil"/>
          <w:lang w:eastAsia="pl-PL"/>
        </w:rPr>
        <w:t>,</w:t>
      </w:r>
    </w:p>
    <w:p w14:paraId="027C5C55" w14:textId="02887F19" w:rsidR="000C19A5" w:rsidRPr="00CC0949" w:rsidRDefault="000C19A5" w:rsidP="006519BA">
      <w:pPr>
        <w:pStyle w:val="Akapitzlist"/>
        <w:numPr>
          <w:ilvl w:val="0"/>
          <w:numId w:val="96"/>
        </w:numPr>
        <w:pBdr>
          <w:top w:val="nil"/>
          <w:left w:val="nil"/>
          <w:bottom w:val="nil"/>
          <w:right w:val="nil"/>
          <w:between w:val="nil"/>
          <w:bar w:val="nil"/>
        </w:pBdr>
        <w:spacing w:after="120" w:line="360" w:lineRule="auto"/>
        <w:ind w:left="426"/>
        <w:jc w:val="both"/>
        <w:rPr>
          <w:rFonts w:ascii="Times New Roman" w:eastAsia="Arial Unicode MS" w:hAnsi="Times New Roman" w:cs="Times New Roman"/>
          <w:color w:val="000000"/>
          <w:sz w:val="24"/>
          <w:szCs w:val="24"/>
          <w:u w:color="000000"/>
          <w:bdr w:val="nil"/>
          <w:lang w:eastAsia="pl-PL"/>
        </w:rPr>
      </w:pPr>
      <w:r w:rsidRPr="00CC0949">
        <w:rPr>
          <w:rFonts w:ascii="Times New Roman" w:eastAsia="Arial Unicode MS" w:hAnsi="Times New Roman" w:cs="Times New Roman"/>
          <w:color w:val="000000"/>
          <w:sz w:val="24"/>
          <w:szCs w:val="24"/>
          <w:u w:color="000000"/>
          <w:bdr w:val="nil"/>
          <w:lang w:eastAsia="pl-PL"/>
        </w:rPr>
        <w:t xml:space="preserve">sezon lęgowy (21.04-20.06), </w:t>
      </w:r>
    </w:p>
    <w:p w14:paraId="77EEC918" w14:textId="62727D97" w:rsidR="000C19A5" w:rsidRDefault="000C19A5" w:rsidP="006519BA">
      <w:pPr>
        <w:pStyle w:val="Akapitzlist"/>
        <w:numPr>
          <w:ilvl w:val="0"/>
          <w:numId w:val="96"/>
        </w:numPr>
        <w:pBdr>
          <w:top w:val="nil"/>
          <w:left w:val="nil"/>
          <w:bottom w:val="nil"/>
          <w:right w:val="nil"/>
          <w:between w:val="nil"/>
          <w:bar w:val="nil"/>
        </w:pBdr>
        <w:spacing w:after="120" w:line="360" w:lineRule="auto"/>
        <w:ind w:left="426"/>
        <w:jc w:val="both"/>
        <w:rPr>
          <w:rFonts w:ascii="Times New Roman" w:eastAsia="Arial Unicode MS" w:hAnsi="Times New Roman" w:cs="Times New Roman"/>
          <w:color w:val="000000"/>
          <w:sz w:val="24"/>
          <w:szCs w:val="24"/>
          <w:u w:color="000000"/>
          <w:bdr w:val="nil"/>
          <w:lang w:eastAsia="pl-PL"/>
        </w:rPr>
      </w:pPr>
      <w:r w:rsidRPr="00CC0949">
        <w:rPr>
          <w:rFonts w:ascii="Times New Roman" w:eastAsia="Arial Unicode MS" w:hAnsi="Times New Roman" w:cs="Times New Roman"/>
          <w:color w:val="000000"/>
          <w:sz w:val="24"/>
          <w:szCs w:val="24"/>
          <w:u w:color="000000"/>
          <w:bdr w:val="nil"/>
          <w:lang w:eastAsia="pl-PL"/>
        </w:rPr>
        <w:t xml:space="preserve">dyspersja polęgowa (21.06-31.08), </w:t>
      </w:r>
    </w:p>
    <w:p w14:paraId="1EA5A1F9" w14:textId="1D57838E" w:rsidR="000C19A5" w:rsidRPr="00CC0949" w:rsidRDefault="000C19A5" w:rsidP="006519BA">
      <w:pPr>
        <w:pStyle w:val="Akapitzlist"/>
        <w:numPr>
          <w:ilvl w:val="0"/>
          <w:numId w:val="96"/>
        </w:numPr>
        <w:pBdr>
          <w:top w:val="nil"/>
          <w:left w:val="nil"/>
          <w:bottom w:val="nil"/>
          <w:right w:val="nil"/>
          <w:between w:val="nil"/>
          <w:bar w:val="nil"/>
        </w:pBdr>
        <w:spacing w:after="120" w:line="360" w:lineRule="auto"/>
        <w:ind w:left="426"/>
        <w:jc w:val="both"/>
        <w:rPr>
          <w:rFonts w:ascii="Times New Roman" w:eastAsia="Arial Unicode MS" w:hAnsi="Times New Roman" w:cs="Times New Roman"/>
          <w:color w:val="000000"/>
          <w:sz w:val="24"/>
          <w:szCs w:val="24"/>
          <w:u w:color="000000"/>
          <w:bdr w:val="nil"/>
          <w:lang w:eastAsia="pl-PL"/>
        </w:rPr>
      </w:pPr>
      <w:r w:rsidRPr="00CC0949">
        <w:rPr>
          <w:rFonts w:ascii="Times New Roman" w:eastAsia="Arial Unicode MS" w:hAnsi="Times New Roman" w:cs="Times New Roman"/>
          <w:color w:val="000000"/>
          <w:sz w:val="24"/>
          <w:szCs w:val="24"/>
          <w:u w:color="000000"/>
          <w:bdr w:val="nil"/>
          <w:lang w:eastAsia="pl-PL"/>
        </w:rPr>
        <w:t>migracja jesienna (1.09-20.11)</w:t>
      </w:r>
      <w:r w:rsidR="00CC0949">
        <w:rPr>
          <w:rFonts w:ascii="Times New Roman" w:eastAsia="Arial Unicode MS" w:hAnsi="Times New Roman" w:cs="Times New Roman"/>
          <w:color w:val="000000"/>
          <w:sz w:val="24"/>
          <w:szCs w:val="24"/>
          <w:u w:color="000000"/>
          <w:bdr w:val="nil"/>
          <w:lang w:eastAsia="pl-PL"/>
        </w:rPr>
        <w:t>,</w:t>
      </w:r>
    </w:p>
    <w:p w14:paraId="5343886D" w14:textId="4683B549" w:rsidR="000C19A5" w:rsidRPr="00CC0949" w:rsidRDefault="000C19A5" w:rsidP="006519BA">
      <w:pPr>
        <w:pStyle w:val="Akapitzlist"/>
        <w:numPr>
          <w:ilvl w:val="0"/>
          <w:numId w:val="96"/>
        </w:numPr>
        <w:pBdr>
          <w:top w:val="nil"/>
          <w:left w:val="nil"/>
          <w:bottom w:val="nil"/>
          <w:right w:val="nil"/>
          <w:between w:val="nil"/>
          <w:bar w:val="nil"/>
        </w:pBdr>
        <w:spacing w:after="120" w:line="360" w:lineRule="auto"/>
        <w:ind w:left="426"/>
        <w:jc w:val="both"/>
        <w:rPr>
          <w:rFonts w:ascii="Times New Roman" w:eastAsia="Arial Unicode MS" w:hAnsi="Times New Roman" w:cs="Times New Roman"/>
          <w:color w:val="000000"/>
          <w:sz w:val="24"/>
          <w:szCs w:val="24"/>
          <w:u w:color="000000"/>
          <w:bdr w:val="nil"/>
          <w:lang w:eastAsia="pl-PL"/>
        </w:rPr>
      </w:pPr>
      <w:r w:rsidRPr="00CC0949">
        <w:rPr>
          <w:rFonts w:ascii="Times New Roman" w:eastAsia="Arial Unicode MS" w:hAnsi="Times New Roman" w:cs="Times New Roman"/>
          <w:color w:val="000000"/>
          <w:sz w:val="24"/>
          <w:szCs w:val="24"/>
          <w:u w:color="000000"/>
          <w:bdr w:val="nil"/>
          <w:lang w:eastAsia="pl-PL"/>
        </w:rPr>
        <w:t>okres zimowy (21.11-20.02)</w:t>
      </w:r>
      <w:r w:rsidR="00CC0949">
        <w:rPr>
          <w:rFonts w:ascii="Times New Roman" w:eastAsia="Arial Unicode MS" w:hAnsi="Times New Roman" w:cs="Times New Roman"/>
          <w:color w:val="000000"/>
          <w:sz w:val="24"/>
          <w:szCs w:val="24"/>
          <w:u w:color="000000"/>
          <w:bdr w:val="nil"/>
          <w:lang w:eastAsia="pl-PL"/>
        </w:rPr>
        <w:t>.</w:t>
      </w:r>
    </w:p>
    <w:p w14:paraId="3917B30A" w14:textId="00D28185"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lastRenderedPageBreak/>
        <w:t xml:space="preserve">Badania ornitofauny poprzedzone zostały analizą danych literaturowych w kontekście potencjalnie występujących gatunków ptaków. Przeanalizowano m.in. wyniki Państwowego Monitoringu Środowiska prowadzonego przez Główny Inspektorat Ochrony Środowiska </w:t>
      </w:r>
      <w:r w:rsidRPr="00C9548E">
        <w:rPr>
          <w:rFonts w:ascii="Times New Roman" w:eastAsia="Arial Unicode MS" w:hAnsi="Times New Roman" w:cs="Times New Roman"/>
          <w:color w:val="000000"/>
          <w:sz w:val="24"/>
          <w:szCs w:val="24"/>
          <w:u w:color="000000"/>
          <w:bdr w:val="nil"/>
          <w:lang w:eastAsia="pl-PL"/>
        </w:rPr>
        <w:br/>
        <w:t xml:space="preserve">oraz dane zgromadzone w bazie danych ornitho.pl. Przeanalizowano również potencjalne siedliska ptaków na terenie inwestycji oraz w jej okolicy. Następnie miała miejsce weryfikacja wytypowanych siedlisk w terenie. Wytypowano również gatunki, </w:t>
      </w:r>
      <w:r w:rsidRPr="00C9548E">
        <w:rPr>
          <w:rFonts w:ascii="Times New Roman" w:eastAsia="Arial Unicode MS" w:hAnsi="Times New Roman" w:cs="Times New Roman"/>
          <w:color w:val="000000"/>
          <w:sz w:val="24"/>
          <w:szCs w:val="24"/>
          <w:u w:color="000000"/>
          <w:bdr w:val="nil"/>
          <w:lang w:eastAsia="pl-PL"/>
        </w:rPr>
        <w:br/>
        <w:t xml:space="preserve">które potencjalnie występują w obserwowanych na powierzchni siedliskach. Badania terenowe prowadzono na podstawie metodyki dostosowanej do uwarunkowań terenowych, </w:t>
      </w:r>
      <w:r w:rsidRPr="00C9548E">
        <w:rPr>
          <w:rFonts w:ascii="Times New Roman" w:eastAsia="Arial Unicode MS" w:hAnsi="Times New Roman" w:cs="Times New Roman"/>
          <w:color w:val="000000"/>
          <w:sz w:val="24"/>
          <w:szCs w:val="24"/>
          <w:u w:color="000000"/>
          <w:bdr w:val="nil"/>
          <w:lang w:eastAsia="pl-PL"/>
        </w:rPr>
        <w:br/>
        <w:t xml:space="preserve">w szczególności potencjału siedliskowego dla poszczególnych grup gatunków. </w:t>
      </w:r>
      <w:r w:rsidR="00605F75" w:rsidRPr="00605F75">
        <w:rPr>
          <w:rFonts w:ascii="Times New Roman" w:eastAsia="Arial Unicode MS" w:hAnsi="Times New Roman" w:cs="Times New Roman"/>
          <w:color w:val="000000"/>
          <w:sz w:val="24"/>
          <w:szCs w:val="24"/>
          <w:u w:color="000000"/>
          <w:bdr w:val="nil"/>
          <w:lang w:eastAsia="pl-PL"/>
        </w:rPr>
        <w:t>Przeprowadzono 3</w:t>
      </w:r>
      <w:r w:rsidRPr="00605F75">
        <w:rPr>
          <w:rFonts w:ascii="Times New Roman" w:eastAsia="Arial Unicode MS" w:hAnsi="Times New Roman" w:cs="Times New Roman"/>
          <w:color w:val="000000"/>
          <w:sz w:val="24"/>
          <w:szCs w:val="24"/>
          <w:u w:color="000000"/>
          <w:bdr w:val="nil"/>
          <w:lang w:eastAsia="pl-PL"/>
        </w:rPr>
        <w:t xml:space="preserve"> kontrole terenowe. Badania obejmowały więc okres lęgowy większości gatunków mogących potencjalnie gniazdować bezpośrednio na terenie inwestycji. Przeprowadzono także badania, mające na celu zweryfikowanie potencjału siedliskowego terenu inwestycji.</w:t>
      </w:r>
    </w:p>
    <w:p w14:paraId="5D3C47BE"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6C993E4E" w14:textId="4AD96A7C"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b/>
          <w:color w:val="000000"/>
          <w:sz w:val="24"/>
          <w:szCs w:val="24"/>
          <w:u w:color="000000"/>
          <w:bdr w:val="nil"/>
          <w:lang w:eastAsia="pl-PL"/>
        </w:rPr>
      </w:pPr>
      <w:r>
        <w:rPr>
          <w:rFonts w:ascii="Times New Roman" w:eastAsia="Arial Unicode MS" w:hAnsi="Times New Roman" w:cs="Times New Roman"/>
          <w:b/>
          <w:color w:val="000000"/>
          <w:sz w:val="24"/>
          <w:szCs w:val="24"/>
          <w:u w:color="000000"/>
          <w:bdr w:val="nil"/>
          <w:lang w:eastAsia="pl-PL"/>
        </w:rPr>
        <w:t>Tabela 1</w:t>
      </w:r>
      <w:r w:rsidR="00605F75">
        <w:rPr>
          <w:rFonts w:ascii="Times New Roman" w:eastAsia="Arial Unicode MS" w:hAnsi="Times New Roman" w:cs="Times New Roman"/>
          <w:b/>
          <w:color w:val="000000"/>
          <w:sz w:val="24"/>
          <w:szCs w:val="24"/>
          <w:u w:color="000000"/>
          <w:bdr w:val="nil"/>
          <w:lang w:eastAsia="pl-PL"/>
        </w:rPr>
        <w:t>. Terminy, godziny</w:t>
      </w:r>
      <w:r w:rsidRPr="00C9548E">
        <w:rPr>
          <w:rFonts w:ascii="Times New Roman" w:eastAsia="Arial Unicode MS" w:hAnsi="Times New Roman" w:cs="Times New Roman"/>
          <w:b/>
          <w:color w:val="000000"/>
          <w:sz w:val="24"/>
          <w:szCs w:val="24"/>
          <w:u w:color="000000"/>
          <w:bdr w:val="nil"/>
          <w:lang w:eastAsia="pl-PL"/>
        </w:rPr>
        <w:t xml:space="preserve"> i zakres kontroli w ramach inwentaryzacji ornitologicznej.</w:t>
      </w:r>
    </w:p>
    <w:tbl>
      <w:tblPr>
        <w:tblStyle w:val="Tabela-Siatka2"/>
        <w:tblW w:w="5000" w:type="pct"/>
        <w:jc w:val="center"/>
        <w:shd w:val="clear" w:color="auto" w:fill="FFFF00"/>
        <w:tblLook w:val="04A0" w:firstRow="1" w:lastRow="0" w:firstColumn="1" w:lastColumn="0" w:noHBand="0" w:noVBand="1"/>
      </w:tblPr>
      <w:tblGrid>
        <w:gridCol w:w="541"/>
        <w:gridCol w:w="1409"/>
        <w:gridCol w:w="2900"/>
        <w:gridCol w:w="4438"/>
      </w:tblGrid>
      <w:tr w:rsidR="00605F75" w:rsidRPr="00C9548E" w14:paraId="03955D15" w14:textId="77777777" w:rsidTr="00605F75">
        <w:trPr>
          <w:cantSplit/>
          <w:jc w:val="center"/>
        </w:trPr>
        <w:tc>
          <w:tcPr>
            <w:tcW w:w="29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DF820F5" w14:textId="77777777" w:rsidR="00605F75" w:rsidRPr="00C9548E" w:rsidRDefault="00605F75" w:rsidP="00C9548E">
            <w:pPr>
              <w:pBdr>
                <w:top w:val="nil"/>
                <w:left w:val="nil"/>
                <w:bottom w:val="nil"/>
                <w:right w:val="nil"/>
                <w:between w:val="nil"/>
                <w:bar w:val="nil"/>
              </w:pBdr>
              <w:spacing w:before="60" w:after="60" w:line="276" w:lineRule="auto"/>
              <w:jc w:val="both"/>
              <w:rPr>
                <w:rFonts w:ascii="Times New Roman" w:eastAsia="Arial Unicode MS" w:hAnsi="Times New Roman" w:cs="Times New Roman"/>
                <w:b/>
                <w:bCs/>
                <w:bdr w:val="nil"/>
                <w:lang w:eastAsia="pl-PL"/>
              </w:rPr>
            </w:pPr>
            <w:r w:rsidRPr="00C9548E">
              <w:rPr>
                <w:rFonts w:ascii="Times New Roman" w:eastAsia="Arial Unicode MS" w:hAnsi="Times New Roman" w:cs="Times New Roman"/>
                <w:b/>
                <w:bCs/>
                <w:bdr w:val="nil"/>
                <w:lang w:eastAsia="pl-PL"/>
              </w:rPr>
              <w:t>Lp.</w:t>
            </w:r>
          </w:p>
        </w:tc>
        <w:tc>
          <w:tcPr>
            <w:tcW w:w="75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3154320" w14:textId="77777777" w:rsidR="00605F75" w:rsidRPr="00C9548E" w:rsidRDefault="00605F75" w:rsidP="00C9548E">
            <w:pPr>
              <w:pBdr>
                <w:top w:val="nil"/>
                <w:left w:val="nil"/>
                <w:bottom w:val="nil"/>
                <w:right w:val="nil"/>
                <w:between w:val="nil"/>
                <w:bar w:val="nil"/>
              </w:pBdr>
              <w:spacing w:before="60" w:after="60" w:line="276" w:lineRule="auto"/>
              <w:jc w:val="center"/>
              <w:rPr>
                <w:rFonts w:ascii="Times New Roman" w:eastAsia="Arial Unicode MS" w:hAnsi="Times New Roman" w:cs="Times New Roman"/>
                <w:b/>
                <w:bCs/>
                <w:bdr w:val="nil"/>
                <w:lang w:eastAsia="pl-PL"/>
              </w:rPr>
            </w:pPr>
            <w:r w:rsidRPr="00C9548E">
              <w:rPr>
                <w:rFonts w:ascii="Times New Roman" w:eastAsia="Arial Unicode MS" w:hAnsi="Times New Roman" w:cs="Times New Roman"/>
                <w:b/>
                <w:bCs/>
                <w:bdr w:val="nil"/>
                <w:lang w:eastAsia="pl-PL"/>
              </w:rPr>
              <w:t>Data</w:t>
            </w:r>
          </w:p>
        </w:tc>
        <w:tc>
          <w:tcPr>
            <w:tcW w:w="156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BD0096" w14:textId="74D6AC3C" w:rsidR="00605F75" w:rsidRPr="00C9548E" w:rsidRDefault="00605F75" w:rsidP="00C9548E">
            <w:pPr>
              <w:pBdr>
                <w:top w:val="nil"/>
                <w:left w:val="nil"/>
                <w:bottom w:val="nil"/>
                <w:right w:val="nil"/>
                <w:between w:val="nil"/>
                <w:bar w:val="nil"/>
              </w:pBdr>
              <w:spacing w:before="60" w:after="60" w:line="276" w:lineRule="auto"/>
              <w:jc w:val="center"/>
              <w:rPr>
                <w:rFonts w:ascii="Times New Roman" w:eastAsia="Arial Unicode MS" w:hAnsi="Times New Roman" w:cs="Times New Roman"/>
                <w:b/>
                <w:bCs/>
                <w:bdr w:val="nil"/>
                <w:lang w:eastAsia="pl-PL"/>
              </w:rPr>
            </w:pPr>
            <w:r w:rsidRPr="00C9548E">
              <w:rPr>
                <w:rFonts w:ascii="Times New Roman" w:eastAsia="Arial Unicode MS" w:hAnsi="Times New Roman" w:cs="Times New Roman"/>
                <w:b/>
                <w:bCs/>
                <w:bdr w:val="nil"/>
                <w:lang w:eastAsia="pl-PL"/>
              </w:rPr>
              <w:t xml:space="preserve">Godziny rozpoczęcia </w:t>
            </w:r>
            <w:r>
              <w:rPr>
                <w:rFonts w:ascii="Times New Roman" w:eastAsia="Arial Unicode MS" w:hAnsi="Times New Roman" w:cs="Times New Roman"/>
                <w:b/>
                <w:bCs/>
                <w:bdr w:val="nil"/>
                <w:lang w:eastAsia="pl-PL"/>
              </w:rPr>
              <w:br/>
            </w:r>
            <w:r w:rsidRPr="00C9548E">
              <w:rPr>
                <w:rFonts w:ascii="Times New Roman" w:eastAsia="Arial Unicode MS" w:hAnsi="Times New Roman" w:cs="Times New Roman"/>
                <w:b/>
                <w:bCs/>
                <w:bdr w:val="nil"/>
                <w:lang w:eastAsia="pl-PL"/>
              </w:rPr>
              <w:t>i zakończenia</w:t>
            </w:r>
          </w:p>
        </w:tc>
        <w:tc>
          <w:tcPr>
            <w:tcW w:w="23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84614B" w14:textId="77777777" w:rsidR="00605F75" w:rsidRPr="00C9548E" w:rsidRDefault="00605F75" w:rsidP="00C9548E">
            <w:pPr>
              <w:pBdr>
                <w:top w:val="nil"/>
                <w:left w:val="nil"/>
                <w:bottom w:val="nil"/>
                <w:right w:val="nil"/>
                <w:between w:val="nil"/>
                <w:bar w:val="nil"/>
              </w:pBdr>
              <w:spacing w:before="60" w:after="60" w:line="276" w:lineRule="auto"/>
              <w:jc w:val="center"/>
              <w:rPr>
                <w:rFonts w:ascii="Times New Roman" w:eastAsia="Arial Unicode MS" w:hAnsi="Times New Roman" w:cs="Times New Roman"/>
                <w:b/>
                <w:bCs/>
                <w:bdr w:val="nil"/>
                <w:lang w:eastAsia="pl-PL"/>
              </w:rPr>
            </w:pPr>
            <w:r w:rsidRPr="00C9548E">
              <w:rPr>
                <w:rFonts w:ascii="Times New Roman" w:eastAsia="Arial Unicode MS" w:hAnsi="Times New Roman" w:cs="Times New Roman"/>
                <w:b/>
                <w:bCs/>
                <w:bdr w:val="nil"/>
                <w:lang w:eastAsia="pl-PL"/>
              </w:rPr>
              <w:t>Zakres badań</w:t>
            </w:r>
          </w:p>
        </w:tc>
      </w:tr>
      <w:tr w:rsidR="00605F75" w:rsidRPr="00C9548E" w14:paraId="42E510CD" w14:textId="77777777" w:rsidTr="00605F75">
        <w:trPr>
          <w:cantSplit/>
          <w:trHeight w:val="783"/>
          <w:jc w:val="center"/>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209226" w14:textId="77777777" w:rsidR="00605F75" w:rsidRPr="00C9548E" w:rsidRDefault="00605F75" w:rsidP="00CC0949">
            <w:pPr>
              <w:pBdr>
                <w:top w:val="nil"/>
                <w:left w:val="nil"/>
                <w:bottom w:val="nil"/>
                <w:right w:val="nil"/>
                <w:between w:val="nil"/>
                <w:bar w:val="nil"/>
              </w:pBdr>
              <w:spacing w:before="60" w:after="60" w:line="276" w:lineRule="auto"/>
              <w:jc w:val="both"/>
              <w:rPr>
                <w:rFonts w:ascii="Times New Roman" w:eastAsia="Arial Unicode MS" w:hAnsi="Times New Roman" w:cs="Times New Roman"/>
                <w:bdr w:val="nil"/>
                <w:lang w:eastAsia="pl-PL"/>
              </w:rPr>
            </w:pPr>
            <w:r w:rsidRPr="00C9548E">
              <w:rPr>
                <w:rFonts w:ascii="Times New Roman" w:eastAsia="Arial Unicode MS" w:hAnsi="Times New Roman" w:cs="Times New Roman"/>
                <w:bdr w:val="nil"/>
                <w:lang w:eastAsia="pl-PL"/>
              </w:rPr>
              <w:t>1.</w:t>
            </w:r>
          </w:p>
        </w:tc>
        <w:tc>
          <w:tcPr>
            <w:tcW w:w="7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7307" w14:textId="4B62DED9" w:rsidR="00605F75" w:rsidRPr="00D35619" w:rsidRDefault="00605F75" w:rsidP="00D35619">
            <w:pPr>
              <w:pBdr>
                <w:top w:val="nil"/>
                <w:left w:val="nil"/>
                <w:bottom w:val="nil"/>
                <w:right w:val="nil"/>
                <w:between w:val="nil"/>
                <w:bar w:val="nil"/>
              </w:pBdr>
              <w:spacing w:before="60" w:after="60" w:line="276" w:lineRule="auto"/>
              <w:jc w:val="center"/>
              <w:rPr>
                <w:rFonts w:ascii="Times New Roman" w:eastAsia="Arial Unicode MS" w:hAnsi="Times New Roman" w:cs="Times New Roman"/>
                <w:bdr w:val="nil"/>
                <w:lang w:eastAsia="pl-PL"/>
              </w:rPr>
            </w:pPr>
            <w:r>
              <w:rPr>
                <w:rFonts w:ascii="Times New Roman" w:eastAsia="Calibri" w:hAnsi="Times New Roman" w:cs="Times New Roman"/>
              </w:rPr>
              <w:t>18.02</w:t>
            </w:r>
            <w:r w:rsidRPr="00D35619">
              <w:rPr>
                <w:rFonts w:ascii="Times New Roman" w:eastAsia="Calibri" w:hAnsi="Times New Roman" w:cs="Times New Roman"/>
              </w:rPr>
              <w:t>.2023</w:t>
            </w:r>
          </w:p>
        </w:tc>
        <w:tc>
          <w:tcPr>
            <w:tcW w:w="15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0A85C" w14:textId="1B0715D9" w:rsidR="00605F75" w:rsidRPr="00D35619" w:rsidRDefault="00605F75" w:rsidP="00D35619">
            <w:pPr>
              <w:pBdr>
                <w:top w:val="nil"/>
                <w:left w:val="nil"/>
                <w:bottom w:val="nil"/>
                <w:right w:val="nil"/>
                <w:between w:val="nil"/>
                <w:bar w:val="nil"/>
              </w:pBdr>
              <w:spacing w:before="60" w:after="60" w:line="276" w:lineRule="auto"/>
              <w:jc w:val="center"/>
              <w:rPr>
                <w:rFonts w:ascii="Times New Roman" w:eastAsia="Arial Unicode MS" w:hAnsi="Times New Roman" w:cs="Times New Roman"/>
                <w:bdr w:val="nil"/>
                <w:lang w:eastAsia="pl-PL"/>
              </w:rPr>
            </w:pPr>
            <w:r w:rsidRPr="00D35619">
              <w:rPr>
                <w:rFonts w:ascii="Times New Roman" w:eastAsia="Calibri" w:hAnsi="Times New Roman" w:cs="Times New Roman"/>
              </w:rPr>
              <w:t>9.00-12.00</w:t>
            </w:r>
          </w:p>
        </w:tc>
        <w:tc>
          <w:tcPr>
            <w:tcW w:w="23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3E5239" w14:textId="05786FD2" w:rsidR="00605F75" w:rsidRPr="00C9548E" w:rsidRDefault="00605F75" w:rsidP="00CC0949">
            <w:pPr>
              <w:pBdr>
                <w:top w:val="nil"/>
                <w:left w:val="nil"/>
                <w:bottom w:val="nil"/>
                <w:right w:val="nil"/>
                <w:between w:val="nil"/>
                <w:bar w:val="nil"/>
              </w:pBdr>
              <w:spacing w:before="60" w:after="60" w:line="276" w:lineRule="auto"/>
              <w:rPr>
                <w:rFonts w:ascii="Times New Roman" w:eastAsia="Arial Unicode MS" w:hAnsi="Times New Roman" w:cs="Times New Roman"/>
                <w:bdr w:val="nil"/>
                <w:lang w:eastAsia="pl-PL"/>
              </w:rPr>
            </w:pPr>
            <w:r w:rsidRPr="00C9548E">
              <w:rPr>
                <w:rFonts w:ascii="Times New Roman" w:eastAsia="Calibri" w:hAnsi="Times New Roman" w:cs="Times New Roman"/>
              </w:rPr>
              <w:t>ocena potencjału siedliskowego, cenzus gatunków kluczowych w terenie</w:t>
            </w:r>
          </w:p>
        </w:tc>
      </w:tr>
      <w:tr w:rsidR="00605F75" w:rsidRPr="00C9548E" w14:paraId="499BCFD9" w14:textId="77777777" w:rsidTr="00605F75">
        <w:trPr>
          <w:cantSplit/>
          <w:trHeight w:val="959"/>
          <w:jc w:val="center"/>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255DF" w14:textId="77777777" w:rsidR="00605F75" w:rsidRPr="00C9548E" w:rsidRDefault="00605F75" w:rsidP="00CC0949">
            <w:pPr>
              <w:pBdr>
                <w:top w:val="nil"/>
                <w:left w:val="nil"/>
                <w:bottom w:val="nil"/>
                <w:right w:val="nil"/>
                <w:between w:val="nil"/>
                <w:bar w:val="nil"/>
              </w:pBdr>
              <w:spacing w:before="60" w:after="60" w:line="276" w:lineRule="auto"/>
              <w:jc w:val="both"/>
              <w:rPr>
                <w:rFonts w:ascii="Times New Roman" w:eastAsia="Arial Unicode MS" w:hAnsi="Times New Roman" w:cs="Times New Roman"/>
                <w:bdr w:val="nil"/>
                <w:lang w:eastAsia="pl-PL"/>
              </w:rPr>
            </w:pPr>
            <w:r w:rsidRPr="00C9548E">
              <w:rPr>
                <w:rFonts w:ascii="Times New Roman" w:eastAsia="Arial Unicode MS" w:hAnsi="Times New Roman" w:cs="Times New Roman"/>
                <w:bdr w:val="nil"/>
                <w:lang w:eastAsia="pl-PL"/>
              </w:rPr>
              <w:t>2.</w:t>
            </w:r>
          </w:p>
        </w:tc>
        <w:tc>
          <w:tcPr>
            <w:tcW w:w="7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653E35" w14:textId="2090BEED" w:rsidR="00605F75" w:rsidRPr="00D35619" w:rsidRDefault="00605F75" w:rsidP="00D35619">
            <w:pPr>
              <w:pBdr>
                <w:top w:val="nil"/>
                <w:left w:val="nil"/>
                <w:bottom w:val="nil"/>
                <w:right w:val="nil"/>
                <w:between w:val="nil"/>
                <w:bar w:val="nil"/>
              </w:pBdr>
              <w:spacing w:before="60" w:after="60" w:line="276" w:lineRule="auto"/>
              <w:jc w:val="center"/>
              <w:rPr>
                <w:rFonts w:ascii="Times New Roman" w:eastAsia="Arial Unicode MS" w:hAnsi="Times New Roman" w:cs="Times New Roman"/>
                <w:bdr w:val="nil"/>
                <w:lang w:eastAsia="pl-PL"/>
              </w:rPr>
            </w:pPr>
            <w:r>
              <w:rPr>
                <w:rFonts w:ascii="Times New Roman" w:eastAsia="Calibri" w:hAnsi="Times New Roman" w:cs="Times New Roman"/>
              </w:rPr>
              <w:t>20.04</w:t>
            </w:r>
            <w:r w:rsidRPr="00D35619">
              <w:rPr>
                <w:rFonts w:ascii="Times New Roman" w:eastAsia="Calibri" w:hAnsi="Times New Roman" w:cs="Times New Roman"/>
              </w:rPr>
              <w:t>.2023</w:t>
            </w:r>
          </w:p>
        </w:tc>
        <w:tc>
          <w:tcPr>
            <w:tcW w:w="15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1023D7" w14:textId="6FC30CE7" w:rsidR="00605F75" w:rsidRPr="00D35619" w:rsidRDefault="00605F75" w:rsidP="00D35619">
            <w:pPr>
              <w:pBdr>
                <w:top w:val="nil"/>
                <w:left w:val="nil"/>
                <w:bottom w:val="nil"/>
                <w:right w:val="nil"/>
                <w:between w:val="nil"/>
                <w:bar w:val="nil"/>
              </w:pBdr>
              <w:spacing w:before="60" w:after="60" w:line="276" w:lineRule="auto"/>
              <w:jc w:val="center"/>
              <w:rPr>
                <w:rFonts w:ascii="Times New Roman" w:eastAsia="Arial Unicode MS" w:hAnsi="Times New Roman" w:cs="Times New Roman"/>
                <w:bdr w:val="nil"/>
                <w:lang w:eastAsia="pl-PL"/>
              </w:rPr>
            </w:pPr>
            <w:r w:rsidRPr="00D35619">
              <w:rPr>
                <w:rFonts w:ascii="Times New Roman" w:eastAsia="Calibri" w:hAnsi="Times New Roman" w:cs="Times New Roman"/>
              </w:rPr>
              <w:t>9.00-12.00</w:t>
            </w:r>
          </w:p>
        </w:tc>
        <w:tc>
          <w:tcPr>
            <w:tcW w:w="23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9F480D" w14:textId="3DC9E006" w:rsidR="00605F75" w:rsidRPr="00C9548E" w:rsidRDefault="00605F75" w:rsidP="00CC0949">
            <w:pPr>
              <w:pBdr>
                <w:top w:val="nil"/>
                <w:left w:val="nil"/>
                <w:bottom w:val="nil"/>
                <w:right w:val="nil"/>
                <w:between w:val="nil"/>
                <w:bar w:val="nil"/>
              </w:pBdr>
              <w:spacing w:before="60" w:after="60" w:line="276" w:lineRule="auto"/>
              <w:rPr>
                <w:rFonts w:ascii="Times New Roman" w:eastAsia="Arial Unicode MS" w:hAnsi="Times New Roman" w:cs="Times New Roman"/>
                <w:bdr w:val="nil"/>
                <w:lang w:eastAsia="pl-PL"/>
              </w:rPr>
            </w:pPr>
            <w:r w:rsidRPr="00C9548E">
              <w:rPr>
                <w:rFonts w:ascii="Times New Roman" w:eastAsia="Calibri" w:hAnsi="Times New Roman" w:cs="Times New Roman"/>
              </w:rPr>
              <w:t>ocena potencjału siedliskowego, cenzus gatunków kluczowych w terenie</w:t>
            </w:r>
          </w:p>
        </w:tc>
      </w:tr>
      <w:tr w:rsidR="00605F75" w:rsidRPr="00C9548E" w14:paraId="72C05453" w14:textId="77777777" w:rsidTr="00605F75">
        <w:trPr>
          <w:cantSplit/>
          <w:trHeight w:val="959"/>
          <w:jc w:val="center"/>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1895A" w14:textId="77777777" w:rsidR="00605F75" w:rsidRPr="00C9548E" w:rsidRDefault="00605F75" w:rsidP="00CC0949">
            <w:pPr>
              <w:pBdr>
                <w:top w:val="nil"/>
                <w:left w:val="nil"/>
                <w:bottom w:val="nil"/>
                <w:right w:val="nil"/>
                <w:between w:val="nil"/>
                <w:bar w:val="nil"/>
              </w:pBdr>
              <w:spacing w:before="60" w:after="60" w:line="276" w:lineRule="auto"/>
              <w:jc w:val="both"/>
              <w:rPr>
                <w:rFonts w:ascii="Times New Roman" w:eastAsia="Arial Unicode MS" w:hAnsi="Times New Roman" w:cs="Times New Roman"/>
                <w:bdr w:val="nil"/>
                <w:lang w:eastAsia="pl-PL"/>
              </w:rPr>
            </w:pPr>
            <w:r w:rsidRPr="00C9548E">
              <w:rPr>
                <w:rFonts w:ascii="Times New Roman" w:eastAsia="Arial Unicode MS" w:hAnsi="Times New Roman" w:cs="Times New Roman"/>
                <w:bdr w:val="nil"/>
                <w:lang w:eastAsia="pl-PL"/>
              </w:rPr>
              <w:t xml:space="preserve">3. </w:t>
            </w:r>
          </w:p>
        </w:tc>
        <w:tc>
          <w:tcPr>
            <w:tcW w:w="7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7F3382" w14:textId="00046B12" w:rsidR="00605F75" w:rsidRPr="00D35619" w:rsidRDefault="00605F75" w:rsidP="00605F75">
            <w:pPr>
              <w:pBdr>
                <w:top w:val="nil"/>
                <w:left w:val="nil"/>
                <w:bottom w:val="nil"/>
                <w:right w:val="nil"/>
                <w:between w:val="nil"/>
                <w:bar w:val="nil"/>
              </w:pBdr>
              <w:spacing w:before="60" w:after="60" w:line="276" w:lineRule="auto"/>
              <w:jc w:val="center"/>
              <w:rPr>
                <w:rFonts w:ascii="Times New Roman" w:eastAsia="Arial Unicode MS" w:hAnsi="Times New Roman" w:cs="Times New Roman"/>
                <w:bdr w:val="nil"/>
                <w:lang w:eastAsia="pl-PL"/>
              </w:rPr>
            </w:pPr>
            <w:r>
              <w:rPr>
                <w:rFonts w:ascii="Times New Roman" w:eastAsia="Calibri" w:hAnsi="Times New Roman" w:cs="Times New Roman"/>
              </w:rPr>
              <w:t>10.06</w:t>
            </w:r>
            <w:r w:rsidRPr="00D35619">
              <w:rPr>
                <w:rFonts w:ascii="Times New Roman" w:eastAsia="Calibri" w:hAnsi="Times New Roman" w:cs="Times New Roman"/>
              </w:rPr>
              <w:t>.2023</w:t>
            </w:r>
          </w:p>
        </w:tc>
        <w:tc>
          <w:tcPr>
            <w:tcW w:w="15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7FF22" w14:textId="4D9CE79E" w:rsidR="00605F75" w:rsidRPr="00D35619" w:rsidRDefault="00605F75" w:rsidP="00D35619">
            <w:pPr>
              <w:pBdr>
                <w:top w:val="nil"/>
                <w:left w:val="nil"/>
                <w:bottom w:val="nil"/>
                <w:right w:val="nil"/>
                <w:between w:val="nil"/>
                <w:bar w:val="nil"/>
              </w:pBdr>
              <w:spacing w:before="60" w:after="60" w:line="276" w:lineRule="auto"/>
              <w:jc w:val="center"/>
              <w:rPr>
                <w:rFonts w:ascii="Times New Roman" w:eastAsia="Arial Unicode MS" w:hAnsi="Times New Roman" w:cs="Times New Roman"/>
                <w:bdr w:val="nil"/>
                <w:lang w:eastAsia="pl-PL"/>
              </w:rPr>
            </w:pPr>
            <w:r w:rsidRPr="00D35619">
              <w:rPr>
                <w:rFonts w:ascii="Times New Roman" w:eastAsia="Calibri" w:hAnsi="Times New Roman" w:cs="Times New Roman"/>
              </w:rPr>
              <w:t>9.00-12.00</w:t>
            </w:r>
          </w:p>
        </w:tc>
        <w:tc>
          <w:tcPr>
            <w:tcW w:w="23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1FD878" w14:textId="1FBEC6A0" w:rsidR="00605F75" w:rsidRPr="00C9548E" w:rsidRDefault="00605F75" w:rsidP="00CC0949">
            <w:pPr>
              <w:pBdr>
                <w:top w:val="nil"/>
                <w:left w:val="nil"/>
                <w:bottom w:val="nil"/>
                <w:right w:val="nil"/>
                <w:between w:val="nil"/>
                <w:bar w:val="nil"/>
              </w:pBdr>
              <w:spacing w:before="60" w:after="60" w:line="276" w:lineRule="auto"/>
              <w:rPr>
                <w:rFonts w:ascii="Times New Roman" w:eastAsia="Arial Unicode MS" w:hAnsi="Times New Roman" w:cs="Times New Roman"/>
                <w:bdr w:val="nil"/>
                <w:lang w:eastAsia="pl-PL"/>
              </w:rPr>
            </w:pPr>
            <w:r w:rsidRPr="00C9548E">
              <w:rPr>
                <w:rFonts w:ascii="Times New Roman" w:eastAsia="Calibri" w:hAnsi="Times New Roman" w:cs="Times New Roman"/>
              </w:rPr>
              <w:t>ocena potencjału siedliskowego, cenzus gatunków kluczowych w terenie</w:t>
            </w:r>
          </w:p>
        </w:tc>
      </w:tr>
    </w:tbl>
    <w:p w14:paraId="339E0D50" w14:textId="77777777" w:rsidR="00CC0949" w:rsidRPr="00C9548E" w:rsidRDefault="00CC0949"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0742B2FD"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 xml:space="preserve">W trakcie kontroli terenowych liczono wszystkie gatunki ptaków widziane i słyszane </w:t>
      </w:r>
      <w:r w:rsidRPr="00C9548E">
        <w:rPr>
          <w:rFonts w:ascii="Times New Roman" w:eastAsia="Arial Unicode MS" w:hAnsi="Times New Roman" w:cs="Times New Roman"/>
          <w:color w:val="000000"/>
          <w:sz w:val="24"/>
          <w:szCs w:val="24"/>
          <w:u w:color="000000"/>
          <w:bdr w:val="nil"/>
          <w:lang w:eastAsia="pl-PL"/>
        </w:rPr>
        <w:br/>
        <w:t xml:space="preserve">ze szczególnym uwzględnieniem średnio licznych, drapieżnych, przelotnych i dużych gatunków notując kierunek i wysokość przelotu oraz liczebność poszczególnych stad. Wysokość przelotów ptaków została określona w oparciu o doświadczenie terenowe przy wykorzystaniu elementów środowiska o znanej wysokości (domy, drzewa, linie energetyczne itp.), jako punktów odniesienia. </w:t>
      </w:r>
    </w:p>
    <w:p w14:paraId="139C03B8" w14:textId="3DD7B64A" w:rsidR="00CC0949"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 xml:space="preserve">Badania prowadzona na terenie planowanej inwestycji oraz w buforze min. 100 m od granic działki. </w:t>
      </w:r>
    </w:p>
    <w:p w14:paraId="4DE9EB02" w14:textId="2EA9A97C"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lastRenderedPageBreak/>
        <w:t xml:space="preserve">W trakcie kontroli odnotowywano zarówno osobniki rozpoznane na podstawie wyglądu, </w:t>
      </w:r>
      <w:r w:rsidR="0099419D">
        <w:rPr>
          <w:rFonts w:ascii="Times New Roman" w:eastAsia="Arial Unicode MS" w:hAnsi="Times New Roman" w:cs="Times New Roman"/>
          <w:color w:val="000000"/>
          <w:sz w:val="24"/>
          <w:szCs w:val="24"/>
          <w:u w:color="000000"/>
          <w:bdr w:val="nil"/>
          <w:lang w:eastAsia="pl-PL"/>
        </w:rPr>
        <w:br/>
      </w:r>
      <w:r w:rsidRPr="00C9548E">
        <w:rPr>
          <w:rFonts w:ascii="Times New Roman" w:eastAsia="Arial Unicode MS" w:hAnsi="Times New Roman" w:cs="Times New Roman"/>
          <w:color w:val="000000"/>
          <w:sz w:val="24"/>
          <w:szCs w:val="24"/>
          <w:u w:color="000000"/>
          <w:bdr w:val="nil"/>
          <w:lang w:eastAsia="pl-PL"/>
        </w:rPr>
        <w:t>jak i głosu. Odnotowywano również zgrupowania ptaków oraz istotne szczegóły dotyczące obserwowanych gatunków.</w:t>
      </w:r>
    </w:p>
    <w:p w14:paraId="134EF3AD"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56E6E5AD"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b/>
          <w:bCs/>
          <w:color w:val="000000"/>
          <w:sz w:val="24"/>
          <w:szCs w:val="24"/>
          <w:u w:color="000000"/>
          <w:bdr w:val="nil"/>
          <w:lang w:eastAsia="pl-PL"/>
        </w:rPr>
      </w:pPr>
      <w:r w:rsidRPr="00C9548E">
        <w:rPr>
          <w:rFonts w:ascii="Times New Roman" w:eastAsia="Arial Unicode MS" w:hAnsi="Times New Roman" w:cs="Times New Roman"/>
          <w:b/>
          <w:bCs/>
          <w:color w:val="000000"/>
          <w:sz w:val="24"/>
          <w:szCs w:val="24"/>
          <w:u w:color="000000"/>
          <w:bdr w:val="nil"/>
          <w:lang w:eastAsia="pl-PL"/>
        </w:rPr>
        <w:t>Obserwacje teriofauny</w:t>
      </w:r>
    </w:p>
    <w:p w14:paraId="7305EFAB"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 xml:space="preserve">Obserwacje występowania ssaków prowadzone były metodą bezpośrednich poszukiwań występujących na terenie osobników. Poszukiwano również śladów obecności i tropów zwierząt. Na podstawie badań terenowych i danych literaturowych oszacowano potencjał siedliskowy terenu przeznaczonego pod inwestycję. </w:t>
      </w:r>
    </w:p>
    <w:p w14:paraId="11B5CAFB" w14:textId="77777777" w:rsid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32D47D6B" w14:textId="48253F68" w:rsidR="000D3F4E" w:rsidRPr="000D3F4E" w:rsidRDefault="000D3F4E" w:rsidP="006519BA">
      <w:pPr>
        <w:pStyle w:val="Akapitzlist"/>
        <w:keepNext/>
        <w:numPr>
          <w:ilvl w:val="0"/>
          <w:numId w:val="33"/>
        </w:numPr>
        <w:pBdr>
          <w:top w:val="nil"/>
          <w:left w:val="nil"/>
          <w:bottom w:val="nil"/>
          <w:right w:val="nil"/>
          <w:between w:val="nil"/>
          <w:bar w:val="nil"/>
        </w:pBdr>
        <w:suppressAutoHyphens/>
        <w:spacing w:after="120" w:line="360" w:lineRule="auto"/>
        <w:ind w:left="714" w:hanging="357"/>
        <w:contextualSpacing w:val="0"/>
        <w:jc w:val="both"/>
        <w:outlineLvl w:val="1"/>
        <w:rPr>
          <w:rFonts w:ascii="Cambria" w:eastAsia="Cambria" w:hAnsi="Cambria" w:cs="Cambria"/>
          <w:b/>
          <w:bCs/>
          <w:iCs/>
          <w:color w:val="000000"/>
          <w:sz w:val="28"/>
          <w:szCs w:val="28"/>
          <w:u w:color="000000"/>
          <w:bdr w:val="nil"/>
          <w:lang w:eastAsia="pl-PL"/>
          <w14:textOutline w14:w="12700" w14:cap="flat" w14:cmpd="sng" w14:algn="ctr">
            <w14:noFill/>
            <w14:prstDash w14:val="solid"/>
            <w14:miter w14:lim="400000"/>
          </w14:textOutline>
        </w:rPr>
      </w:pPr>
      <w:bookmarkStart w:id="4" w:name="_Toc146840633"/>
      <w:r>
        <w:rPr>
          <w:rFonts w:ascii="Cambria" w:eastAsia="Cambria" w:hAnsi="Cambria" w:cs="Cambria"/>
          <w:b/>
          <w:bCs/>
          <w:iCs/>
          <w:color w:val="000000"/>
          <w:sz w:val="28"/>
          <w:szCs w:val="28"/>
          <w:u w:color="000000"/>
          <w:bdr w:val="nil"/>
          <w:lang w:eastAsia="pl-PL"/>
          <w14:textOutline w14:w="12700" w14:cap="flat" w14:cmpd="sng" w14:algn="ctr">
            <w14:noFill/>
            <w14:prstDash w14:val="solid"/>
            <w14:miter w14:lim="400000"/>
          </w14:textOutline>
        </w:rPr>
        <w:t>Wyniki badań terenowych</w:t>
      </w:r>
      <w:bookmarkEnd w:id="4"/>
    </w:p>
    <w:p w14:paraId="33093F05" w14:textId="21F9AC7B" w:rsidR="009D2D7A" w:rsidRPr="0099419D" w:rsidRDefault="00C9548E" w:rsidP="003E46F7">
      <w:pPr>
        <w:pStyle w:val="Akapitzlist"/>
        <w:keepNext/>
        <w:numPr>
          <w:ilvl w:val="1"/>
          <w:numId w:val="33"/>
        </w:numPr>
        <w:pBdr>
          <w:top w:val="nil"/>
          <w:left w:val="nil"/>
          <w:bottom w:val="nil"/>
          <w:right w:val="nil"/>
          <w:between w:val="nil"/>
          <w:bar w:val="nil"/>
        </w:pBdr>
        <w:suppressAutoHyphens/>
        <w:spacing w:after="120" w:line="360" w:lineRule="auto"/>
        <w:ind w:left="714" w:hanging="357"/>
        <w:contextualSpacing w:val="0"/>
        <w:jc w:val="both"/>
        <w:outlineLvl w:val="1"/>
        <w:rPr>
          <w:rFonts w:ascii="Cambria" w:eastAsia="Cambria" w:hAnsi="Cambria" w:cs="Cambria"/>
          <w:b/>
          <w:bCs/>
          <w:i/>
          <w:iCs/>
          <w:color w:val="000000"/>
          <w:sz w:val="28"/>
          <w:szCs w:val="28"/>
          <w:u w:color="000000"/>
          <w:bdr w:val="nil"/>
          <w:lang w:eastAsia="pl-PL"/>
          <w14:textOutline w14:w="12700" w14:cap="flat" w14:cmpd="sng" w14:algn="ctr">
            <w14:noFill/>
            <w14:prstDash w14:val="solid"/>
            <w14:miter w14:lim="400000"/>
          </w14:textOutline>
        </w:rPr>
      </w:pPr>
      <w:bookmarkStart w:id="5" w:name="_Toc119887836"/>
      <w:bookmarkStart w:id="6" w:name="_Toc146840634"/>
      <w:r w:rsidRPr="000D3F4E">
        <w:rPr>
          <w:rFonts w:ascii="Cambria" w:eastAsia="Cambria" w:hAnsi="Cambria" w:cs="Cambria"/>
          <w:b/>
          <w:bCs/>
          <w:i/>
          <w:iCs/>
          <w:color w:val="000000"/>
          <w:sz w:val="28"/>
          <w:szCs w:val="28"/>
          <w:u w:color="000000"/>
          <w:bdr w:val="nil"/>
          <w:lang w:eastAsia="pl-PL"/>
          <w14:textOutline w14:w="12700" w14:cap="flat" w14:cmpd="sng" w14:algn="ctr">
            <w14:noFill/>
            <w14:prstDash w14:val="solid"/>
            <w14:miter w14:lim="400000"/>
          </w14:textOutline>
        </w:rPr>
        <w:t>Roślinność</w:t>
      </w:r>
      <w:bookmarkEnd w:id="5"/>
      <w:bookmarkEnd w:id="6"/>
    </w:p>
    <w:p w14:paraId="18AF0C61" w14:textId="77777777" w:rsidR="009D2D7A" w:rsidRPr="009D2D7A" w:rsidRDefault="009D2D7A" w:rsidP="009D2D7A">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9D2D7A">
        <w:rPr>
          <w:rFonts w:ascii="Times New Roman" w:eastAsia="Arial Unicode MS" w:hAnsi="Times New Roman" w:cs="Times New Roman"/>
          <w:color w:val="000000"/>
          <w:sz w:val="24"/>
          <w:szCs w:val="24"/>
          <w:u w:color="000000"/>
          <w:bdr w:val="nil"/>
          <w:lang w:eastAsia="pl-PL"/>
        </w:rPr>
        <w:t xml:space="preserve">Teren planowany pod inwestycję stanowią użytki rolne w postaci pól uprawnych. Jednocześnie w jego pobliżu znajdują się obszary zalesione, zadrzewienia i zakrzewienia. </w:t>
      </w:r>
    </w:p>
    <w:p w14:paraId="0E7AB0FE" w14:textId="77777777" w:rsidR="009D2D7A" w:rsidRPr="009D2D7A" w:rsidRDefault="009D2D7A" w:rsidP="009D2D7A">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13E4CC41" w14:textId="77777777" w:rsidR="009D2D7A" w:rsidRPr="009D2D7A" w:rsidRDefault="009D2D7A" w:rsidP="009D2D7A">
      <w:pPr>
        <w:pBdr>
          <w:top w:val="nil"/>
          <w:left w:val="nil"/>
          <w:bottom w:val="nil"/>
          <w:right w:val="nil"/>
          <w:between w:val="nil"/>
          <w:bar w:val="nil"/>
        </w:pBdr>
        <w:spacing w:after="120" w:line="360" w:lineRule="auto"/>
        <w:jc w:val="both"/>
        <w:rPr>
          <w:rFonts w:ascii="Times New Roman" w:eastAsia="Arial Unicode MS" w:hAnsi="Times New Roman" w:cs="Times New Roman"/>
          <w:b/>
          <w:color w:val="000000"/>
          <w:sz w:val="24"/>
          <w:szCs w:val="24"/>
          <w:u w:color="000000"/>
          <w:bdr w:val="nil"/>
          <w:lang w:eastAsia="pl-PL"/>
        </w:rPr>
      </w:pPr>
      <w:r w:rsidRPr="009D2D7A">
        <w:rPr>
          <w:rFonts w:ascii="Times New Roman" w:eastAsia="Arial Unicode MS" w:hAnsi="Times New Roman" w:cs="Times New Roman"/>
          <w:b/>
          <w:color w:val="000000"/>
          <w:sz w:val="24"/>
          <w:szCs w:val="24"/>
          <w:u w:color="000000"/>
          <w:bdr w:val="nil"/>
          <w:lang w:eastAsia="pl-PL"/>
        </w:rPr>
        <w:t>Zbiorowiska roślinności ruderalnej i segetalnej</w:t>
      </w:r>
    </w:p>
    <w:p w14:paraId="4B7C9422" w14:textId="77777777" w:rsidR="009D2D7A" w:rsidRPr="009D2D7A" w:rsidRDefault="009D2D7A" w:rsidP="009D2D7A">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9D2D7A">
        <w:rPr>
          <w:rFonts w:ascii="Times New Roman" w:eastAsia="Arial Unicode MS" w:hAnsi="Times New Roman" w:cs="Times New Roman"/>
          <w:color w:val="000000"/>
          <w:sz w:val="24"/>
          <w:szCs w:val="24"/>
          <w:u w:color="000000"/>
          <w:bdr w:val="nil"/>
          <w:lang w:eastAsia="pl-PL"/>
        </w:rPr>
        <w:t xml:space="preserve">Zbiorowisko to tworzą takie gatunki jak: </w:t>
      </w:r>
    </w:p>
    <w:p w14:paraId="054BB0E0" w14:textId="77777777" w:rsidR="009D2D7A" w:rsidRPr="009D2D7A" w:rsidRDefault="009D2D7A" w:rsidP="009D2D7A">
      <w:pPr>
        <w:pBdr>
          <w:top w:val="nil"/>
          <w:left w:val="nil"/>
          <w:bottom w:val="nil"/>
          <w:right w:val="nil"/>
          <w:between w:val="nil"/>
          <w:bar w:val="nil"/>
        </w:pBdr>
        <w:spacing w:after="120" w:line="360" w:lineRule="auto"/>
        <w:jc w:val="both"/>
        <w:rPr>
          <w:rFonts w:ascii="Times New Roman" w:eastAsia="Arial Unicode MS" w:hAnsi="Times New Roman" w:cs="Times New Roman"/>
          <w:i/>
          <w:color w:val="000000"/>
          <w:sz w:val="24"/>
          <w:szCs w:val="24"/>
          <w:u w:color="000000"/>
          <w:bdr w:val="nil"/>
          <w:lang w:eastAsia="pl-PL"/>
        </w:rPr>
      </w:pPr>
      <w:r w:rsidRPr="009D2D7A">
        <w:rPr>
          <w:rFonts w:ascii="Times New Roman" w:eastAsia="Arial Unicode MS" w:hAnsi="Times New Roman" w:cs="Times New Roman"/>
          <w:color w:val="000000"/>
          <w:sz w:val="24"/>
          <w:szCs w:val="24"/>
          <w:u w:color="000000"/>
          <w:bdr w:val="nil"/>
          <w:lang w:eastAsia="pl-PL"/>
        </w:rPr>
        <w:t xml:space="preserve">fiołek trójbarwny </w:t>
      </w:r>
      <w:r w:rsidRPr="009D2D7A">
        <w:rPr>
          <w:rFonts w:ascii="Times New Roman" w:eastAsia="Arial Unicode MS" w:hAnsi="Times New Roman" w:cs="Times New Roman"/>
          <w:i/>
          <w:iCs/>
          <w:color w:val="000000"/>
          <w:sz w:val="24"/>
          <w:szCs w:val="24"/>
          <w:u w:color="000000"/>
          <w:bdr w:val="nil"/>
          <w:lang w:eastAsia="pl-PL"/>
        </w:rPr>
        <w:t>Viola tricolor</w:t>
      </w:r>
      <w:r w:rsidRPr="009D2D7A">
        <w:rPr>
          <w:rFonts w:ascii="Times New Roman" w:eastAsia="Arial Unicode MS" w:hAnsi="Times New Roman" w:cs="Times New Roman"/>
          <w:color w:val="000000"/>
          <w:sz w:val="24"/>
          <w:szCs w:val="24"/>
          <w:u w:color="000000"/>
          <w:bdr w:val="nil"/>
          <w:lang w:eastAsia="pl-PL"/>
        </w:rPr>
        <w:t xml:space="preserve">, wilczomlecz sosnka </w:t>
      </w:r>
      <w:r w:rsidRPr="009D2D7A">
        <w:rPr>
          <w:rFonts w:ascii="Times New Roman" w:eastAsia="Arial Unicode MS" w:hAnsi="Times New Roman" w:cs="Times New Roman"/>
          <w:i/>
          <w:color w:val="000000"/>
          <w:sz w:val="24"/>
          <w:szCs w:val="24"/>
          <w:u w:color="000000"/>
          <w:bdr w:val="nil"/>
          <w:lang w:eastAsia="pl-PL"/>
        </w:rPr>
        <w:t>Euphorbia cyparissias</w:t>
      </w:r>
      <w:r w:rsidRPr="009D2D7A">
        <w:rPr>
          <w:rFonts w:ascii="Times New Roman" w:eastAsia="Arial Unicode MS" w:hAnsi="Times New Roman" w:cs="Times New Roman"/>
          <w:color w:val="000000"/>
          <w:sz w:val="24"/>
          <w:szCs w:val="24"/>
          <w:u w:color="000000"/>
          <w:bdr w:val="nil"/>
          <w:lang w:eastAsia="pl-PL"/>
        </w:rPr>
        <w:t xml:space="preserve">, </w:t>
      </w:r>
      <w:r w:rsidRPr="009D2D7A">
        <w:rPr>
          <w:rFonts w:ascii="Times New Roman" w:eastAsia="Arial Unicode MS" w:hAnsi="Times New Roman" w:cs="Times New Roman"/>
          <w:bCs/>
          <w:color w:val="000000"/>
          <w:sz w:val="24"/>
          <w:szCs w:val="24"/>
          <w:u w:color="000000"/>
          <w:bdr w:val="nil"/>
          <w:lang w:eastAsia="pl-PL"/>
        </w:rPr>
        <w:t>bylica pospolita</w:t>
      </w:r>
      <w:r w:rsidRPr="009D2D7A">
        <w:rPr>
          <w:rFonts w:ascii="Times New Roman" w:eastAsia="Arial Unicode MS" w:hAnsi="Times New Roman" w:cs="Times New Roman"/>
          <w:color w:val="000000"/>
          <w:sz w:val="24"/>
          <w:szCs w:val="24"/>
          <w:u w:color="000000"/>
          <w:bdr w:val="nil"/>
          <w:lang w:eastAsia="pl-PL"/>
        </w:rPr>
        <w:t> </w:t>
      </w:r>
      <w:r w:rsidRPr="009D2D7A">
        <w:rPr>
          <w:rFonts w:ascii="Times New Roman" w:eastAsia="Arial Unicode MS" w:hAnsi="Times New Roman" w:cs="Times New Roman"/>
          <w:i/>
          <w:iCs/>
          <w:color w:val="000000"/>
          <w:sz w:val="24"/>
          <w:szCs w:val="24"/>
          <w:u w:color="000000"/>
          <w:bdr w:val="nil"/>
          <w:lang w:eastAsia="pl-PL"/>
        </w:rPr>
        <w:t>Artemisia vulgaris,</w:t>
      </w:r>
      <w:r w:rsidRPr="009D2D7A">
        <w:rPr>
          <w:rFonts w:ascii="Times New Roman" w:eastAsia="Arial Unicode MS" w:hAnsi="Times New Roman" w:cs="Times New Roman"/>
          <w:color w:val="000000"/>
          <w:sz w:val="24"/>
          <w:szCs w:val="24"/>
          <w:u w:color="000000"/>
          <w:bdr w:val="nil"/>
          <w:lang w:eastAsia="pl-PL"/>
        </w:rPr>
        <w:t xml:space="preserve"> dziurawiec zwyczajny </w:t>
      </w:r>
      <w:r w:rsidRPr="009D2D7A">
        <w:rPr>
          <w:rFonts w:ascii="Times New Roman" w:eastAsia="Arial Unicode MS" w:hAnsi="Times New Roman" w:cs="Times New Roman"/>
          <w:i/>
          <w:color w:val="000000"/>
          <w:sz w:val="24"/>
          <w:szCs w:val="24"/>
          <w:u w:color="000000"/>
          <w:bdr w:val="nil"/>
          <w:lang w:eastAsia="pl-PL"/>
        </w:rPr>
        <w:t>Hypericum perforatum</w:t>
      </w:r>
      <w:r w:rsidRPr="009D2D7A">
        <w:rPr>
          <w:rFonts w:ascii="Times New Roman" w:eastAsia="Arial Unicode MS" w:hAnsi="Times New Roman" w:cs="Times New Roman"/>
          <w:color w:val="000000"/>
          <w:sz w:val="24"/>
          <w:szCs w:val="24"/>
          <w:u w:color="000000"/>
          <w:bdr w:val="nil"/>
          <w:lang w:eastAsia="pl-PL"/>
        </w:rPr>
        <w:t xml:space="preserve">, krwawnik pospolity </w:t>
      </w:r>
      <w:r w:rsidRPr="009D2D7A">
        <w:rPr>
          <w:rFonts w:ascii="Times New Roman" w:eastAsia="Arial Unicode MS" w:hAnsi="Times New Roman" w:cs="Times New Roman"/>
          <w:i/>
          <w:color w:val="000000"/>
          <w:sz w:val="24"/>
          <w:szCs w:val="24"/>
          <w:u w:color="000000"/>
          <w:bdr w:val="nil"/>
          <w:lang w:eastAsia="pl-PL"/>
        </w:rPr>
        <w:t>Achillea millefolium</w:t>
      </w:r>
      <w:r w:rsidRPr="009D2D7A">
        <w:rPr>
          <w:rFonts w:ascii="Times New Roman" w:eastAsia="Arial Unicode MS" w:hAnsi="Times New Roman" w:cs="Times New Roman"/>
          <w:color w:val="000000"/>
          <w:sz w:val="24"/>
          <w:szCs w:val="24"/>
          <w:u w:color="000000"/>
          <w:bdr w:val="nil"/>
          <w:lang w:eastAsia="pl-PL"/>
        </w:rPr>
        <w:t xml:space="preserve">, bodziszek </w:t>
      </w:r>
      <w:r w:rsidRPr="009D2D7A">
        <w:rPr>
          <w:rFonts w:ascii="Times New Roman" w:eastAsia="Arial Unicode MS" w:hAnsi="Times New Roman" w:cs="Times New Roman"/>
          <w:bCs/>
          <w:i/>
          <w:color w:val="000000"/>
          <w:sz w:val="24"/>
          <w:szCs w:val="24"/>
          <w:u w:color="000000"/>
          <w:bdr w:val="nil"/>
          <w:lang w:eastAsia="pl-PL"/>
        </w:rPr>
        <w:t>Geranium sp.</w:t>
      </w:r>
      <w:r w:rsidRPr="009D2D7A">
        <w:rPr>
          <w:rFonts w:ascii="Times New Roman" w:eastAsia="Arial Unicode MS" w:hAnsi="Times New Roman" w:cs="Times New Roman"/>
          <w:b/>
          <w:bCs/>
          <w:color w:val="000000"/>
          <w:sz w:val="24"/>
          <w:szCs w:val="24"/>
          <w:u w:color="000000"/>
          <w:bdr w:val="nil"/>
          <w:lang w:eastAsia="pl-PL"/>
        </w:rPr>
        <w:t>,</w:t>
      </w:r>
      <w:r w:rsidRPr="009D2D7A">
        <w:rPr>
          <w:rFonts w:ascii="Times New Roman" w:eastAsia="Arial Unicode MS" w:hAnsi="Times New Roman" w:cs="Times New Roman"/>
          <w:color w:val="000000"/>
          <w:sz w:val="24"/>
          <w:szCs w:val="24"/>
          <w:u w:color="000000"/>
          <w:bdr w:val="nil"/>
          <w:lang w:eastAsia="pl-PL"/>
        </w:rPr>
        <w:t xml:space="preserve"> wiesiołek dwuletni </w:t>
      </w:r>
      <w:r w:rsidRPr="009D2D7A">
        <w:rPr>
          <w:rFonts w:ascii="Times New Roman" w:eastAsia="Arial Unicode MS" w:hAnsi="Times New Roman" w:cs="Times New Roman"/>
          <w:i/>
          <w:iCs/>
          <w:color w:val="000000"/>
          <w:sz w:val="24"/>
          <w:szCs w:val="24"/>
          <w:u w:color="000000"/>
          <w:bdr w:val="nil"/>
          <w:lang w:eastAsia="pl-PL"/>
        </w:rPr>
        <w:t>Oenothera biennis</w:t>
      </w:r>
      <w:r w:rsidRPr="009D2D7A">
        <w:rPr>
          <w:rFonts w:ascii="Times New Roman" w:eastAsia="Arial Unicode MS" w:hAnsi="Times New Roman" w:cs="Times New Roman"/>
          <w:color w:val="000000"/>
          <w:sz w:val="24"/>
          <w:szCs w:val="24"/>
          <w:u w:color="000000"/>
          <w:bdr w:val="nil"/>
          <w:lang w:eastAsia="pl-PL"/>
        </w:rPr>
        <w:t xml:space="preserve">, kozibród łąkowy </w:t>
      </w:r>
      <w:r w:rsidRPr="009D2D7A">
        <w:rPr>
          <w:rFonts w:ascii="Times New Roman" w:eastAsia="Arial Unicode MS" w:hAnsi="Times New Roman" w:cs="Times New Roman"/>
          <w:bCs/>
          <w:i/>
          <w:color w:val="000000"/>
          <w:sz w:val="24"/>
          <w:szCs w:val="24"/>
          <w:u w:color="000000"/>
          <w:bdr w:val="nil"/>
          <w:lang w:eastAsia="pl-PL"/>
        </w:rPr>
        <w:t>Tragopogon pratensis</w:t>
      </w:r>
      <w:r w:rsidRPr="009D2D7A">
        <w:rPr>
          <w:rFonts w:ascii="Times New Roman" w:eastAsia="Arial Unicode MS" w:hAnsi="Times New Roman" w:cs="Times New Roman"/>
          <w:color w:val="000000"/>
          <w:sz w:val="24"/>
          <w:szCs w:val="24"/>
          <w:u w:color="000000"/>
          <w:bdr w:val="nil"/>
          <w:lang w:eastAsia="pl-PL"/>
        </w:rPr>
        <w:t xml:space="preserve">, mniszek pospolity </w:t>
      </w:r>
      <w:r w:rsidRPr="009D2D7A">
        <w:rPr>
          <w:rFonts w:ascii="Times New Roman" w:eastAsia="Arial Unicode MS" w:hAnsi="Times New Roman" w:cs="Times New Roman"/>
          <w:i/>
          <w:color w:val="000000"/>
          <w:sz w:val="24"/>
          <w:szCs w:val="24"/>
          <w:u w:color="000000"/>
          <w:bdr w:val="nil"/>
          <w:lang w:eastAsia="pl-PL"/>
        </w:rPr>
        <w:t>Taraxacum officinale</w:t>
      </w:r>
      <w:r w:rsidRPr="009D2D7A">
        <w:rPr>
          <w:rFonts w:ascii="Times New Roman" w:eastAsia="Arial Unicode MS" w:hAnsi="Times New Roman" w:cs="Times New Roman"/>
          <w:color w:val="000000"/>
          <w:sz w:val="24"/>
          <w:szCs w:val="24"/>
          <w:u w:color="000000"/>
          <w:bdr w:val="nil"/>
          <w:lang w:eastAsia="pl-PL"/>
        </w:rPr>
        <w:t xml:space="preserve">, jastrzębiec kosmaczek </w:t>
      </w:r>
      <w:r w:rsidRPr="009D2D7A">
        <w:rPr>
          <w:rFonts w:ascii="Times New Roman" w:eastAsia="Arial Unicode MS" w:hAnsi="Times New Roman" w:cs="Times New Roman"/>
          <w:i/>
          <w:color w:val="000000"/>
          <w:sz w:val="24"/>
          <w:szCs w:val="24"/>
          <w:u w:color="000000"/>
          <w:bdr w:val="nil"/>
          <w:lang w:eastAsia="pl-PL"/>
        </w:rPr>
        <w:t>Pilosella officinarum</w:t>
      </w:r>
      <w:r w:rsidRPr="009D2D7A">
        <w:rPr>
          <w:rFonts w:ascii="Times New Roman" w:eastAsia="Arial Unicode MS" w:hAnsi="Times New Roman" w:cs="Times New Roman"/>
          <w:color w:val="000000"/>
          <w:sz w:val="24"/>
          <w:szCs w:val="24"/>
          <w:u w:color="000000"/>
          <w:bdr w:val="nil"/>
          <w:lang w:eastAsia="pl-PL"/>
        </w:rPr>
        <w:t xml:space="preserve">, stokrotka pospolita </w:t>
      </w:r>
      <w:r w:rsidRPr="009D2D7A">
        <w:rPr>
          <w:rFonts w:ascii="Times New Roman" w:eastAsia="Arial Unicode MS" w:hAnsi="Times New Roman" w:cs="Times New Roman"/>
          <w:i/>
          <w:color w:val="000000"/>
          <w:sz w:val="24"/>
          <w:szCs w:val="24"/>
          <w:u w:color="000000"/>
          <w:bdr w:val="nil"/>
          <w:lang w:eastAsia="pl-PL"/>
        </w:rPr>
        <w:t>Bellis perennis</w:t>
      </w:r>
      <w:r w:rsidRPr="009D2D7A">
        <w:rPr>
          <w:rFonts w:ascii="Times New Roman" w:eastAsia="Arial Unicode MS" w:hAnsi="Times New Roman" w:cs="Times New Roman"/>
          <w:color w:val="000000"/>
          <w:sz w:val="24"/>
          <w:szCs w:val="24"/>
          <w:u w:color="000000"/>
          <w:bdr w:val="nil"/>
          <w:lang w:eastAsia="pl-PL"/>
        </w:rPr>
        <w:t xml:space="preserve">, wrotycz pospolity </w:t>
      </w:r>
      <w:r w:rsidRPr="009D2D7A">
        <w:rPr>
          <w:rFonts w:ascii="Times New Roman" w:eastAsia="Arial Unicode MS" w:hAnsi="Times New Roman" w:cs="Times New Roman"/>
          <w:i/>
          <w:color w:val="000000"/>
          <w:sz w:val="24"/>
          <w:szCs w:val="24"/>
          <w:u w:color="000000"/>
          <w:bdr w:val="nil"/>
          <w:lang w:eastAsia="pl-PL"/>
        </w:rPr>
        <w:t>Tanacetum vulgare</w:t>
      </w:r>
      <w:r w:rsidRPr="009D2D7A">
        <w:rPr>
          <w:rFonts w:ascii="Times New Roman" w:eastAsia="Arial Unicode MS" w:hAnsi="Times New Roman" w:cs="Times New Roman"/>
          <w:color w:val="000000"/>
          <w:sz w:val="24"/>
          <w:szCs w:val="24"/>
          <w:u w:color="000000"/>
          <w:bdr w:val="nil"/>
          <w:lang w:eastAsia="pl-PL"/>
        </w:rPr>
        <w:t xml:space="preserve">, pięciornik gęsi </w:t>
      </w:r>
      <w:r w:rsidRPr="009D2D7A">
        <w:rPr>
          <w:rFonts w:ascii="Times New Roman" w:eastAsia="Arial Unicode MS" w:hAnsi="Times New Roman" w:cs="Times New Roman"/>
          <w:i/>
          <w:color w:val="000000"/>
          <w:sz w:val="24"/>
          <w:szCs w:val="24"/>
          <w:u w:color="000000"/>
          <w:bdr w:val="nil"/>
          <w:lang w:eastAsia="pl-PL"/>
        </w:rPr>
        <w:t>Potentilla anserina</w:t>
      </w:r>
      <w:r w:rsidRPr="009D2D7A">
        <w:rPr>
          <w:rFonts w:ascii="Times New Roman" w:eastAsia="Arial Unicode MS" w:hAnsi="Times New Roman" w:cs="Times New Roman"/>
          <w:color w:val="000000"/>
          <w:sz w:val="24"/>
          <w:szCs w:val="24"/>
          <w:u w:color="000000"/>
          <w:bdr w:val="nil"/>
          <w:lang w:eastAsia="pl-PL"/>
        </w:rPr>
        <w:t xml:space="preserve">, przywrotnik pospolity </w:t>
      </w:r>
      <w:r w:rsidRPr="009D2D7A">
        <w:rPr>
          <w:rFonts w:ascii="Times New Roman" w:eastAsia="Arial Unicode MS" w:hAnsi="Times New Roman" w:cs="Times New Roman"/>
          <w:i/>
          <w:color w:val="000000"/>
          <w:sz w:val="24"/>
          <w:szCs w:val="24"/>
          <w:u w:color="000000"/>
          <w:bdr w:val="nil"/>
          <w:lang w:eastAsia="pl-PL"/>
        </w:rPr>
        <w:t>Alchemilla vulgaris</w:t>
      </w:r>
      <w:r w:rsidRPr="009D2D7A">
        <w:rPr>
          <w:rFonts w:ascii="Times New Roman" w:eastAsia="Arial Unicode MS" w:hAnsi="Times New Roman" w:cs="Times New Roman"/>
          <w:color w:val="000000"/>
          <w:sz w:val="24"/>
          <w:szCs w:val="24"/>
          <w:u w:color="000000"/>
          <w:bdr w:val="nil"/>
          <w:lang w:eastAsia="pl-PL"/>
        </w:rPr>
        <w:t xml:space="preserve">, złocień polny Glebionis segetum, koniczyna polna </w:t>
      </w:r>
      <w:r w:rsidRPr="009D2D7A">
        <w:rPr>
          <w:rFonts w:ascii="Times New Roman" w:eastAsia="Arial Unicode MS" w:hAnsi="Times New Roman" w:cs="Times New Roman"/>
          <w:i/>
          <w:color w:val="000000"/>
          <w:sz w:val="24"/>
          <w:szCs w:val="24"/>
          <w:u w:color="000000"/>
          <w:bdr w:val="nil"/>
          <w:lang w:eastAsia="pl-PL"/>
        </w:rPr>
        <w:t>Trifolium arvense</w:t>
      </w:r>
      <w:r w:rsidRPr="009D2D7A">
        <w:rPr>
          <w:rFonts w:ascii="Times New Roman" w:eastAsia="Arial Unicode MS" w:hAnsi="Times New Roman" w:cs="Times New Roman"/>
          <w:color w:val="000000"/>
          <w:sz w:val="24"/>
          <w:szCs w:val="24"/>
          <w:u w:color="000000"/>
          <w:bdr w:val="nil"/>
          <w:lang w:eastAsia="pl-PL"/>
        </w:rPr>
        <w:t xml:space="preserve">, koniczyna łąkowa </w:t>
      </w:r>
      <w:r w:rsidRPr="009D2D7A">
        <w:rPr>
          <w:rFonts w:ascii="Times New Roman" w:eastAsia="Arial Unicode MS" w:hAnsi="Times New Roman" w:cs="Times New Roman"/>
          <w:i/>
          <w:color w:val="000000"/>
          <w:sz w:val="24"/>
          <w:szCs w:val="24"/>
          <w:u w:color="000000"/>
          <w:bdr w:val="nil"/>
          <w:lang w:eastAsia="pl-PL"/>
        </w:rPr>
        <w:t>Trifolium pratense</w:t>
      </w:r>
      <w:r w:rsidRPr="009D2D7A">
        <w:rPr>
          <w:rFonts w:ascii="Times New Roman" w:eastAsia="Arial Unicode MS" w:hAnsi="Times New Roman" w:cs="Times New Roman"/>
          <w:color w:val="000000"/>
          <w:sz w:val="24"/>
          <w:szCs w:val="24"/>
          <w:u w:color="000000"/>
          <w:bdr w:val="nil"/>
          <w:lang w:eastAsia="pl-PL"/>
        </w:rPr>
        <w:t>,</w:t>
      </w:r>
      <w:r w:rsidRPr="009D2D7A">
        <w:rPr>
          <w:rFonts w:ascii="Times New Roman" w:eastAsia="Arial Unicode MS" w:hAnsi="Times New Roman" w:cs="Times New Roman"/>
          <w:i/>
          <w:iCs/>
          <w:color w:val="000000"/>
          <w:sz w:val="24"/>
          <w:szCs w:val="24"/>
          <w:u w:color="000000"/>
          <w:bdr w:val="nil"/>
          <w:lang w:eastAsia="pl-PL"/>
        </w:rPr>
        <w:t xml:space="preserve"> </w:t>
      </w:r>
      <w:r w:rsidRPr="009D2D7A">
        <w:rPr>
          <w:rFonts w:ascii="Times New Roman" w:eastAsia="Arial Unicode MS" w:hAnsi="Times New Roman" w:cs="Times New Roman"/>
          <w:iCs/>
          <w:color w:val="000000"/>
          <w:sz w:val="24"/>
          <w:szCs w:val="24"/>
          <w:u w:color="000000"/>
          <w:bdr w:val="nil"/>
          <w:lang w:eastAsia="pl-PL"/>
        </w:rPr>
        <w:t xml:space="preserve">oset </w:t>
      </w:r>
      <w:r w:rsidRPr="009D2D7A">
        <w:rPr>
          <w:rFonts w:ascii="Times New Roman" w:eastAsia="Arial Unicode MS" w:hAnsi="Times New Roman" w:cs="Times New Roman"/>
          <w:i/>
          <w:iCs/>
          <w:color w:val="000000"/>
          <w:sz w:val="24"/>
          <w:szCs w:val="24"/>
          <w:u w:color="000000"/>
          <w:bdr w:val="nil"/>
          <w:lang w:eastAsia="pl-PL"/>
        </w:rPr>
        <w:t>Carduus sp.,</w:t>
      </w:r>
      <w:r w:rsidRPr="009D2D7A">
        <w:rPr>
          <w:rFonts w:ascii="Times New Roman" w:eastAsia="Arial Unicode MS" w:hAnsi="Times New Roman" w:cs="Times New Roman"/>
          <w:color w:val="000000"/>
          <w:sz w:val="24"/>
          <w:szCs w:val="24"/>
          <w:u w:color="000000"/>
          <w:bdr w:val="nil"/>
          <w:lang w:eastAsia="pl-PL"/>
        </w:rPr>
        <w:t xml:space="preserve"> perz właściwy Elymus </w:t>
      </w:r>
      <w:r w:rsidRPr="009D2D7A">
        <w:rPr>
          <w:rFonts w:ascii="Times New Roman" w:eastAsia="Arial Unicode MS" w:hAnsi="Times New Roman" w:cs="Times New Roman"/>
          <w:i/>
          <w:color w:val="000000"/>
          <w:sz w:val="24"/>
          <w:szCs w:val="24"/>
          <w:u w:color="000000"/>
          <w:bdr w:val="nil"/>
          <w:lang w:eastAsia="pl-PL"/>
        </w:rPr>
        <w:t>repens</w:t>
      </w:r>
      <w:r w:rsidRPr="009D2D7A">
        <w:rPr>
          <w:rFonts w:ascii="Times New Roman" w:eastAsia="Arial Unicode MS" w:hAnsi="Times New Roman" w:cs="Times New Roman"/>
          <w:color w:val="000000"/>
          <w:sz w:val="24"/>
          <w:szCs w:val="24"/>
          <w:u w:color="000000"/>
          <w:bdr w:val="nil"/>
          <w:lang w:eastAsia="pl-PL"/>
        </w:rPr>
        <w:t xml:space="preserve">, szczaw Rumex sp., dziewanna wielkokwiatowa </w:t>
      </w:r>
      <w:r w:rsidRPr="009D2D7A">
        <w:rPr>
          <w:rFonts w:ascii="Times New Roman" w:eastAsia="Arial Unicode MS" w:hAnsi="Times New Roman" w:cs="Times New Roman"/>
          <w:i/>
          <w:color w:val="000000"/>
          <w:sz w:val="24"/>
          <w:szCs w:val="24"/>
          <w:u w:color="000000"/>
          <w:bdr w:val="nil"/>
          <w:lang w:eastAsia="pl-PL"/>
        </w:rPr>
        <w:t>Verbascum densiflorum</w:t>
      </w:r>
      <w:r w:rsidRPr="009D2D7A">
        <w:rPr>
          <w:rFonts w:ascii="Times New Roman" w:eastAsia="Arial Unicode MS" w:hAnsi="Times New Roman" w:cs="Times New Roman"/>
          <w:color w:val="000000"/>
          <w:sz w:val="24"/>
          <w:szCs w:val="24"/>
          <w:u w:color="000000"/>
          <w:bdr w:val="nil"/>
          <w:lang w:eastAsia="pl-PL"/>
        </w:rPr>
        <w:t>,</w:t>
      </w:r>
      <w:r w:rsidRPr="009D2D7A">
        <w:rPr>
          <w:rFonts w:ascii="Times New Roman" w:eastAsia="Arial Unicode MS" w:hAnsi="Times New Roman" w:cs="Times New Roman"/>
          <w:i/>
          <w:iCs/>
          <w:color w:val="000000"/>
          <w:sz w:val="24"/>
          <w:szCs w:val="24"/>
          <w:u w:color="000000"/>
          <w:bdr w:val="nil"/>
          <w:lang w:eastAsia="pl-PL"/>
        </w:rPr>
        <w:t xml:space="preserve"> </w:t>
      </w:r>
      <w:r w:rsidRPr="009D2D7A">
        <w:rPr>
          <w:rFonts w:ascii="Times New Roman" w:eastAsia="Arial Unicode MS" w:hAnsi="Times New Roman" w:cs="Times New Roman"/>
          <w:bCs/>
          <w:color w:val="000000"/>
          <w:sz w:val="24"/>
          <w:szCs w:val="24"/>
          <w:u w:color="000000"/>
          <w:bdr w:val="nil"/>
          <w:lang w:eastAsia="pl-PL"/>
        </w:rPr>
        <w:t>podbiał</w:t>
      </w:r>
      <w:r w:rsidRPr="009D2D7A">
        <w:rPr>
          <w:rFonts w:ascii="Times New Roman" w:eastAsia="Arial Unicode MS" w:hAnsi="Times New Roman" w:cs="Times New Roman"/>
          <w:color w:val="000000"/>
          <w:sz w:val="24"/>
          <w:szCs w:val="24"/>
          <w:u w:color="000000"/>
          <w:bdr w:val="nil"/>
          <w:lang w:eastAsia="pl-PL"/>
        </w:rPr>
        <w:t xml:space="preserve"> pospolity </w:t>
      </w:r>
      <w:r w:rsidRPr="009D2D7A">
        <w:rPr>
          <w:rFonts w:ascii="Times New Roman" w:eastAsia="Arial Unicode MS" w:hAnsi="Times New Roman" w:cs="Times New Roman"/>
          <w:i/>
          <w:color w:val="000000"/>
          <w:sz w:val="24"/>
          <w:szCs w:val="24"/>
          <w:u w:color="000000"/>
          <w:bdr w:val="nil"/>
          <w:lang w:eastAsia="pl-PL"/>
        </w:rPr>
        <w:t>Tussilago farfara</w:t>
      </w:r>
      <w:r w:rsidRPr="009D2D7A">
        <w:rPr>
          <w:rFonts w:ascii="Times New Roman" w:eastAsia="Arial Unicode MS" w:hAnsi="Times New Roman" w:cs="Times New Roman"/>
          <w:color w:val="000000"/>
          <w:sz w:val="24"/>
          <w:szCs w:val="24"/>
          <w:u w:color="000000"/>
          <w:bdr w:val="nil"/>
          <w:lang w:eastAsia="pl-PL"/>
        </w:rPr>
        <w:t xml:space="preserve">, </w:t>
      </w:r>
      <w:r w:rsidRPr="009D2D7A">
        <w:rPr>
          <w:rFonts w:ascii="Times New Roman" w:eastAsia="Arial Unicode MS" w:hAnsi="Times New Roman" w:cs="Times New Roman"/>
          <w:bCs/>
          <w:color w:val="000000"/>
          <w:sz w:val="24"/>
          <w:szCs w:val="24"/>
          <w:u w:color="000000"/>
          <w:bdr w:val="nil"/>
          <w:lang w:eastAsia="pl-PL"/>
        </w:rPr>
        <w:t>rumian</w:t>
      </w:r>
      <w:r w:rsidRPr="009D2D7A">
        <w:rPr>
          <w:rFonts w:ascii="Times New Roman" w:eastAsia="Arial Unicode MS" w:hAnsi="Times New Roman" w:cs="Times New Roman"/>
          <w:color w:val="000000"/>
          <w:sz w:val="24"/>
          <w:szCs w:val="24"/>
          <w:u w:color="000000"/>
          <w:bdr w:val="nil"/>
          <w:lang w:eastAsia="pl-PL"/>
        </w:rPr>
        <w:t xml:space="preserve"> polny </w:t>
      </w:r>
      <w:r w:rsidRPr="009D2D7A">
        <w:rPr>
          <w:rFonts w:ascii="Times New Roman" w:eastAsia="Arial Unicode MS" w:hAnsi="Times New Roman" w:cs="Times New Roman"/>
          <w:i/>
          <w:color w:val="000000"/>
          <w:sz w:val="24"/>
          <w:szCs w:val="24"/>
          <w:u w:color="000000"/>
          <w:bdr w:val="nil"/>
          <w:lang w:eastAsia="pl-PL"/>
        </w:rPr>
        <w:t>Anthemis arvensis</w:t>
      </w:r>
      <w:r w:rsidRPr="009D2D7A">
        <w:rPr>
          <w:rFonts w:ascii="Times New Roman" w:eastAsia="Arial Unicode MS" w:hAnsi="Times New Roman" w:cs="Times New Roman"/>
          <w:color w:val="000000"/>
          <w:sz w:val="24"/>
          <w:szCs w:val="24"/>
          <w:u w:color="000000"/>
          <w:bdr w:val="nil"/>
          <w:lang w:eastAsia="pl-PL"/>
        </w:rPr>
        <w:t xml:space="preserve">, </w:t>
      </w:r>
      <w:r w:rsidRPr="009D2D7A">
        <w:rPr>
          <w:rFonts w:ascii="Times New Roman" w:eastAsia="Arial Unicode MS" w:hAnsi="Times New Roman" w:cs="Times New Roman"/>
          <w:bCs/>
          <w:color w:val="000000"/>
          <w:sz w:val="24"/>
          <w:szCs w:val="24"/>
          <w:u w:color="000000"/>
          <w:bdr w:val="nil"/>
          <w:lang w:eastAsia="pl-PL"/>
        </w:rPr>
        <w:t>żmijowiec zwyczajny</w:t>
      </w:r>
      <w:r w:rsidRPr="009D2D7A">
        <w:rPr>
          <w:rFonts w:ascii="Times New Roman" w:eastAsia="Arial Unicode MS" w:hAnsi="Times New Roman" w:cs="Times New Roman"/>
          <w:color w:val="000000"/>
          <w:sz w:val="24"/>
          <w:szCs w:val="24"/>
          <w:u w:color="000000"/>
          <w:bdr w:val="nil"/>
          <w:lang w:eastAsia="pl-PL"/>
        </w:rPr>
        <w:t xml:space="preserve"> </w:t>
      </w:r>
      <w:r w:rsidRPr="009D2D7A">
        <w:rPr>
          <w:rFonts w:ascii="Times New Roman" w:eastAsia="Arial Unicode MS" w:hAnsi="Times New Roman" w:cs="Times New Roman"/>
          <w:i/>
          <w:color w:val="000000"/>
          <w:sz w:val="24"/>
          <w:szCs w:val="24"/>
          <w:u w:color="000000"/>
          <w:bdr w:val="nil"/>
          <w:lang w:eastAsia="pl-PL"/>
        </w:rPr>
        <w:t>Echium vulgare</w:t>
      </w:r>
      <w:r w:rsidRPr="009D2D7A">
        <w:rPr>
          <w:rFonts w:ascii="Times New Roman" w:eastAsia="Arial Unicode MS" w:hAnsi="Times New Roman" w:cs="Times New Roman"/>
          <w:color w:val="000000"/>
          <w:sz w:val="24"/>
          <w:szCs w:val="24"/>
          <w:u w:color="000000"/>
          <w:bdr w:val="nil"/>
          <w:lang w:eastAsia="pl-PL"/>
        </w:rPr>
        <w:t xml:space="preserve">, </w:t>
      </w:r>
      <w:r w:rsidRPr="009D2D7A">
        <w:rPr>
          <w:rFonts w:ascii="Times New Roman" w:eastAsia="Arial Unicode MS" w:hAnsi="Times New Roman" w:cs="Times New Roman"/>
          <w:bCs/>
          <w:color w:val="000000"/>
          <w:sz w:val="24"/>
          <w:szCs w:val="24"/>
          <w:u w:color="000000"/>
          <w:bdr w:val="nil"/>
          <w:lang w:eastAsia="pl-PL"/>
        </w:rPr>
        <w:t>lepnica biała</w:t>
      </w:r>
      <w:r w:rsidRPr="009D2D7A">
        <w:rPr>
          <w:rFonts w:ascii="Times New Roman" w:eastAsia="Arial Unicode MS" w:hAnsi="Times New Roman" w:cs="Times New Roman"/>
          <w:i/>
          <w:iCs/>
          <w:color w:val="000000"/>
          <w:sz w:val="24"/>
          <w:szCs w:val="24"/>
          <w:u w:color="000000"/>
          <w:bdr w:val="nil"/>
          <w:lang w:eastAsia="pl-PL"/>
        </w:rPr>
        <w:t xml:space="preserve"> Silene latifolia</w:t>
      </w:r>
      <w:r w:rsidRPr="009D2D7A">
        <w:rPr>
          <w:rFonts w:ascii="Times New Roman" w:eastAsia="Arial Unicode MS" w:hAnsi="Times New Roman" w:cs="Times New Roman"/>
          <w:color w:val="000000"/>
          <w:sz w:val="24"/>
          <w:szCs w:val="24"/>
          <w:u w:color="000000"/>
          <w:bdr w:val="nil"/>
          <w:lang w:eastAsia="pl-PL"/>
        </w:rPr>
        <w:t xml:space="preserve">, </w:t>
      </w:r>
      <w:r w:rsidRPr="009D2D7A">
        <w:rPr>
          <w:rFonts w:ascii="Times New Roman" w:eastAsia="Arial Unicode MS" w:hAnsi="Times New Roman" w:cs="Times New Roman"/>
          <w:bCs/>
          <w:color w:val="000000"/>
          <w:sz w:val="24"/>
          <w:szCs w:val="24"/>
          <w:u w:color="000000"/>
          <w:bdr w:val="nil"/>
          <w:lang w:eastAsia="pl-PL"/>
        </w:rPr>
        <w:t>maruna bezwonna</w:t>
      </w:r>
      <w:r w:rsidRPr="009D2D7A">
        <w:rPr>
          <w:rFonts w:ascii="Times New Roman" w:eastAsia="Arial Unicode MS" w:hAnsi="Times New Roman" w:cs="Times New Roman"/>
          <w:color w:val="000000"/>
          <w:sz w:val="24"/>
          <w:szCs w:val="24"/>
          <w:u w:color="000000"/>
          <w:bdr w:val="nil"/>
          <w:lang w:eastAsia="pl-PL"/>
        </w:rPr>
        <w:t xml:space="preserve"> </w:t>
      </w:r>
      <w:r w:rsidRPr="009D2D7A">
        <w:rPr>
          <w:rFonts w:ascii="Times New Roman" w:eastAsia="Arial Unicode MS" w:hAnsi="Times New Roman" w:cs="Times New Roman"/>
          <w:i/>
          <w:color w:val="000000"/>
          <w:sz w:val="24"/>
          <w:szCs w:val="24"/>
          <w:u w:color="000000"/>
          <w:bdr w:val="nil"/>
          <w:lang w:eastAsia="pl-PL"/>
        </w:rPr>
        <w:t xml:space="preserve">Tripleurospermum inodorum, </w:t>
      </w:r>
      <w:r w:rsidRPr="009D2D7A">
        <w:rPr>
          <w:rFonts w:ascii="Times New Roman" w:eastAsia="Arial Unicode MS" w:hAnsi="Times New Roman" w:cs="Times New Roman"/>
          <w:color w:val="000000"/>
          <w:sz w:val="24"/>
          <w:szCs w:val="24"/>
          <w:u w:color="000000"/>
          <w:bdr w:val="nil"/>
          <w:lang w:eastAsia="pl-PL"/>
        </w:rPr>
        <w:t>rozchodnik ostry</w:t>
      </w:r>
      <w:r w:rsidRPr="009D2D7A">
        <w:rPr>
          <w:rFonts w:ascii="Times New Roman" w:eastAsia="Arial Unicode MS" w:hAnsi="Times New Roman" w:cs="Times New Roman"/>
          <w:i/>
          <w:color w:val="000000"/>
          <w:sz w:val="24"/>
          <w:szCs w:val="24"/>
          <w:u w:color="000000"/>
          <w:bdr w:val="nil"/>
          <w:lang w:eastAsia="pl-PL"/>
        </w:rPr>
        <w:t xml:space="preserve"> Sedum acre.</w:t>
      </w:r>
    </w:p>
    <w:p w14:paraId="43CD30A8" w14:textId="77777777" w:rsidR="009D2D7A" w:rsidRPr="009D2D7A" w:rsidRDefault="009D2D7A" w:rsidP="009D2D7A">
      <w:pPr>
        <w:pBdr>
          <w:top w:val="nil"/>
          <w:left w:val="nil"/>
          <w:bottom w:val="nil"/>
          <w:right w:val="nil"/>
          <w:between w:val="nil"/>
          <w:bar w:val="nil"/>
        </w:pBdr>
        <w:spacing w:after="120" w:line="360" w:lineRule="auto"/>
        <w:jc w:val="both"/>
        <w:rPr>
          <w:rFonts w:ascii="Times New Roman" w:eastAsia="Arial Unicode MS" w:hAnsi="Times New Roman" w:cs="Times New Roman"/>
          <w:i/>
          <w:color w:val="000000"/>
          <w:sz w:val="24"/>
          <w:szCs w:val="24"/>
          <w:u w:color="000000"/>
          <w:bdr w:val="nil"/>
          <w:lang w:eastAsia="pl-PL"/>
        </w:rPr>
      </w:pPr>
      <w:r w:rsidRPr="009D2D7A">
        <w:rPr>
          <w:rFonts w:ascii="Times New Roman" w:eastAsia="Arial Unicode MS" w:hAnsi="Times New Roman" w:cs="Times New Roman"/>
          <w:color w:val="000000"/>
          <w:sz w:val="24"/>
          <w:szCs w:val="24"/>
          <w:u w:color="000000"/>
          <w:bdr w:val="nil"/>
          <w:lang w:eastAsia="pl-PL"/>
        </w:rPr>
        <w:lastRenderedPageBreak/>
        <w:t>Gatunki roślin zielnych występujące w granicy działki należą do pospolitych w całym kraju, które często w rolnictwie uważane są za chwasty.</w:t>
      </w:r>
    </w:p>
    <w:p w14:paraId="31D0681C" w14:textId="77777777" w:rsidR="009D2D7A" w:rsidRPr="009D2D7A" w:rsidRDefault="009D2D7A" w:rsidP="009D2D7A">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2336D42A" w14:textId="77777777" w:rsidR="009D2D7A" w:rsidRDefault="009D2D7A" w:rsidP="009D2D7A">
      <w:pPr>
        <w:pBdr>
          <w:top w:val="nil"/>
          <w:left w:val="nil"/>
          <w:bottom w:val="nil"/>
          <w:right w:val="nil"/>
          <w:between w:val="nil"/>
          <w:bar w:val="nil"/>
        </w:pBdr>
        <w:spacing w:after="120" w:line="360" w:lineRule="auto"/>
        <w:jc w:val="both"/>
        <w:rPr>
          <w:rFonts w:ascii="Times New Roman" w:eastAsia="Arial Unicode MS" w:hAnsi="Times New Roman" w:cs="Times New Roman"/>
          <w:b/>
          <w:color w:val="000000"/>
          <w:sz w:val="24"/>
          <w:szCs w:val="24"/>
          <w:u w:color="000000"/>
          <w:bdr w:val="nil"/>
          <w:lang w:eastAsia="pl-PL"/>
        </w:rPr>
      </w:pPr>
      <w:r w:rsidRPr="009D2D7A">
        <w:rPr>
          <w:rFonts w:ascii="Times New Roman" w:eastAsia="Arial Unicode MS" w:hAnsi="Times New Roman" w:cs="Times New Roman"/>
          <w:b/>
          <w:color w:val="000000"/>
          <w:sz w:val="24"/>
          <w:szCs w:val="24"/>
          <w:u w:color="000000"/>
          <w:bdr w:val="nil"/>
          <w:lang w:eastAsia="pl-PL"/>
        </w:rPr>
        <w:t xml:space="preserve">Nie stwierdzono siedlisk przyrodniczych wymagających ochrony, jak również chronionych gatunków roślin. </w:t>
      </w:r>
    </w:p>
    <w:p w14:paraId="7EDE3B17" w14:textId="77777777" w:rsidR="009D2D7A" w:rsidRPr="009D2D7A" w:rsidRDefault="009D2D7A" w:rsidP="009D2D7A">
      <w:pPr>
        <w:pBdr>
          <w:top w:val="nil"/>
          <w:left w:val="nil"/>
          <w:bottom w:val="nil"/>
          <w:right w:val="nil"/>
          <w:between w:val="nil"/>
          <w:bar w:val="nil"/>
        </w:pBdr>
        <w:spacing w:after="120" w:line="360" w:lineRule="auto"/>
        <w:jc w:val="both"/>
        <w:rPr>
          <w:rFonts w:ascii="Times New Roman" w:eastAsia="Arial Unicode MS" w:hAnsi="Times New Roman" w:cs="Times New Roman"/>
          <w:b/>
          <w:color w:val="000000"/>
          <w:sz w:val="24"/>
          <w:szCs w:val="24"/>
          <w:u w:color="000000"/>
          <w:bdr w:val="nil"/>
          <w:lang w:eastAsia="pl-PL"/>
        </w:rPr>
      </w:pPr>
    </w:p>
    <w:p w14:paraId="6374C9D2" w14:textId="7CF101D2" w:rsidR="003E46F7" w:rsidRPr="003E46F7" w:rsidRDefault="003E46F7" w:rsidP="003E46F7">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3E46F7">
        <w:rPr>
          <w:rFonts w:ascii="Times New Roman" w:eastAsia="Arial Unicode MS" w:hAnsi="Times New Roman" w:cs="Times New Roman"/>
          <w:color w:val="000000"/>
          <w:sz w:val="24"/>
          <w:szCs w:val="24"/>
          <w:u w:color="000000"/>
          <w:bdr w:val="nil"/>
          <w:lang w:eastAsia="pl-PL"/>
        </w:rPr>
        <w:t>Bezpośrednio na powierzchni przeznaczonej pod inwestycję nie stwierdzono występowania przedstawicieli grzybów</w:t>
      </w:r>
      <w:r w:rsidR="009D2D7A">
        <w:rPr>
          <w:rFonts w:ascii="Times New Roman" w:eastAsia="Arial Unicode MS" w:hAnsi="Times New Roman" w:cs="Times New Roman"/>
          <w:color w:val="000000"/>
          <w:sz w:val="24"/>
          <w:szCs w:val="24"/>
          <w:u w:color="000000"/>
          <w:bdr w:val="nil"/>
          <w:lang w:eastAsia="pl-PL"/>
        </w:rPr>
        <w:t xml:space="preserve"> i porostów</w:t>
      </w:r>
      <w:r w:rsidRPr="003E46F7">
        <w:rPr>
          <w:rFonts w:ascii="Times New Roman" w:eastAsia="Arial Unicode MS" w:hAnsi="Times New Roman" w:cs="Times New Roman"/>
          <w:color w:val="000000"/>
          <w:sz w:val="24"/>
          <w:szCs w:val="24"/>
          <w:u w:color="000000"/>
          <w:bdr w:val="nil"/>
          <w:lang w:eastAsia="pl-PL"/>
        </w:rPr>
        <w:t xml:space="preserve">. </w:t>
      </w:r>
    </w:p>
    <w:p w14:paraId="06D6AB6E"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4CAA0795" w14:textId="0CAACB63" w:rsidR="006A71F7" w:rsidRPr="0099419D" w:rsidRDefault="00C9548E" w:rsidP="00C9548E">
      <w:pPr>
        <w:pStyle w:val="Akapitzlist"/>
        <w:keepNext/>
        <w:numPr>
          <w:ilvl w:val="1"/>
          <w:numId w:val="33"/>
        </w:numPr>
        <w:pBdr>
          <w:top w:val="nil"/>
          <w:left w:val="nil"/>
          <w:bottom w:val="nil"/>
          <w:right w:val="nil"/>
          <w:between w:val="nil"/>
          <w:bar w:val="nil"/>
        </w:pBdr>
        <w:suppressAutoHyphens/>
        <w:spacing w:after="120" w:line="360" w:lineRule="auto"/>
        <w:jc w:val="both"/>
        <w:outlineLvl w:val="1"/>
        <w:rPr>
          <w:rFonts w:ascii="Cambria" w:eastAsia="Cambria" w:hAnsi="Cambria" w:cs="Cambria"/>
          <w:b/>
          <w:bCs/>
          <w:i/>
          <w:iCs/>
          <w:color w:val="000000"/>
          <w:sz w:val="28"/>
          <w:szCs w:val="28"/>
          <w:u w:color="000000"/>
          <w:bdr w:val="nil"/>
          <w:lang w:eastAsia="pl-PL"/>
          <w14:textOutline w14:w="12700" w14:cap="flat" w14:cmpd="sng" w14:algn="ctr">
            <w14:noFill/>
            <w14:prstDash w14:val="solid"/>
            <w14:miter w14:lim="400000"/>
          </w14:textOutline>
        </w:rPr>
      </w:pPr>
      <w:bookmarkStart w:id="7" w:name="_Toc119887837"/>
      <w:bookmarkStart w:id="8" w:name="_Toc146840635"/>
      <w:r w:rsidRPr="000D3F4E">
        <w:rPr>
          <w:rFonts w:ascii="Cambria" w:eastAsia="Cambria" w:hAnsi="Cambria" w:cs="Cambria"/>
          <w:b/>
          <w:bCs/>
          <w:i/>
          <w:iCs/>
          <w:color w:val="000000"/>
          <w:sz w:val="28"/>
          <w:szCs w:val="28"/>
          <w:u w:color="000000"/>
          <w:bdr w:val="nil"/>
          <w:lang w:eastAsia="pl-PL"/>
          <w14:textOutline w14:w="12700" w14:cap="flat" w14:cmpd="sng" w14:algn="ctr">
            <w14:noFill/>
            <w14:prstDash w14:val="solid"/>
            <w14:miter w14:lim="400000"/>
          </w14:textOutline>
        </w:rPr>
        <w:t>Fauna</w:t>
      </w:r>
      <w:bookmarkEnd w:id="7"/>
      <w:bookmarkEnd w:id="8"/>
    </w:p>
    <w:p w14:paraId="4A1D8814" w14:textId="0A5F3034" w:rsidR="00C9548E" w:rsidRPr="000D3F4E" w:rsidRDefault="00C9548E" w:rsidP="006519BA">
      <w:pPr>
        <w:pStyle w:val="Akapitzlist"/>
        <w:keepNext/>
        <w:numPr>
          <w:ilvl w:val="2"/>
          <w:numId w:val="33"/>
        </w:numPr>
        <w:pBdr>
          <w:top w:val="nil"/>
          <w:left w:val="nil"/>
          <w:bottom w:val="nil"/>
          <w:right w:val="nil"/>
          <w:between w:val="nil"/>
          <w:bar w:val="nil"/>
        </w:pBdr>
        <w:suppressAutoHyphens/>
        <w:spacing w:after="240" w:line="240" w:lineRule="auto"/>
        <w:jc w:val="both"/>
        <w:outlineLvl w:val="2"/>
        <w:rPr>
          <w:rFonts w:ascii="Helvetica" w:eastAsia="Helvetica" w:hAnsi="Helvetica" w:cs="Helvetica"/>
          <w:b/>
          <w:bCs/>
          <w:color w:val="000000"/>
          <w:sz w:val="26"/>
          <w:szCs w:val="26"/>
          <w:u w:color="000000"/>
          <w:bdr w:val="nil"/>
          <w:lang w:eastAsia="pl-PL"/>
          <w14:textOutline w14:w="12700" w14:cap="flat" w14:cmpd="sng" w14:algn="ctr">
            <w14:noFill/>
            <w14:prstDash w14:val="solid"/>
            <w14:miter w14:lim="400000"/>
          </w14:textOutline>
        </w:rPr>
      </w:pPr>
      <w:bookmarkStart w:id="9" w:name="_Toc119887839"/>
      <w:bookmarkStart w:id="10" w:name="_Toc146840636"/>
      <w:r w:rsidRPr="000D3F4E">
        <w:rPr>
          <w:rFonts w:ascii="Helvetica" w:eastAsia="Helvetica" w:hAnsi="Helvetica" w:cs="Helvetica"/>
          <w:b/>
          <w:bCs/>
          <w:color w:val="000000"/>
          <w:sz w:val="26"/>
          <w:szCs w:val="26"/>
          <w:u w:color="000000"/>
          <w:bdr w:val="nil"/>
          <w:lang w:eastAsia="pl-PL"/>
          <w14:textOutline w14:w="12700" w14:cap="flat" w14:cmpd="sng" w14:algn="ctr">
            <w14:noFill/>
            <w14:prstDash w14:val="solid"/>
            <w14:miter w14:lim="400000"/>
          </w14:textOutline>
        </w:rPr>
        <w:t>Batrachofauna i herpetofauna</w:t>
      </w:r>
      <w:bookmarkEnd w:id="9"/>
      <w:bookmarkEnd w:id="10"/>
    </w:p>
    <w:p w14:paraId="2D10070A" w14:textId="1BB7EDB5" w:rsidR="002A1025" w:rsidRPr="002A1025" w:rsidRDefault="002A1025" w:rsidP="00C9548E">
      <w:pPr>
        <w:pBdr>
          <w:top w:val="nil"/>
          <w:left w:val="nil"/>
          <w:bottom w:val="nil"/>
          <w:right w:val="nil"/>
          <w:between w:val="nil"/>
          <w:bar w:val="nil"/>
        </w:pBdr>
        <w:spacing w:after="120" w:line="360" w:lineRule="auto"/>
        <w:jc w:val="both"/>
        <w:rPr>
          <w:rFonts w:ascii="Times New Roman" w:eastAsia="Arial Unicode MS" w:hAnsi="Times New Roman" w:cs="Times New Roman"/>
          <w:b/>
          <w:bCs/>
          <w:color w:val="000000"/>
          <w:sz w:val="24"/>
          <w:szCs w:val="24"/>
          <w:u w:val="single"/>
          <w:bdr w:val="nil"/>
          <w:lang w:eastAsia="pl-PL"/>
        </w:rPr>
      </w:pPr>
      <w:r w:rsidRPr="002A1025">
        <w:rPr>
          <w:rFonts w:ascii="Times New Roman" w:eastAsia="Arial Unicode MS" w:hAnsi="Times New Roman" w:cs="Times New Roman"/>
          <w:b/>
          <w:bCs/>
          <w:color w:val="000000"/>
          <w:sz w:val="24"/>
          <w:szCs w:val="24"/>
          <w:u w:val="single"/>
          <w:bdr w:val="nil"/>
          <w:lang w:eastAsia="pl-PL"/>
        </w:rPr>
        <w:t xml:space="preserve">Batrachofauna </w:t>
      </w:r>
    </w:p>
    <w:p w14:paraId="558F0BA0" w14:textId="656014F2" w:rsidR="0099419D" w:rsidRPr="0099419D" w:rsidRDefault="0099419D" w:rsidP="0099419D">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99419D">
        <w:rPr>
          <w:rFonts w:ascii="Times New Roman" w:eastAsia="Arial Unicode MS" w:hAnsi="Times New Roman" w:cs="Times New Roman"/>
          <w:color w:val="000000"/>
          <w:sz w:val="24"/>
          <w:szCs w:val="24"/>
          <w:u w:color="000000"/>
          <w:bdr w:val="nil"/>
          <w:lang w:eastAsia="pl-PL"/>
        </w:rPr>
        <w:t>W czasie przeprowadzonych kontroli na analizowanej powierzchni i bezpośrednio w jej otoczeniu nie zaobserwowano płazów. Należy jednak założyć, że miejsca gdzie wcz</w:t>
      </w:r>
      <w:r w:rsidR="00ED7F61">
        <w:rPr>
          <w:rFonts w:ascii="Times New Roman" w:eastAsia="Arial Unicode MS" w:hAnsi="Times New Roman" w:cs="Times New Roman"/>
          <w:color w:val="000000"/>
          <w:sz w:val="24"/>
          <w:szCs w:val="24"/>
          <w:u w:color="000000"/>
          <w:bdr w:val="nil"/>
          <w:lang w:eastAsia="pl-PL"/>
        </w:rPr>
        <w:t>esną wiosną zbiera się woda odznaczają się</w:t>
      </w:r>
      <w:r w:rsidRPr="0099419D">
        <w:rPr>
          <w:rFonts w:ascii="Times New Roman" w:eastAsia="Arial Unicode MS" w:hAnsi="Times New Roman" w:cs="Times New Roman"/>
          <w:color w:val="000000"/>
          <w:sz w:val="24"/>
          <w:szCs w:val="24"/>
          <w:u w:color="000000"/>
          <w:bdr w:val="nil"/>
          <w:lang w:eastAsia="pl-PL"/>
        </w:rPr>
        <w:t xml:space="preserve"> potencjał</w:t>
      </w:r>
      <w:r w:rsidR="00ED7F61">
        <w:rPr>
          <w:rFonts w:ascii="Times New Roman" w:eastAsia="Arial Unicode MS" w:hAnsi="Times New Roman" w:cs="Times New Roman"/>
          <w:color w:val="000000"/>
          <w:sz w:val="24"/>
          <w:szCs w:val="24"/>
          <w:u w:color="000000"/>
          <w:bdr w:val="nil"/>
          <w:lang w:eastAsia="pl-PL"/>
        </w:rPr>
        <w:t>em</w:t>
      </w:r>
      <w:r w:rsidRPr="0099419D">
        <w:rPr>
          <w:rFonts w:ascii="Times New Roman" w:eastAsia="Arial Unicode MS" w:hAnsi="Times New Roman" w:cs="Times New Roman"/>
          <w:color w:val="000000"/>
          <w:sz w:val="24"/>
          <w:szCs w:val="24"/>
          <w:u w:color="000000"/>
          <w:bdr w:val="nil"/>
          <w:lang w:eastAsia="pl-PL"/>
        </w:rPr>
        <w:t xml:space="preserve"> siedlisk godowych ropuchy zielonej </w:t>
      </w:r>
      <w:r w:rsidRPr="0099419D">
        <w:rPr>
          <w:rFonts w:ascii="Times New Roman" w:eastAsia="Arial Unicode MS" w:hAnsi="Times New Roman" w:cs="Times New Roman"/>
          <w:i/>
          <w:iCs/>
          <w:color w:val="000000"/>
          <w:sz w:val="24"/>
          <w:szCs w:val="24"/>
          <w:u w:color="000000"/>
          <w:bdr w:val="nil"/>
          <w:lang w:eastAsia="pl-PL"/>
        </w:rPr>
        <w:t>Bufotes viridis</w:t>
      </w:r>
      <w:r w:rsidRPr="0099419D">
        <w:rPr>
          <w:rFonts w:ascii="Times New Roman" w:eastAsia="Arial Unicode MS" w:hAnsi="Times New Roman" w:cs="Times New Roman"/>
          <w:color w:val="000000"/>
          <w:sz w:val="24"/>
          <w:szCs w:val="24"/>
          <w:u w:color="000000"/>
          <w:bdr w:val="nil"/>
          <w:lang w:eastAsia="pl-PL"/>
        </w:rPr>
        <w:t xml:space="preserve">, która </w:t>
      </w:r>
      <w:r w:rsidR="00ED7F61">
        <w:rPr>
          <w:rFonts w:ascii="Times New Roman" w:eastAsia="Arial Unicode MS" w:hAnsi="Times New Roman" w:cs="Times New Roman"/>
          <w:color w:val="000000"/>
          <w:sz w:val="24"/>
          <w:szCs w:val="24"/>
          <w:u w:color="000000"/>
          <w:bdr w:val="nil"/>
          <w:lang w:eastAsia="pl-PL"/>
        </w:rPr>
        <w:t xml:space="preserve">do rozrodu </w:t>
      </w:r>
      <w:r w:rsidRPr="0099419D">
        <w:rPr>
          <w:rFonts w:ascii="Times New Roman" w:eastAsia="Arial Unicode MS" w:hAnsi="Times New Roman" w:cs="Times New Roman"/>
          <w:color w:val="000000"/>
          <w:sz w:val="24"/>
          <w:szCs w:val="24"/>
          <w:u w:color="000000"/>
          <w:bdr w:val="nil"/>
          <w:lang w:eastAsia="pl-PL"/>
        </w:rPr>
        <w:t>potrzebuje jedynie wilgotnych zagłębień.</w:t>
      </w:r>
    </w:p>
    <w:p w14:paraId="547BDFF4" w14:textId="5C47B013" w:rsidR="00AD07C3" w:rsidRPr="00AD07C3" w:rsidRDefault="00AD07C3" w:rsidP="00AD07C3">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AD07C3">
        <w:rPr>
          <w:rFonts w:ascii="Times New Roman" w:eastAsia="Arial Unicode MS" w:hAnsi="Times New Roman" w:cs="Times New Roman"/>
          <w:color w:val="000000"/>
          <w:sz w:val="24"/>
          <w:szCs w:val="24"/>
          <w:u w:color="000000"/>
          <w:bdr w:val="nil"/>
          <w:lang w:eastAsia="pl-PL"/>
        </w:rPr>
        <w:t xml:space="preserve">Podczas kontroli poza poszukiwaniem dorosłych osobników i nasłuchiwaniem głosów godowych poszukiwano również potencjalnych zimowisk płazów. Zimowiska znajdują się często w sąsiedztwie zbiorników wodnych, jednak niekiedy mogą być od nich oddalone </w:t>
      </w:r>
      <w:r w:rsidR="002B533A">
        <w:rPr>
          <w:rFonts w:ascii="Times New Roman" w:eastAsia="Arial Unicode MS" w:hAnsi="Times New Roman" w:cs="Times New Roman"/>
          <w:color w:val="000000"/>
          <w:sz w:val="24"/>
          <w:szCs w:val="24"/>
          <w:u w:color="000000"/>
          <w:bdr w:val="nil"/>
          <w:lang w:eastAsia="pl-PL"/>
        </w:rPr>
        <w:br/>
      </w:r>
      <w:r w:rsidRPr="00AD07C3">
        <w:rPr>
          <w:rFonts w:ascii="Times New Roman" w:eastAsia="Arial Unicode MS" w:hAnsi="Times New Roman" w:cs="Times New Roman"/>
          <w:color w:val="000000"/>
          <w:sz w:val="24"/>
          <w:szCs w:val="24"/>
          <w:u w:color="000000"/>
          <w:bdr w:val="nil"/>
          <w:lang w:eastAsia="pl-PL"/>
        </w:rPr>
        <w:t xml:space="preserve">o kilkaset metrów, rzadko ponad 1000 m. Na </w:t>
      </w:r>
      <w:r w:rsidR="00ED7F61">
        <w:rPr>
          <w:rFonts w:ascii="Times New Roman" w:eastAsia="Arial Unicode MS" w:hAnsi="Times New Roman" w:cs="Times New Roman"/>
          <w:color w:val="000000"/>
          <w:sz w:val="24"/>
          <w:szCs w:val="24"/>
          <w:u w:color="000000"/>
          <w:bdr w:val="nil"/>
          <w:lang w:eastAsia="pl-PL"/>
        </w:rPr>
        <w:t>obszarze planowanej inwestycji nie występują</w:t>
      </w:r>
      <w:r w:rsidRPr="00AD07C3">
        <w:rPr>
          <w:rFonts w:ascii="Times New Roman" w:eastAsia="Arial Unicode MS" w:hAnsi="Times New Roman" w:cs="Times New Roman"/>
          <w:color w:val="000000"/>
          <w:sz w:val="24"/>
          <w:szCs w:val="24"/>
          <w:u w:color="000000"/>
          <w:bdr w:val="nil"/>
          <w:lang w:eastAsia="pl-PL"/>
        </w:rPr>
        <w:t xml:space="preserve"> zimowiska płazów oraz trasy migracji płazów do miejsc rozrodu lub zimowania.</w:t>
      </w:r>
    </w:p>
    <w:p w14:paraId="7A8EA68B" w14:textId="1305EB86" w:rsidR="00AD07C3" w:rsidRDefault="00AD07C3" w:rsidP="00AD07C3">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AD07C3">
        <w:rPr>
          <w:rFonts w:ascii="Times New Roman" w:eastAsia="Arial Unicode MS" w:hAnsi="Times New Roman" w:cs="Times New Roman"/>
          <w:color w:val="000000"/>
          <w:sz w:val="24"/>
          <w:szCs w:val="24"/>
          <w:u w:color="000000"/>
          <w:bdr w:val="nil"/>
          <w:lang w:eastAsia="pl-PL"/>
        </w:rPr>
        <w:t>Wyniki uzyskane w toku badań terenowych uzupełniono również poprzez analizę ekologii krajowych gatunków płazów</w:t>
      </w:r>
      <w:r w:rsidR="00ED7F61">
        <w:rPr>
          <w:rFonts w:ascii="Times New Roman" w:eastAsia="Arial Unicode MS" w:hAnsi="Times New Roman" w:cs="Times New Roman"/>
          <w:color w:val="000000"/>
          <w:sz w:val="24"/>
          <w:szCs w:val="24"/>
          <w:u w:color="000000"/>
          <w:bdr w:val="nil"/>
          <w:lang w:eastAsia="pl-PL"/>
        </w:rPr>
        <w:t xml:space="preserve">. </w:t>
      </w:r>
    </w:p>
    <w:p w14:paraId="1D1A1059" w14:textId="77777777" w:rsidR="006A71F7" w:rsidRDefault="006A71F7" w:rsidP="00AD07C3">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0BF1FB14" w14:textId="77777777" w:rsidR="006A71F7" w:rsidRDefault="006A71F7" w:rsidP="00AD07C3">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5D39F273" w14:textId="77777777" w:rsidR="006A71F7" w:rsidRDefault="006A71F7" w:rsidP="00AD07C3">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13170ADC" w14:textId="77777777" w:rsidR="006A71F7" w:rsidRDefault="006A71F7" w:rsidP="00AD07C3">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76084EAB" w14:textId="77777777" w:rsidR="006A71F7" w:rsidRDefault="006A71F7" w:rsidP="00AD07C3">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0F4D4620" w14:textId="77777777" w:rsidR="006A71F7" w:rsidRDefault="006A71F7" w:rsidP="00AD07C3">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2287F113" w14:textId="77777777" w:rsidR="006A71F7" w:rsidRPr="00AD07C3" w:rsidRDefault="006A71F7" w:rsidP="00AD07C3">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2176AC58" w14:textId="34C3A0C0" w:rsidR="002B533A" w:rsidRPr="00D35619" w:rsidRDefault="002B533A" w:rsidP="002B533A">
      <w:pPr>
        <w:pBdr>
          <w:top w:val="nil"/>
          <w:left w:val="nil"/>
          <w:bottom w:val="nil"/>
          <w:right w:val="nil"/>
          <w:between w:val="nil"/>
          <w:bar w:val="nil"/>
        </w:pBdr>
        <w:spacing w:after="120" w:line="360" w:lineRule="auto"/>
        <w:jc w:val="both"/>
        <w:rPr>
          <w:rFonts w:ascii="Times New Roman" w:eastAsia="Arial Unicode MS" w:hAnsi="Times New Roman" w:cs="Times New Roman"/>
          <w:i/>
          <w:color w:val="000000"/>
          <w:sz w:val="24"/>
          <w:szCs w:val="24"/>
          <w:u w:color="000000"/>
          <w:bdr w:val="nil"/>
          <w:lang w:eastAsia="pl-PL"/>
        </w:rPr>
      </w:pPr>
      <w:r w:rsidRPr="002B533A">
        <w:rPr>
          <w:rFonts w:ascii="Times New Roman" w:eastAsia="Arial Unicode MS" w:hAnsi="Times New Roman" w:cs="Times New Roman"/>
          <w:noProof/>
          <w:color w:val="000000"/>
          <w:sz w:val="24"/>
          <w:szCs w:val="24"/>
          <w:u w:color="000000"/>
          <w:bdr w:val="nil"/>
          <w:lang w:eastAsia="pl-PL"/>
        </w:rPr>
        <w:drawing>
          <wp:anchor distT="0" distB="0" distL="114300" distR="114300" simplePos="0" relativeHeight="251666432" behindDoc="0" locked="0" layoutInCell="1" allowOverlap="1" wp14:anchorId="75A1B634" wp14:editId="4393C7C1">
            <wp:simplePos x="0" y="0"/>
            <wp:positionH relativeFrom="column">
              <wp:posOffset>-4445</wp:posOffset>
            </wp:positionH>
            <wp:positionV relativeFrom="paragraph">
              <wp:posOffset>-4445</wp:posOffset>
            </wp:positionV>
            <wp:extent cx="5761990" cy="4105275"/>
            <wp:effectExtent l="0" t="0" r="0" b="9525"/>
            <wp:wrapTopAndBottom/>
            <wp:docPr id="2139920494" name="Obraz 2139920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1990" cy="4105275"/>
                    </a:xfrm>
                    <a:prstGeom prst="rect">
                      <a:avLst/>
                    </a:prstGeom>
                    <a:noFill/>
                    <a:ln>
                      <a:noFill/>
                    </a:ln>
                  </pic:spPr>
                </pic:pic>
              </a:graphicData>
            </a:graphic>
            <wp14:sizeRelH relativeFrom="page">
              <wp14:pctWidth>0</wp14:pctWidth>
            </wp14:sizeRelH>
            <wp14:sizeRelV relativeFrom="page">
              <wp14:pctHeight>0</wp14:pctHeight>
            </wp14:sizeRelV>
          </wp:anchor>
        </w:drawing>
      </w:r>
      <w:r w:rsidR="00D35619" w:rsidRPr="00D35619">
        <w:rPr>
          <w:rFonts w:ascii="Times New Roman" w:eastAsia="Arial Unicode MS" w:hAnsi="Times New Roman" w:cs="Times New Roman"/>
          <w:i/>
          <w:color w:val="000000"/>
          <w:sz w:val="24"/>
          <w:szCs w:val="24"/>
          <w:u w:color="000000"/>
          <w:bdr w:val="nil"/>
          <w:lang w:eastAsia="pl-PL"/>
        </w:rPr>
        <w:t>Rys</w:t>
      </w:r>
      <w:r w:rsidRPr="00D35619">
        <w:rPr>
          <w:rFonts w:ascii="Times New Roman" w:eastAsia="Arial Unicode MS" w:hAnsi="Times New Roman" w:cs="Times New Roman"/>
          <w:i/>
          <w:color w:val="000000"/>
          <w:sz w:val="24"/>
          <w:szCs w:val="24"/>
          <w:u w:color="000000"/>
          <w:bdr w:val="nil"/>
          <w:lang w:eastAsia="pl-PL"/>
        </w:rPr>
        <w:t xml:space="preserve">. </w:t>
      </w:r>
      <w:r w:rsidR="006E0382">
        <w:rPr>
          <w:rFonts w:ascii="Times New Roman" w:eastAsia="Arial Unicode MS" w:hAnsi="Times New Roman" w:cs="Times New Roman"/>
          <w:i/>
          <w:color w:val="000000"/>
          <w:sz w:val="24"/>
          <w:szCs w:val="24"/>
          <w:u w:color="000000"/>
          <w:bdr w:val="nil"/>
          <w:lang w:eastAsia="pl-PL"/>
        </w:rPr>
        <w:t>2</w:t>
      </w:r>
      <w:r w:rsidR="00D35619" w:rsidRPr="00D35619">
        <w:rPr>
          <w:rFonts w:ascii="Times New Roman" w:eastAsia="Arial Unicode MS" w:hAnsi="Times New Roman" w:cs="Times New Roman"/>
          <w:i/>
          <w:color w:val="000000"/>
          <w:sz w:val="24"/>
          <w:szCs w:val="24"/>
          <w:u w:color="000000"/>
          <w:bdr w:val="nil"/>
          <w:lang w:eastAsia="pl-PL"/>
        </w:rPr>
        <w:t xml:space="preserve">. </w:t>
      </w:r>
      <w:r w:rsidRPr="00D35619">
        <w:rPr>
          <w:rFonts w:ascii="Times New Roman" w:eastAsia="Arial Unicode MS" w:hAnsi="Times New Roman" w:cs="Times New Roman"/>
          <w:i/>
          <w:color w:val="000000"/>
          <w:sz w:val="24"/>
          <w:szCs w:val="24"/>
          <w:u w:color="000000"/>
          <w:bdr w:val="nil"/>
          <w:lang w:eastAsia="pl-PL"/>
        </w:rPr>
        <w:t>Preferencje siedlisk rozrodczych krajowych gatunków płazów (Kurek i in. 2011. Poradnik ochrony płazów).</w:t>
      </w:r>
    </w:p>
    <w:p w14:paraId="711FD0FC" w14:textId="77777777" w:rsidR="006A71F7" w:rsidRDefault="002B533A" w:rsidP="00C9548E">
      <w:pPr>
        <w:pBdr>
          <w:top w:val="nil"/>
          <w:left w:val="nil"/>
          <w:bottom w:val="nil"/>
          <w:right w:val="nil"/>
          <w:between w:val="nil"/>
          <w:bar w:val="nil"/>
        </w:pBdr>
        <w:spacing w:after="120" w:line="360" w:lineRule="auto"/>
        <w:jc w:val="both"/>
        <w:rPr>
          <w:rFonts w:ascii="Times New Roman" w:eastAsia="Arial Unicode MS" w:hAnsi="Times New Roman" w:cs="Times New Roman"/>
          <w:i/>
          <w:color w:val="000000"/>
          <w:sz w:val="24"/>
          <w:szCs w:val="24"/>
          <w:u w:color="000000"/>
          <w:bdr w:val="nil"/>
          <w:lang w:eastAsia="pl-PL"/>
        </w:rPr>
      </w:pPr>
      <w:r w:rsidRPr="002B533A">
        <w:rPr>
          <w:rFonts w:ascii="Times New Roman" w:eastAsia="Arial Unicode MS" w:hAnsi="Times New Roman" w:cs="Times New Roman"/>
          <w:noProof/>
          <w:color w:val="000000"/>
          <w:sz w:val="24"/>
          <w:szCs w:val="24"/>
          <w:u w:color="000000"/>
          <w:bdr w:val="nil"/>
          <w:lang w:eastAsia="pl-PL"/>
        </w:rPr>
        <w:lastRenderedPageBreak/>
        <w:drawing>
          <wp:inline distT="0" distB="0" distL="0" distR="0" wp14:anchorId="0ADCFD8A" wp14:editId="0D9CDD4F">
            <wp:extent cx="5726357" cy="4248150"/>
            <wp:effectExtent l="0" t="0" r="8255" b="0"/>
            <wp:docPr id="1425618869" name="Obraz 1425618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26357" cy="4248150"/>
                    </a:xfrm>
                    <a:prstGeom prst="rect">
                      <a:avLst/>
                    </a:prstGeom>
                    <a:noFill/>
                    <a:ln>
                      <a:noFill/>
                    </a:ln>
                  </pic:spPr>
                </pic:pic>
              </a:graphicData>
            </a:graphic>
          </wp:inline>
        </w:drawing>
      </w:r>
    </w:p>
    <w:p w14:paraId="4C6A549D" w14:textId="226004A1" w:rsidR="00C9548E" w:rsidRPr="00C9548E" w:rsidRDefault="006E0382"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Pr>
          <w:rFonts w:ascii="Times New Roman" w:eastAsia="Arial Unicode MS" w:hAnsi="Times New Roman" w:cs="Times New Roman"/>
          <w:i/>
          <w:color w:val="000000"/>
          <w:sz w:val="24"/>
          <w:szCs w:val="24"/>
          <w:u w:color="000000"/>
          <w:bdr w:val="nil"/>
          <w:lang w:eastAsia="pl-PL"/>
        </w:rPr>
        <w:t>Rys. 3</w:t>
      </w:r>
      <w:r w:rsidR="002B533A" w:rsidRPr="00D35619">
        <w:rPr>
          <w:rFonts w:ascii="Times New Roman" w:eastAsia="Arial Unicode MS" w:hAnsi="Times New Roman" w:cs="Times New Roman"/>
          <w:i/>
          <w:color w:val="000000"/>
          <w:sz w:val="24"/>
          <w:szCs w:val="24"/>
          <w:u w:color="000000"/>
          <w:bdr w:val="nil"/>
          <w:lang w:eastAsia="pl-PL"/>
        </w:rPr>
        <w:t>. Preferencje siedliskowe krajowych gatunków płazów (Kurek i in. 2011).</w:t>
      </w:r>
    </w:p>
    <w:p w14:paraId="263CDC42"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07DAA5EC"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b/>
          <w:color w:val="000000"/>
          <w:sz w:val="24"/>
          <w:szCs w:val="24"/>
          <w:u w:color="000000"/>
          <w:bdr w:val="nil"/>
          <w:lang w:eastAsia="pl-PL"/>
        </w:rPr>
      </w:pPr>
      <w:r w:rsidRPr="00C9548E">
        <w:rPr>
          <w:rFonts w:ascii="Times New Roman" w:eastAsia="Arial Unicode MS" w:hAnsi="Times New Roman" w:cs="Times New Roman"/>
          <w:b/>
          <w:color w:val="000000"/>
          <w:sz w:val="24"/>
          <w:szCs w:val="24"/>
          <w:u w:color="000000"/>
          <w:bdr w:val="nil"/>
          <w:lang w:eastAsia="pl-PL"/>
        </w:rPr>
        <w:t>Wpływ paneli fotowoltaicznych na płazy</w:t>
      </w:r>
    </w:p>
    <w:p w14:paraId="6A1C0F52"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 xml:space="preserve">Dane zaczerpnięte z literatury wskazują, że instalacje fotowoltaiczne mogą wywierać pozytywny wpływ na batrachofaunę danej okolicy. Z artykułu „Czy płazy mogą czerpać korzyści z powstających farm fotowoltaicznych?” Piotr Kazimirski (Poznań) Wszechświat, </w:t>
      </w:r>
      <w:r w:rsidRPr="00C9548E">
        <w:rPr>
          <w:rFonts w:ascii="Times New Roman" w:eastAsia="Arial Unicode MS" w:hAnsi="Times New Roman" w:cs="Times New Roman"/>
          <w:color w:val="000000"/>
          <w:sz w:val="24"/>
          <w:szCs w:val="24"/>
          <w:u w:color="000000"/>
          <w:bdr w:val="nil"/>
          <w:lang w:eastAsia="pl-PL"/>
        </w:rPr>
        <w:br/>
        <w:t>t. 120, nr 4 ̶ 6/2019 wynika, że mimo zagrożeń takich jak:</w:t>
      </w:r>
    </w:p>
    <w:p w14:paraId="5184ACA8" w14:textId="77777777" w:rsidR="00C9548E" w:rsidRPr="00C9548E" w:rsidRDefault="00C9548E" w:rsidP="006519BA">
      <w:pPr>
        <w:numPr>
          <w:ilvl w:val="0"/>
          <w:numId w:val="35"/>
        </w:numPr>
        <w:pBdr>
          <w:top w:val="nil"/>
          <w:left w:val="nil"/>
          <w:bottom w:val="nil"/>
          <w:right w:val="nil"/>
          <w:between w:val="nil"/>
          <w:bar w:val="nil"/>
        </w:pBdr>
        <w:spacing w:after="120" w:line="360" w:lineRule="auto"/>
        <w:ind w:left="426"/>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utrata siedlisk naturalnych (co ze względu na małą mobilność płazów oraz ich dwuśrodowiskowy tryb życia szczególnie dotyka płazy),</w:t>
      </w:r>
    </w:p>
    <w:p w14:paraId="69E08A23" w14:textId="77777777" w:rsidR="00C9548E" w:rsidRPr="00C9548E" w:rsidRDefault="00C9548E" w:rsidP="006519BA">
      <w:pPr>
        <w:numPr>
          <w:ilvl w:val="0"/>
          <w:numId w:val="35"/>
        </w:numPr>
        <w:pBdr>
          <w:top w:val="nil"/>
          <w:left w:val="nil"/>
          <w:bottom w:val="nil"/>
          <w:right w:val="nil"/>
          <w:between w:val="nil"/>
          <w:bar w:val="nil"/>
        </w:pBdr>
        <w:spacing w:after="120" w:line="360" w:lineRule="auto"/>
        <w:ind w:left="426"/>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 xml:space="preserve">ograniczenie szlaków migracji, </w:t>
      </w:r>
    </w:p>
    <w:p w14:paraId="66204A23" w14:textId="77777777" w:rsidR="00C9548E" w:rsidRPr="00C9548E" w:rsidRDefault="00C9548E" w:rsidP="006519BA">
      <w:pPr>
        <w:numPr>
          <w:ilvl w:val="0"/>
          <w:numId w:val="35"/>
        </w:numPr>
        <w:pBdr>
          <w:top w:val="nil"/>
          <w:left w:val="nil"/>
          <w:bottom w:val="nil"/>
          <w:right w:val="nil"/>
          <w:between w:val="nil"/>
          <w:bar w:val="nil"/>
        </w:pBdr>
        <w:spacing w:after="120" w:line="360" w:lineRule="auto"/>
        <w:ind w:left="426"/>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kopanie dołów i inne zagrożenia na placu budowy,</w:t>
      </w:r>
    </w:p>
    <w:p w14:paraId="5F85659F" w14:textId="404D5B34"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 xml:space="preserve">odpowiednio zaprojektowane farmy fotowoltaiczne mogą być miejscem przyjaznym </w:t>
      </w:r>
      <w:r w:rsidRPr="00C9548E">
        <w:rPr>
          <w:rFonts w:ascii="Times New Roman" w:eastAsia="Arial Unicode MS" w:hAnsi="Times New Roman" w:cs="Times New Roman"/>
          <w:color w:val="000000"/>
          <w:sz w:val="24"/>
          <w:szCs w:val="24"/>
          <w:u w:color="000000"/>
          <w:bdr w:val="nil"/>
          <w:lang w:eastAsia="pl-PL"/>
        </w:rPr>
        <w:br/>
        <w:t>dla płazów. Istotne wydaje się być umożliwienie migracji zwierzętom poprzez tworzenie ogrodzeń ażurowych z przerwą między powierzchnią terenu a ogrodzeniem. Wzdłuż ogrodzenia powstają również bezpieczne szlaki migracyjne.</w:t>
      </w:r>
    </w:p>
    <w:p w14:paraId="1B987AA0"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lastRenderedPageBreak/>
        <w:t>Potencjalne korzyści, jakie mogą wynikać dla płazów z budowy farm fotowoltaicznych to:</w:t>
      </w:r>
    </w:p>
    <w:p w14:paraId="43A51B40" w14:textId="77777777" w:rsidR="00C9548E" w:rsidRPr="00C9548E" w:rsidRDefault="00C9548E" w:rsidP="006519BA">
      <w:pPr>
        <w:numPr>
          <w:ilvl w:val="0"/>
          <w:numId w:val="36"/>
        </w:num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 xml:space="preserve">Eliminacja skażenia terenu pestycydami, jaka występuje często na polach uprawnych. </w:t>
      </w:r>
      <w:r w:rsidRPr="00C9548E">
        <w:rPr>
          <w:rFonts w:ascii="Times New Roman" w:eastAsia="Arial Unicode MS" w:hAnsi="Times New Roman" w:cs="Times New Roman"/>
          <w:color w:val="000000"/>
          <w:sz w:val="24"/>
          <w:szCs w:val="24"/>
          <w:u w:color="000000"/>
          <w:bdr w:val="nil"/>
          <w:lang w:eastAsia="pl-PL"/>
        </w:rPr>
        <w:br/>
        <w:t>Na farmach fotowoltaicznych w Polsce panuje tendencja do obsiewania terenu farm fotowoltaicznych rodzimymi gatunkami roślin oraz niestosowania środków ochrony roślin, stąd automatycznie środowisko glebowe staje się lepszej, jakości.</w:t>
      </w:r>
    </w:p>
    <w:p w14:paraId="301338E6" w14:textId="77777777" w:rsidR="00C9548E" w:rsidRPr="00C9548E" w:rsidRDefault="00C9548E" w:rsidP="006519BA">
      <w:pPr>
        <w:numPr>
          <w:ilvl w:val="0"/>
          <w:numId w:val="36"/>
        </w:num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Różnorodność siedlisk - zacienienie zapewniane przez panele fotowoltaiczne, obsianie rodzimymi gatunkami traw oraz naturalna sukcesja może tworzyć siedliska odpowiednie dla płazów. Płazy mogą schować się wśród zacienienia podczas nieodpowiedniej pogody i przeczekać susze. Różnorodność botaniczna zapewnić może również większą różnorodność bazy pokarmowej dostępnej dla osobników dorosłych oraz młodych.</w:t>
      </w:r>
    </w:p>
    <w:p w14:paraId="6C7A9071" w14:textId="77777777" w:rsidR="00C9548E" w:rsidRPr="00C9548E" w:rsidRDefault="00C9548E" w:rsidP="006519BA">
      <w:pPr>
        <w:numPr>
          <w:ilvl w:val="0"/>
          <w:numId w:val="36"/>
        </w:num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Mała ingerencja ludzka na etapie eksploatacji inwestycji - podczas eksploatacji farmy fotowoltaicznej ingerencja ludzka ograniczona jest do minimum, zapewnia to spokój płazom oraz brak stresu.</w:t>
      </w:r>
    </w:p>
    <w:p w14:paraId="7AF660A8" w14:textId="77777777" w:rsid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b/>
          <w:color w:val="000000"/>
          <w:sz w:val="24"/>
          <w:szCs w:val="24"/>
          <w:u w:color="000000"/>
          <w:bdr w:val="nil"/>
          <w:lang w:eastAsia="pl-PL"/>
        </w:rPr>
      </w:pPr>
    </w:p>
    <w:p w14:paraId="710802E9" w14:textId="7A6F269F" w:rsidR="007C4A36" w:rsidRPr="007C4A36" w:rsidRDefault="007C4A36" w:rsidP="00C9548E">
      <w:pPr>
        <w:pBdr>
          <w:top w:val="nil"/>
          <w:left w:val="nil"/>
          <w:bottom w:val="nil"/>
          <w:right w:val="nil"/>
          <w:between w:val="nil"/>
          <w:bar w:val="nil"/>
        </w:pBdr>
        <w:spacing w:after="120" w:line="360" w:lineRule="auto"/>
        <w:jc w:val="both"/>
        <w:rPr>
          <w:rFonts w:ascii="Times New Roman" w:eastAsia="Arial Unicode MS" w:hAnsi="Times New Roman" w:cs="Times New Roman"/>
          <w:bCs/>
          <w:color w:val="000000"/>
          <w:sz w:val="24"/>
          <w:szCs w:val="24"/>
          <w:u w:val="single"/>
          <w:bdr w:val="nil"/>
          <w:lang w:eastAsia="pl-PL"/>
        </w:rPr>
      </w:pPr>
      <w:r w:rsidRPr="007C4A36">
        <w:rPr>
          <w:rFonts w:ascii="Times New Roman" w:eastAsia="Arial Unicode MS" w:hAnsi="Times New Roman" w:cs="Times New Roman"/>
          <w:b/>
          <w:color w:val="000000"/>
          <w:sz w:val="24"/>
          <w:szCs w:val="24"/>
          <w:u w:val="single"/>
          <w:bdr w:val="nil"/>
          <w:lang w:eastAsia="pl-PL"/>
        </w:rPr>
        <w:t>Herpetofauna</w:t>
      </w:r>
    </w:p>
    <w:p w14:paraId="79DF8F9E" w14:textId="5BF6AA93" w:rsidR="00ED7F61" w:rsidRPr="00ED7F61" w:rsidRDefault="007C4A36" w:rsidP="00ED7F61">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7C4A36">
        <w:rPr>
          <w:rFonts w:ascii="Times New Roman" w:eastAsia="Arial Unicode MS" w:hAnsi="Times New Roman" w:cs="Times New Roman"/>
          <w:color w:val="000000"/>
          <w:sz w:val="24"/>
          <w:szCs w:val="24"/>
          <w:u w:color="000000"/>
          <w:bdr w:val="nil"/>
          <w:lang w:eastAsia="pl-PL"/>
        </w:rPr>
        <w:t xml:space="preserve">W trakcie badań terenowych </w:t>
      </w:r>
      <w:r w:rsidR="00ED7F61">
        <w:rPr>
          <w:rFonts w:ascii="Times New Roman" w:eastAsia="Arial Unicode MS" w:hAnsi="Times New Roman" w:cs="Times New Roman"/>
          <w:color w:val="000000"/>
          <w:sz w:val="24"/>
          <w:szCs w:val="24"/>
          <w:u w:color="000000"/>
          <w:bdr w:val="nil"/>
          <w:lang w:eastAsia="pl-PL"/>
        </w:rPr>
        <w:t>n</w:t>
      </w:r>
      <w:r w:rsidR="00ED7F61" w:rsidRPr="00ED7F61">
        <w:rPr>
          <w:rFonts w:ascii="Times New Roman" w:eastAsia="Arial Unicode MS" w:hAnsi="Times New Roman" w:cs="Times New Roman"/>
          <w:color w:val="000000"/>
          <w:sz w:val="24"/>
          <w:szCs w:val="24"/>
          <w:u w:color="000000"/>
          <w:bdr w:val="nil"/>
          <w:lang w:eastAsia="pl-PL"/>
        </w:rPr>
        <w:t xml:space="preserve">ie wykryto </w:t>
      </w:r>
      <w:r w:rsidR="00ED7F61">
        <w:rPr>
          <w:rFonts w:ascii="Times New Roman" w:eastAsia="Arial Unicode MS" w:hAnsi="Times New Roman" w:cs="Times New Roman"/>
          <w:color w:val="000000"/>
          <w:sz w:val="24"/>
          <w:szCs w:val="24"/>
          <w:u w:color="000000"/>
          <w:bdr w:val="nil"/>
          <w:lang w:eastAsia="pl-PL"/>
        </w:rPr>
        <w:t xml:space="preserve">obecności </w:t>
      </w:r>
      <w:r w:rsidR="00ED7F61" w:rsidRPr="00ED7F61">
        <w:rPr>
          <w:rFonts w:ascii="Times New Roman" w:eastAsia="Arial Unicode MS" w:hAnsi="Times New Roman" w:cs="Times New Roman"/>
          <w:color w:val="000000"/>
          <w:sz w:val="24"/>
          <w:szCs w:val="24"/>
          <w:u w:color="000000"/>
          <w:bdr w:val="nil"/>
          <w:lang w:eastAsia="pl-PL"/>
        </w:rPr>
        <w:t>gadów</w:t>
      </w:r>
      <w:r w:rsidR="00ED7F61">
        <w:rPr>
          <w:rFonts w:ascii="Times New Roman" w:eastAsia="Arial Unicode MS" w:hAnsi="Times New Roman" w:cs="Times New Roman"/>
          <w:color w:val="000000"/>
          <w:sz w:val="24"/>
          <w:szCs w:val="24"/>
          <w:u w:color="000000"/>
          <w:bdr w:val="nil"/>
          <w:lang w:eastAsia="pl-PL"/>
        </w:rPr>
        <w:t>. Można jednak przypuszczać</w:t>
      </w:r>
      <w:r w:rsidR="00ED7F61" w:rsidRPr="00ED7F61">
        <w:rPr>
          <w:rFonts w:ascii="Times New Roman" w:eastAsia="Arial Unicode MS" w:hAnsi="Times New Roman" w:cs="Times New Roman"/>
          <w:color w:val="000000"/>
          <w:sz w:val="24"/>
          <w:szCs w:val="24"/>
          <w:u w:color="000000"/>
          <w:bdr w:val="nil"/>
          <w:lang w:eastAsia="pl-PL"/>
        </w:rPr>
        <w:t xml:space="preserve">, </w:t>
      </w:r>
      <w:r w:rsidR="00ED7F61">
        <w:rPr>
          <w:rFonts w:ascii="Times New Roman" w:eastAsia="Arial Unicode MS" w:hAnsi="Times New Roman" w:cs="Times New Roman"/>
          <w:color w:val="000000"/>
          <w:sz w:val="24"/>
          <w:szCs w:val="24"/>
          <w:u w:color="000000"/>
          <w:bdr w:val="nil"/>
          <w:lang w:eastAsia="pl-PL"/>
        </w:rPr>
        <w:br/>
      </w:r>
      <w:r w:rsidR="00ED7F61" w:rsidRPr="00ED7F61">
        <w:rPr>
          <w:rFonts w:ascii="Times New Roman" w:eastAsia="Arial Unicode MS" w:hAnsi="Times New Roman" w:cs="Times New Roman"/>
          <w:color w:val="000000"/>
          <w:sz w:val="24"/>
          <w:szCs w:val="24"/>
          <w:u w:color="000000"/>
          <w:bdr w:val="nil"/>
          <w:lang w:eastAsia="pl-PL"/>
        </w:rPr>
        <w:t xml:space="preserve">że w siedliskach </w:t>
      </w:r>
      <w:r w:rsidR="00ED7F61">
        <w:rPr>
          <w:rFonts w:ascii="Times New Roman" w:eastAsia="Arial Unicode MS" w:hAnsi="Times New Roman" w:cs="Times New Roman"/>
          <w:color w:val="000000"/>
          <w:sz w:val="24"/>
          <w:szCs w:val="24"/>
          <w:u w:color="000000"/>
          <w:bdr w:val="nil"/>
          <w:lang w:eastAsia="pl-PL"/>
        </w:rPr>
        <w:t>takich</w:t>
      </w:r>
      <w:r w:rsidR="00ED7F61" w:rsidRPr="00ED7F61">
        <w:rPr>
          <w:rFonts w:ascii="Times New Roman" w:eastAsia="Arial Unicode MS" w:hAnsi="Times New Roman" w:cs="Times New Roman"/>
          <w:color w:val="000000"/>
          <w:sz w:val="24"/>
          <w:szCs w:val="24"/>
          <w:u w:color="000000"/>
          <w:bdr w:val="nil"/>
          <w:lang w:eastAsia="pl-PL"/>
        </w:rPr>
        <w:t xml:space="preserve"> jak miedze lub obrzeża</w:t>
      </w:r>
      <w:r w:rsidR="00ED7F61">
        <w:rPr>
          <w:rFonts w:ascii="Times New Roman" w:eastAsia="Arial Unicode MS" w:hAnsi="Times New Roman" w:cs="Times New Roman"/>
          <w:color w:val="000000"/>
          <w:sz w:val="24"/>
          <w:szCs w:val="24"/>
          <w:u w:color="000000"/>
          <w:bdr w:val="nil"/>
          <w:lang w:eastAsia="pl-PL"/>
        </w:rPr>
        <w:t xml:space="preserve"> pól</w:t>
      </w:r>
      <w:r w:rsidR="00ED7F61" w:rsidRPr="00ED7F61">
        <w:rPr>
          <w:rFonts w:ascii="Times New Roman" w:eastAsia="Arial Unicode MS" w:hAnsi="Times New Roman" w:cs="Times New Roman"/>
          <w:color w:val="000000"/>
          <w:sz w:val="24"/>
          <w:szCs w:val="24"/>
          <w:u w:color="000000"/>
          <w:bdr w:val="nil"/>
          <w:lang w:eastAsia="pl-PL"/>
        </w:rPr>
        <w:t xml:space="preserve"> porośnięte roślinnością ruderalną występują jaszczurki zwinki </w:t>
      </w:r>
      <w:r w:rsidR="00ED7F61" w:rsidRPr="00ED7F61">
        <w:rPr>
          <w:rFonts w:ascii="Times New Roman" w:eastAsia="Arial Unicode MS" w:hAnsi="Times New Roman" w:cs="Times New Roman"/>
          <w:i/>
          <w:iCs/>
          <w:color w:val="000000"/>
          <w:sz w:val="24"/>
          <w:szCs w:val="24"/>
          <w:u w:color="000000"/>
          <w:bdr w:val="nil"/>
          <w:lang w:eastAsia="pl-PL"/>
        </w:rPr>
        <w:t>Lacerta agilis</w:t>
      </w:r>
      <w:r w:rsidR="00ED7F61" w:rsidRPr="00ED7F61">
        <w:rPr>
          <w:rFonts w:ascii="Times New Roman" w:eastAsia="Arial Unicode MS" w:hAnsi="Times New Roman" w:cs="Times New Roman"/>
          <w:color w:val="000000"/>
          <w:sz w:val="24"/>
          <w:szCs w:val="24"/>
          <w:u w:color="000000"/>
          <w:bdr w:val="nil"/>
          <w:lang w:eastAsia="pl-PL"/>
        </w:rPr>
        <w:t xml:space="preserve">. </w:t>
      </w:r>
    </w:p>
    <w:p w14:paraId="49E8181C" w14:textId="77777777" w:rsidR="00ED7F61" w:rsidRDefault="007C4A36"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7C4A36">
        <w:rPr>
          <w:rFonts w:ascii="Times New Roman" w:eastAsia="Arial Unicode MS" w:hAnsi="Times New Roman" w:cs="Times New Roman"/>
          <w:color w:val="000000"/>
          <w:sz w:val="24"/>
          <w:szCs w:val="24"/>
          <w:u w:color="000000"/>
          <w:bdr w:val="nil"/>
          <w:lang w:eastAsia="pl-PL"/>
        </w:rPr>
        <w:t xml:space="preserve">Zwinka jako gatunek ciepłolubny chętnie zamieszkuje nasłonecznione lasy, polany, brzegi stawów i dróg leśnych, rumowiska. Tereny otwarte powierzchni inwestycji są więc potencjalnym siedliskiem tego gatunku. </w:t>
      </w:r>
    </w:p>
    <w:p w14:paraId="58E6FEEC" w14:textId="67F1C6B5" w:rsidR="00C9548E" w:rsidRPr="00C9548E" w:rsidRDefault="007C4A36"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7C4A36">
        <w:rPr>
          <w:rFonts w:ascii="Times New Roman" w:eastAsia="Arial Unicode MS" w:hAnsi="Times New Roman" w:cs="Times New Roman"/>
          <w:color w:val="000000"/>
          <w:sz w:val="24"/>
          <w:szCs w:val="24"/>
          <w:u w:color="000000"/>
          <w:bdr w:val="nil"/>
          <w:lang w:eastAsia="pl-PL"/>
        </w:rPr>
        <w:t xml:space="preserve">Nie obserwowano zaskrońca </w:t>
      </w:r>
      <w:r w:rsidRPr="007C4A36">
        <w:rPr>
          <w:rFonts w:ascii="Times New Roman" w:eastAsia="Arial Unicode MS" w:hAnsi="Times New Roman" w:cs="Times New Roman"/>
          <w:i/>
          <w:color w:val="000000"/>
          <w:sz w:val="24"/>
          <w:szCs w:val="24"/>
          <w:u w:color="000000"/>
          <w:bdr w:val="nil"/>
          <w:lang w:eastAsia="pl-PL"/>
        </w:rPr>
        <w:t>Natrix natrix</w:t>
      </w:r>
      <w:r w:rsidRPr="007C4A36">
        <w:rPr>
          <w:rFonts w:ascii="Times New Roman" w:eastAsia="Arial Unicode MS" w:hAnsi="Times New Roman" w:cs="Times New Roman"/>
          <w:color w:val="000000"/>
          <w:sz w:val="24"/>
          <w:szCs w:val="24"/>
          <w:u w:color="000000"/>
          <w:bdr w:val="nil"/>
          <w:lang w:eastAsia="pl-PL"/>
        </w:rPr>
        <w:t xml:space="preserve"> w trakcie badań terenowych</w:t>
      </w:r>
      <w:r w:rsidR="00DF5819">
        <w:rPr>
          <w:rFonts w:ascii="Times New Roman" w:eastAsia="Arial Unicode MS" w:hAnsi="Times New Roman" w:cs="Times New Roman"/>
          <w:color w:val="000000"/>
          <w:sz w:val="24"/>
          <w:szCs w:val="24"/>
          <w:u w:color="000000"/>
          <w:bdr w:val="nil"/>
          <w:lang w:eastAsia="pl-PL"/>
        </w:rPr>
        <w:t xml:space="preserve">. </w:t>
      </w:r>
    </w:p>
    <w:p w14:paraId="30CE812C"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7D3E3BDD"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578B870B"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1EC89148" w14:textId="77777777" w:rsid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4160F41B" w14:textId="77777777" w:rsidR="00ED7F61" w:rsidRPr="00C9548E" w:rsidRDefault="00ED7F61"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0F7A3A4C" w14:textId="2D3D400B" w:rsidR="00C9548E" w:rsidRPr="00C9548E" w:rsidRDefault="00C9548E" w:rsidP="006519BA">
      <w:pPr>
        <w:pStyle w:val="Akapitzlist"/>
        <w:keepNext/>
        <w:numPr>
          <w:ilvl w:val="2"/>
          <w:numId w:val="33"/>
        </w:numPr>
        <w:pBdr>
          <w:top w:val="nil"/>
          <w:left w:val="nil"/>
          <w:bottom w:val="nil"/>
          <w:right w:val="nil"/>
          <w:between w:val="nil"/>
          <w:bar w:val="nil"/>
        </w:pBdr>
        <w:suppressAutoHyphens/>
        <w:spacing w:after="240" w:line="240" w:lineRule="auto"/>
        <w:outlineLvl w:val="2"/>
        <w:rPr>
          <w:rFonts w:ascii="Helvetica" w:eastAsia="Helvetica" w:hAnsi="Helvetica" w:cs="Helvetica"/>
          <w:b/>
          <w:bCs/>
          <w:color w:val="000000"/>
          <w:sz w:val="26"/>
          <w:szCs w:val="26"/>
          <w:u w:color="000000"/>
          <w:bdr w:val="nil"/>
          <w:lang w:eastAsia="pl-PL"/>
          <w14:textOutline w14:w="12700" w14:cap="flat" w14:cmpd="sng" w14:algn="ctr">
            <w14:noFill/>
            <w14:prstDash w14:val="solid"/>
            <w14:miter w14:lim="400000"/>
          </w14:textOutline>
        </w:rPr>
      </w:pPr>
      <w:bookmarkStart w:id="11" w:name="_Toc119887840"/>
      <w:bookmarkStart w:id="12" w:name="_Toc146840637"/>
      <w:r w:rsidRPr="00C9548E">
        <w:rPr>
          <w:rFonts w:ascii="Helvetica" w:eastAsia="Helvetica" w:hAnsi="Helvetica" w:cs="Helvetica"/>
          <w:b/>
          <w:bCs/>
          <w:color w:val="000000"/>
          <w:sz w:val="26"/>
          <w:szCs w:val="26"/>
          <w:u w:color="000000"/>
          <w:bdr w:val="nil"/>
          <w:lang w:eastAsia="pl-PL"/>
          <w14:textOutline w14:w="12700" w14:cap="flat" w14:cmpd="sng" w14:algn="ctr">
            <w14:noFill/>
            <w14:prstDash w14:val="solid"/>
            <w14:miter w14:lim="400000"/>
          </w14:textOutline>
        </w:rPr>
        <w:lastRenderedPageBreak/>
        <w:t>Awifauna</w:t>
      </w:r>
      <w:bookmarkEnd w:id="11"/>
      <w:bookmarkEnd w:id="12"/>
    </w:p>
    <w:p w14:paraId="5F1B1F7E"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b/>
          <w:color w:val="000000"/>
          <w:sz w:val="24"/>
          <w:szCs w:val="24"/>
          <w:u w:color="000000"/>
          <w:bdr w:val="nil"/>
          <w:lang w:eastAsia="pl-PL"/>
        </w:rPr>
      </w:pPr>
      <w:r w:rsidRPr="00C9548E">
        <w:rPr>
          <w:rFonts w:ascii="Times New Roman" w:eastAsia="Arial Unicode MS" w:hAnsi="Times New Roman" w:cs="Times New Roman"/>
          <w:b/>
          <w:color w:val="000000"/>
          <w:sz w:val="24"/>
          <w:szCs w:val="24"/>
          <w:u w:color="000000"/>
          <w:bdr w:val="nil"/>
          <w:lang w:eastAsia="pl-PL"/>
        </w:rPr>
        <w:t>Dane literaturowe</w:t>
      </w:r>
    </w:p>
    <w:p w14:paraId="2E941338"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r w:rsidRPr="00C9548E">
        <w:rPr>
          <w:rFonts w:ascii="Times New Roman" w:eastAsia="Arial Unicode MS" w:hAnsi="Times New Roman" w:cs="Helvetica Neue"/>
          <w:color w:val="000000"/>
          <w:sz w:val="24"/>
          <w:szCs w:val="24"/>
          <w:u w:color="000000"/>
          <w:bdr w:val="nil"/>
          <w:lang w:eastAsia="pl-PL"/>
        </w:rPr>
        <w:t>W ramach analizy danych literaturowych dotyczących występowania ptaków w rejonie inwestycji wykorzystano w szczególności:</w:t>
      </w:r>
    </w:p>
    <w:p w14:paraId="01B21B26" w14:textId="43DFAB3E" w:rsidR="00C9548E" w:rsidRPr="00C9548E" w:rsidRDefault="00C9548E" w:rsidP="006519BA">
      <w:pPr>
        <w:numPr>
          <w:ilvl w:val="0"/>
          <w:numId w:val="92"/>
        </w:numPr>
        <w:pBdr>
          <w:top w:val="nil"/>
          <w:left w:val="nil"/>
          <w:bottom w:val="nil"/>
          <w:right w:val="nil"/>
          <w:between w:val="nil"/>
          <w:bar w:val="nil"/>
        </w:pBdr>
        <w:spacing w:after="120" w:line="360" w:lineRule="auto"/>
        <w:ind w:left="426" w:hanging="357"/>
        <w:jc w:val="both"/>
        <w:rPr>
          <w:rFonts w:ascii="Times New Roman" w:eastAsia="Calibri" w:hAnsi="Times New Roman" w:cs="Times New Roman"/>
          <w:color w:val="000000"/>
          <w:sz w:val="24"/>
          <w:szCs w:val="24"/>
          <w:u w:color="000000"/>
          <w:bdr w:val="nil"/>
          <w:lang w:eastAsia="pl-PL"/>
        </w:rPr>
      </w:pPr>
      <w:r w:rsidRPr="00C9548E">
        <w:rPr>
          <w:rFonts w:ascii="Times New Roman" w:eastAsia="Calibri" w:hAnsi="Times New Roman" w:cs="Times New Roman"/>
          <w:color w:val="000000"/>
          <w:sz w:val="24"/>
          <w:szCs w:val="24"/>
          <w:u w:color="000000"/>
          <w:bdr w:val="nil"/>
          <w:lang w:eastAsia="pl-PL"/>
        </w:rPr>
        <w:t>wyniki Państwowego Monitoringu Środowiska prowadzonego przez Główny Inspektorat Ochrony Środowiska w zakresie Monitori</w:t>
      </w:r>
      <w:r w:rsidR="00ED6632">
        <w:rPr>
          <w:rFonts w:ascii="Times New Roman" w:eastAsia="Calibri" w:hAnsi="Times New Roman" w:cs="Times New Roman"/>
          <w:color w:val="000000"/>
          <w:sz w:val="24"/>
          <w:szCs w:val="24"/>
          <w:u w:color="000000"/>
          <w:bdr w:val="nil"/>
          <w:lang w:eastAsia="pl-PL"/>
        </w:rPr>
        <w:t>ngu Ptaków, program jednostkowy</w:t>
      </w:r>
      <w:r w:rsidRPr="00C9548E">
        <w:rPr>
          <w:rFonts w:ascii="Times New Roman" w:eastAsia="Calibri" w:hAnsi="Times New Roman" w:cs="Times New Roman"/>
          <w:color w:val="000000"/>
          <w:sz w:val="24"/>
          <w:szCs w:val="24"/>
          <w:u w:color="000000"/>
          <w:bdr w:val="nil"/>
          <w:lang w:eastAsia="pl-PL"/>
        </w:rPr>
        <w:t>: MPPL – Monitor</w:t>
      </w:r>
      <w:r w:rsidR="00ED6632">
        <w:rPr>
          <w:rFonts w:ascii="Times New Roman" w:eastAsia="Calibri" w:hAnsi="Times New Roman" w:cs="Times New Roman"/>
          <w:color w:val="000000"/>
          <w:sz w:val="24"/>
          <w:szCs w:val="24"/>
          <w:u w:color="000000"/>
          <w:bdr w:val="nil"/>
          <w:lang w:eastAsia="pl-PL"/>
        </w:rPr>
        <w:t>ing Pospolitych Ptaków Lęgowych</w:t>
      </w:r>
      <w:r w:rsidR="007C4A36">
        <w:rPr>
          <w:rFonts w:ascii="Times New Roman" w:eastAsia="Calibri" w:hAnsi="Times New Roman" w:cs="Times New Roman"/>
          <w:color w:val="000000"/>
          <w:sz w:val="24"/>
          <w:szCs w:val="24"/>
          <w:u w:color="000000"/>
          <w:bdr w:val="nil"/>
          <w:lang w:eastAsia="pl-PL"/>
        </w:rPr>
        <w:t>.</w:t>
      </w:r>
    </w:p>
    <w:p w14:paraId="28C81F14" w14:textId="77777777" w:rsidR="00C9548E" w:rsidRPr="00C9548E" w:rsidRDefault="00C9548E" w:rsidP="006519BA">
      <w:pPr>
        <w:numPr>
          <w:ilvl w:val="0"/>
          <w:numId w:val="92"/>
        </w:numPr>
        <w:pBdr>
          <w:top w:val="nil"/>
          <w:left w:val="nil"/>
          <w:bottom w:val="nil"/>
          <w:right w:val="nil"/>
          <w:between w:val="nil"/>
          <w:bar w:val="nil"/>
        </w:pBdr>
        <w:spacing w:after="120" w:line="360" w:lineRule="auto"/>
        <w:ind w:left="426" w:hanging="357"/>
        <w:jc w:val="both"/>
        <w:rPr>
          <w:rFonts w:ascii="Times New Roman" w:eastAsia="Calibri" w:hAnsi="Times New Roman" w:cs="Times New Roman"/>
          <w:color w:val="000000"/>
          <w:sz w:val="24"/>
          <w:szCs w:val="24"/>
          <w:u w:color="000000"/>
          <w:bdr w:val="nil"/>
          <w:lang w:eastAsia="pl-PL"/>
        </w:rPr>
      </w:pPr>
      <w:r w:rsidRPr="00C9548E">
        <w:rPr>
          <w:rFonts w:ascii="Times New Roman" w:eastAsia="Calibri" w:hAnsi="Times New Roman" w:cs="Times New Roman"/>
          <w:color w:val="000000"/>
          <w:sz w:val="24"/>
          <w:szCs w:val="24"/>
          <w:u w:color="000000"/>
          <w:bdr w:val="nil"/>
          <w:lang w:eastAsia="pl-PL"/>
        </w:rPr>
        <w:t>dane zgromadzone w bazie danych ornitho.pl (baza zawierająca dane, które mogą być wprowadzane przez każdego obserwatora, dane są weryfikowane przez specjalistów).</w:t>
      </w:r>
    </w:p>
    <w:p w14:paraId="205D046F"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Helvetica Neue"/>
          <w:color w:val="FF0000"/>
          <w:sz w:val="24"/>
          <w:szCs w:val="24"/>
          <w:u w:color="000000"/>
          <w:bdr w:val="nil"/>
          <w:lang w:eastAsia="pl-PL"/>
        </w:rPr>
      </w:pPr>
    </w:p>
    <w:p w14:paraId="1BBCA5CA" w14:textId="50DB2ADC" w:rsidR="007C4A36" w:rsidRPr="007C4A36" w:rsidRDefault="00C9548E" w:rsidP="007C4A36">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r w:rsidRPr="00C9548E">
        <w:rPr>
          <w:rFonts w:ascii="Times New Roman" w:eastAsia="Arial Unicode MS" w:hAnsi="Times New Roman" w:cs="Helvetica Neue"/>
          <w:b/>
          <w:color w:val="000000"/>
          <w:sz w:val="24"/>
          <w:szCs w:val="24"/>
          <w:u w:color="000000"/>
          <w:bdr w:val="nil"/>
          <w:lang w:eastAsia="pl-PL"/>
        </w:rPr>
        <w:t>MPPL – Monitoring Pospolitych Ptaków Lęgowych</w:t>
      </w:r>
      <w:r w:rsidRPr="00C9548E">
        <w:rPr>
          <w:rFonts w:ascii="Times New Roman" w:eastAsia="Arial Unicode MS" w:hAnsi="Times New Roman" w:cs="Helvetica Neue"/>
          <w:color w:val="000000"/>
          <w:sz w:val="24"/>
          <w:szCs w:val="24"/>
          <w:u w:color="000000"/>
          <w:bdr w:val="nil"/>
          <w:lang w:eastAsia="pl-PL"/>
        </w:rPr>
        <w:t xml:space="preserve"> – w ramach programu prowadzone </w:t>
      </w:r>
      <w:r w:rsidRPr="00C9548E">
        <w:rPr>
          <w:rFonts w:ascii="Times New Roman" w:eastAsia="Arial Unicode MS" w:hAnsi="Times New Roman" w:cs="Helvetica Neue"/>
          <w:color w:val="000000"/>
          <w:sz w:val="24"/>
          <w:szCs w:val="24"/>
          <w:u w:color="000000"/>
          <w:bdr w:val="nil"/>
          <w:lang w:eastAsia="pl-PL"/>
        </w:rPr>
        <w:br/>
        <w:t xml:space="preserve">są obserwacje przez </w:t>
      </w:r>
      <w:r w:rsidR="007C4A36">
        <w:rPr>
          <w:rFonts w:ascii="Times New Roman" w:eastAsia="Arial Unicode MS" w:hAnsi="Times New Roman" w:cs="Helvetica Neue"/>
          <w:color w:val="000000"/>
          <w:sz w:val="24"/>
          <w:szCs w:val="24"/>
          <w:u w:color="000000"/>
          <w:bdr w:val="nil"/>
          <w:lang w:eastAsia="pl-PL"/>
        </w:rPr>
        <w:t xml:space="preserve">wysoko wykwalifikowanych </w:t>
      </w:r>
      <w:r w:rsidRPr="00C9548E">
        <w:rPr>
          <w:rFonts w:ascii="Times New Roman" w:eastAsia="Arial Unicode MS" w:hAnsi="Times New Roman" w:cs="Helvetica Neue"/>
          <w:color w:val="000000"/>
          <w:sz w:val="24"/>
          <w:szCs w:val="24"/>
          <w:u w:color="000000"/>
          <w:bdr w:val="nil"/>
          <w:lang w:eastAsia="pl-PL"/>
        </w:rPr>
        <w:t>wolontariuszy na co najmniej 600 powierzchniach w formie kwadratu o boku 1 km, notowane są wszystkie stwierdzone gatunki ptaków.</w:t>
      </w:r>
      <w:r w:rsidR="007C4A36">
        <w:rPr>
          <w:rFonts w:ascii="Times New Roman" w:eastAsia="Arial Unicode MS" w:hAnsi="Times New Roman" w:cs="Helvetica Neue"/>
          <w:color w:val="000000"/>
          <w:sz w:val="24"/>
          <w:szCs w:val="24"/>
          <w:u w:color="000000"/>
          <w:bdr w:val="nil"/>
          <w:lang w:eastAsia="pl-PL"/>
        </w:rPr>
        <w:t xml:space="preserve"> </w:t>
      </w:r>
      <w:r w:rsidR="007C4A36" w:rsidRPr="007C4A36">
        <w:rPr>
          <w:rFonts w:ascii="Times New Roman" w:eastAsia="Arial Unicode MS" w:hAnsi="Times New Roman" w:cs="Helvetica Neue"/>
          <w:color w:val="000000"/>
          <w:sz w:val="24"/>
          <w:szCs w:val="24"/>
          <w:u w:color="000000"/>
          <w:bdr w:val="nil"/>
          <w:lang w:eastAsia="pl-PL"/>
        </w:rPr>
        <w:t xml:space="preserve">W każdym z 15 regionów awifaunistycznych Polski prace terenowe/obserwacje prowadzone są na </w:t>
      </w:r>
      <w:r w:rsidR="007C4A36">
        <w:rPr>
          <w:rFonts w:ascii="Times New Roman" w:eastAsia="Arial Unicode MS" w:hAnsi="Times New Roman" w:cs="Helvetica Neue"/>
          <w:color w:val="000000"/>
          <w:sz w:val="24"/>
          <w:szCs w:val="24"/>
          <w:u w:color="000000"/>
          <w:bdr w:val="nil"/>
          <w:lang w:eastAsia="pl-PL"/>
        </w:rPr>
        <w:t>l</w:t>
      </w:r>
      <w:r w:rsidR="007C4A36" w:rsidRPr="007C4A36">
        <w:rPr>
          <w:rFonts w:ascii="Times New Roman" w:eastAsia="Arial Unicode MS" w:hAnsi="Times New Roman" w:cs="Helvetica Neue"/>
          <w:color w:val="000000"/>
          <w:sz w:val="24"/>
          <w:szCs w:val="24"/>
          <w:u w:color="000000"/>
          <w:bdr w:val="nil"/>
          <w:lang w:eastAsia="pl-PL"/>
        </w:rPr>
        <w:t>osowo wybranych polach próbnych. W sezonie lęgowym każda powierzchnia jest kontrolowana dwukrotnie, z wykorzystaniem standardowej, prostej metodyki. Zgodnie z nią, zapisywane są wszystkie osobniki widziane i słyszane. Obserwatorzy notują też obecność ssaków i sporządzają opis siedliska.</w:t>
      </w:r>
    </w:p>
    <w:p w14:paraId="2B7FC95A" w14:textId="2F30E883" w:rsid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6661A10A" w14:textId="72B0A831" w:rsidR="007C4A36" w:rsidRPr="007C4A36" w:rsidRDefault="007C4A36" w:rsidP="007C4A36">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r w:rsidRPr="007C4A36">
        <w:rPr>
          <w:rFonts w:ascii="Times New Roman" w:eastAsia="Arial Unicode MS" w:hAnsi="Times New Roman" w:cs="Helvetica Neue"/>
          <w:color w:val="000000"/>
          <w:sz w:val="24"/>
          <w:szCs w:val="24"/>
          <w:u w:color="000000"/>
          <w:bdr w:val="nil"/>
          <w:lang w:eastAsia="pl-PL"/>
        </w:rPr>
        <w:t xml:space="preserve">Powierzchniami badawczymi położonymi najbliżej przedmiotowej inwestycji są kwadraty </w:t>
      </w:r>
      <w:r w:rsidR="00D35619">
        <w:rPr>
          <w:rFonts w:ascii="Times New Roman" w:eastAsia="Arial Unicode MS" w:hAnsi="Times New Roman" w:cs="Helvetica Neue"/>
          <w:color w:val="000000"/>
          <w:sz w:val="24"/>
          <w:szCs w:val="24"/>
          <w:u w:color="000000"/>
          <w:bdr w:val="nil"/>
          <w:lang w:eastAsia="pl-PL"/>
        </w:rPr>
        <w:br/>
      </w:r>
      <w:r w:rsidRPr="007C4A36">
        <w:rPr>
          <w:rFonts w:ascii="Times New Roman" w:eastAsia="Arial Unicode MS" w:hAnsi="Times New Roman" w:cs="Helvetica Neue"/>
          <w:color w:val="000000"/>
          <w:sz w:val="24"/>
          <w:szCs w:val="24"/>
          <w:u w:color="000000"/>
          <w:bdr w:val="nil"/>
          <w:lang w:eastAsia="pl-PL"/>
        </w:rPr>
        <w:t>o oznaczeniu:</w:t>
      </w:r>
    </w:p>
    <w:p w14:paraId="4A6BE29C" w14:textId="715053F8" w:rsidR="007C4A36" w:rsidRPr="007C4A36" w:rsidRDefault="007313D5" w:rsidP="006519BA">
      <w:pPr>
        <w:pStyle w:val="Akapitzlist"/>
        <w:numPr>
          <w:ilvl w:val="0"/>
          <w:numId w:val="97"/>
        </w:numPr>
        <w:pBdr>
          <w:top w:val="nil"/>
          <w:left w:val="nil"/>
          <w:bottom w:val="nil"/>
          <w:right w:val="nil"/>
          <w:between w:val="nil"/>
          <w:bar w:val="nil"/>
        </w:pBdr>
        <w:spacing w:after="120" w:line="360" w:lineRule="auto"/>
        <w:ind w:left="426"/>
        <w:jc w:val="both"/>
        <w:rPr>
          <w:rFonts w:ascii="Times New Roman" w:eastAsia="Arial Unicode MS" w:hAnsi="Times New Roman" w:cs="Helvetica Neue"/>
          <w:color w:val="000000"/>
          <w:sz w:val="24"/>
          <w:szCs w:val="24"/>
          <w:u w:color="000000"/>
          <w:bdr w:val="nil"/>
          <w:lang w:eastAsia="pl-PL"/>
        </w:rPr>
      </w:pPr>
      <w:r>
        <w:rPr>
          <w:rFonts w:ascii="Times New Roman" w:eastAsia="Arial Unicode MS" w:hAnsi="Times New Roman" w:cs="Helvetica Neue"/>
          <w:b/>
          <w:bCs/>
          <w:color w:val="000000"/>
          <w:sz w:val="24"/>
          <w:szCs w:val="24"/>
          <w:u w:color="000000"/>
          <w:bdr w:val="nil"/>
          <w:lang w:eastAsia="pl-PL"/>
        </w:rPr>
        <w:t>PG140</w:t>
      </w:r>
      <w:r w:rsidR="007C4A36" w:rsidRPr="007C4A36">
        <w:rPr>
          <w:rFonts w:ascii="Times New Roman" w:eastAsia="Arial Unicode MS" w:hAnsi="Times New Roman" w:cs="Helvetica Neue"/>
          <w:b/>
          <w:bCs/>
          <w:color w:val="000000"/>
          <w:sz w:val="24"/>
          <w:szCs w:val="24"/>
          <w:u w:color="000000"/>
          <w:bdr w:val="nil"/>
          <w:lang w:eastAsia="pl-PL"/>
        </w:rPr>
        <w:t xml:space="preserve"> </w:t>
      </w:r>
      <w:r>
        <w:rPr>
          <w:rFonts w:ascii="Times New Roman" w:eastAsia="Arial Unicode MS" w:hAnsi="Times New Roman" w:cs="Helvetica Neue"/>
          <w:color w:val="000000"/>
          <w:sz w:val="24"/>
          <w:szCs w:val="24"/>
          <w:u w:color="000000"/>
          <w:bdr w:val="nil"/>
          <w:lang w:eastAsia="pl-PL"/>
        </w:rPr>
        <w:t>– Gmina: Somonino, Nadleśnictwo: Kolbudy, Leśnictwo: Sarni Dwór</w:t>
      </w:r>
      <w:r w:rsidR="007C4A36" w:rsidRPr="007C4A36">
        <w:rPr>
          <w:rFonts w:ascii="Times New Roman" w:eastAsia="Arial Unicode MS" w:hAnsi="Times New Roman" w:cs="Helvetica Neue"/>
          <w:color w:val="000000"/>
          <w:sz w:val="24"/>
          <w:szCs w:val="24"/>
          <w:u w:color="000000"/>
          <w:bdr w:val="nil"/>
          <w:lang w:eastAsia="pl-PL"/>
        </w:rPr>
        <w:t xml:space="preserve">, Obszar Ochrony Ptaków: brak, Obszar ochrony siedlisk: </w:t>
      </w:r>
      <w:r>
        <w:rPr>
          <w:rFonts w:ascii="Times New Roman" w:eastAsia="Arial Unicode MS" w:hAnsi="Times New Roman" w:cs="Helvetica Neue"/>
          <w:color w:val="000000"/>
          <w:sz w:val="24"/>
          <w:szCs w:val="24"/>
          <w:u w:color="000000"/>
          <w:bdr w:val="nil"/>
          <w:lang w:eastAsia="pl-PL"/>
        </w:rPr>
        <w:t>brak</w:t>
      </w:r>
      <w:r w:rsidR="007C4A36" w:rsidRPr="007C4A36">
        <w:rPr>
          <w:rFonts w:ascii="Times New Roman" w:eastAsia="Arial Unicode MS" w:hAnsi="Times New Roman" w:cs="Helvetica Neue"/>
          <w:color w:val="000000"/>
          <w:sz w:val="24"/>
          <w:szCs w:val="24"/>
          <w:u w:color="000000"/>
          <w:bdr w:val="nil"/>
          <w:lang w:eastAsia="pl-PL"/>
        </w:rPr>
        <w:t>; ostatnie dane 2022r.</w:t>
      </w:r>
    </w:p>
    <w:p w14:paraId="27E15CAE" w14:textId="328CD778" w:rsidR="007C4A36" w:rsidRPr="007C4A36" w:rsidRDefault="007313D5" w:rsidP="006519BA">
      <w:pPr>
        <w:pStyle w:val="Akapitzlist"/>
        <w:numPr>
          <w:ilvl w:val="0"/>
          <w:numId w:val="97"/>
        </w:numPr>
        <w:pBdr>
          <w:top w:val="nil"/>
          <w:left w:val="nil"/>
          <w:bottom w:val="nil"/>
          <w:right w:val="nil"/>
          <w:between w:val="nil"/>
          <w:bar w:val="nil"/>
        </w:pBdr>
        <w:spacing w:after="120" w:line="360" w:lineRule="auto"/>
        <w:ind w:left="426"/>
        <w:jc w:val="both"/>
        <w:rPr>
          <w:rFonts w:ascii="Times New Roman" w:eastAsia="Arial Unicode MS" w:hAnsi="Times New Roman" w:cs="Helvetica Neue"/>
          <w:color w:val="000000"/>
          <w:sz w:val="24"/>
          <w:szCs w:val="24"/>
          <w:u w:color="000000"/>
          <w:bdr w:val="nil"/>
          <w:lang w:eastAsia="pl-PL"/>
        </w:rPr>
      </w:pPr>
      <w:r>
        <w:rPr>
          <w:rFonts w:ascii="Times New Roman" w:eastAsia="Arial Unicode MS" w:hAnsi="Times New Roman" w:cs="Helvetica Neue"/>
          <w:b/>
          <w:bCs/>
          <w:color w:val="000000"/>
          <w:sz w:val="24"/>
          <w:szCs w:val="24"/>
          <w:u w:color="000000"/>
          <w:bdr w:val="nil"/>
          <w:lang w:eastAsia="pl-PL"/>
        </w:rPr>
        <w:t>PG139</w:t>
      </w:r>
      <w:r w:rsidR="007C4A36" w:rsidRPr="007C4A36">
        <w:rPr>
          <w:rFonts w:ascii="Times New Roman" w:eastAsia="Arial Unicode MS" w:hAnsi="Times New Roman" w:cs="Helvetica Neue"/>
          <w:b/>
          <w:bCs/>
          <w:color w:val="000000"/>
          <w:sz w:val="24"/>
          <w:szCs w:val="24"/>
          <w:u w:color="000000"/>
          <w:bdr w:val="nil"/>
          <w:lang w:eastAsia="pl-PL"/>
        </w:rPr>
        <w:t xml:space="preserve"> </w:t>
      </w:r>
      <w:r w:rsidR="007613AC">
        <w:rPr>
          <w:rFonts w:ascii="Times New Roman" w:eastAsia="Arial Unicode MS" w:hAnsi="Times New Roman" w:cs="Helvetica Neue"/>
          <w:color w:val="000000"/>
          <w:sz w:val="24"/>
          <w:szCs w:val="24"/>
          <w:u w:color="000000"/>
          <w:bdr w:val="nil"/>
          <w:lang w:eastAsia="pl-PL"/>
        </w:rPr>
        <w:t>–</w:t>
      </w:r>
      <w:r>
        <w:rPr>
          <w:rFonts w:ascii="Times New Roman" w:eastAsia="Arial Unicode MS" w:hAnsi="Times New Roman" w:cs="Helvetica Neue"/>
          <w:color w:val="000000"/>
          <w:sz w:val="24"/>
          <w:szCs w:val="24"/>
          <w:u w:color="000000"/>
          <w:bdr w:val="nil"/>
          <w:lang w:eastAsia="pl-PL"/>
        </w:rPr>
        <w:t xml:space="preserve"> Gmina Somonino</w:t>
      </w:r>
      <w:r w:rsidR="007C4A36" w:rsidRPr="007C4A36">
        <w:rPr>
          <w:rFonts w:ascii="Times New Roman" w:eastAsia="Arial Unicode MS" w:hAnsi="Times New Roman" w:cs="Helvetica Neue"/>
          <w:color w:val="000000"/>
          <w:sz w:val="24"/>
          <w:szCs w:val="24"/>
          <w:u w:color="000000"/>
          <w:bdr w:val="nil"/>
          <w:lang w:eastAsia="pl-PL"/>
        </w:rPr>
        <w:t>, Nadleś</w:t>
      </w:r>
      <w:r>
        <w:rPr>
          <w:rFonts w:ascii="Times New Roman" w:eastAsia="Arial Unicode MS" w:hAnsi="Times New Roman" w:cs="Helvetica Neue"/>
          <w:color w:val="000000"/>
          <w:sz w:val="24"/>
          <w:szCs w:val="24"/>
          <w:u w:color="000000"/>
          <w:bdr w:val="nil"/>
          <w:lang w:eastAsia="pl-PL"/>
        </w:rPr>
        <w:t>nictwo: Kartuzy, Leśnictwo: Kiełpino</w:t>
      </w:r>
      <w:r w:rsidR="007C4A36" w:rsidRPr="007C4A36">
        <w:rPr>
          <w:rFonts w:ascii="Times New Roman" w:eastAsia="Arial Unicode MS" w:hAnsi="Times New Roman" w:cs="Helvetica Neue"/>
          <w:color w:val="000000"/>
          <w:sz w:val="24"/>
          <w:szCs w:val="24"/>
          <w:u w:color="000000"/>
          <w:bdr w:val="nil"/>
          <w:lang w:eastAsia="pl-PL"/>
        </w:rPr>
        <w:t>, Obszar Ochrony Ptaków: brak, Obszar ochrony s</w:t>
      </w:r>
      <w:r>
        <w:rPr>
          <w:rFonts w:ascii="Times New Roman" w:eastAsia="Arial Unicode MS" w:hAnsi="Times New Roman" w:cs="Helvetica Neue"/>
          <w:color w:val="000000"/>
          <w:sz w:val="24"/>
          <w:szCs w:val="24"/>
          <w:u w:color="000000"/>
          <w:bdr w:val="nil"/>
          <w:lang w:eastAsia="pl-PL"/>
        </w:rPr>
        <w:t>iedlisk: brak; ostatnie dane 202</w:t>
      </w:r>
      <w:r w:rsidR="007C4A36" w:rsidRPr="007C4A36">
        <w:rPr>
          <w:rFonts w:ascii="Times New Roman" w:eastAsia="Arial Unicode MS" w:hAnsi="Times New Roman" w:cs="Helvetica Neue"/>
          <w:color w:val="000000"/>
          <w:sz w:val="24"/>
          <w:szCs w:val="24"/>
          <w:u w:color="000000"/>
          <w:bdr w:val="nil"/>
          <w:lang w:eastAsia="pl-PL"/>
        </w:rPr>
        <w:t>2 r.</w:t>
      </w:r>
    </w:p>
    <w:p w14:paraId="0BAD492B" w14:textId="1F36C04B" w:rsidR="007C4A36" w:rsidRPr="007C4A36" w:rsidRDefault="007313D5" w:rsidP="006519BA">
      <w:pPr>
        <w:pStyle w:val="Akapitzlist"/>
        <w:numPr>
          <w:ilvl w:val="0"/>
          <w:numId w:val="97"/>
        </w:numPr>
        <w:pBdr>
          <w:top w:val="nil"/>
          <w:left w:val="nil"/>
          <w:bottom w:val="nil"/>
          <w:right w:val="nil"/>
          <w:between w:val="nil"/>
          <w:bar w:val="nil"/>
        </w:pBdr>
        <w:spacing w:after="120" w:line="360" w:lineRule="auto"/>
        <w:ind w:left="426"/>
        <w:jc w:val="both"/>
        <w:rPr>
          <w:rFonts w:ascii="Times New Roman" w:eastAsia="Arial Unicode MS" w:hAnsi="Times New Roman" w:cs="Helvetica Neue"/>
          <w:color w:val="000000"/>
          <w:sz w:val="24"/>
          <w:szCs w:val="24"/>
          <w:u w:color="000000"/>
          <w:bdr w:val="nil"/>
          <w:lang w:eastAsia="pl-PL"/>
        </w:rPr>
      </w:pPr>
      <w:r>
        <w:rPr>
          <w:rFonts w:ascii="Times New Roman" w:eastAsia="Arial Unicode MS" w:hAnsi="Times New Roman" w:cs="Helvetica Neue"/>
          <w:b/>
          <w:bCs/>
          <w:color w:val="000000"/>
          <w:sz w:val="24"/>
          <w:szCs w:val="24"/>
          <w:u w:color="000000"/>
          <w:bdr w:val="nil"/>
          <w:lang w:eastAsia="pl-PL"/>
        </w:rPr>
        <w:t>PG101</w:t>
      </w:r>
      <w:r w:rsidR="007C4A36" w:rsidRPr="007C4A36">
        <w:rPr>
          <w:rFonts w:ascii="Times New Roman" w:eastAsia="Arial Unicode MS" w:hAnsi="Times New Roman" w:cs="Helvetica Neue"/>
          <w:color w:val="000000"/>
          <w:sz w:val="24"/>
          <w:szCs w:val="24"/>
          <w:u w:color="000000"/>
          <w:bdr w:val="nil"/>
          <w:lang w:eastAsia="pl-PL"/>
        </w:rPr>
        <w:t xml:space="preserve"> </w:t>
      </w:r>
      <w:r w:rsidR="007613AC">
        <w:rPr>
          <w:rFonts w:ascii="Times New Roman" w:eastAsia="Arial Unicode MS" w:hAnsi="Times New Roman" w:cs="Helvetica Neue"/>
          <w:color w:val="000000"/>
          <w:sz w:val="24"/>
          <w:szCs w:val="24"/>
          <w:u w:color="000000"/>
          <w:bdr w:val="nil"/>
          <w:lang w:eastAsia="pl-PL"/>
        </w:rPr>
        <w:t>–</w:t>
      </w:r>
      <w:r>
        <w:rPr>
          <w:rFonts w:ascii="Times New Roman" w:eastAsia="Arial Unicode MS" w:hAnsi="Times New Roman" w:cs="Helvetica Neue"/>
          <w:color w:val="000000"/>
          <w:sz w:val="24"/>
          <w:szCs w:val="24"/>
          <w:u w:color="000000"/>
          <w:bdr w:val="nil"/>
          <w:lang w:eastAsia="pl-PL"/>
        </w:rPr>
        <w:t xml:space="preserve"> Gmina Kartuzy, Nadleśnictwo: Kartuzy, Leśnictwo: Bilowo</w:t>
      </w:r>
      <w:r w:rsidR="007C4A36" w:rsidRPr="007C4A36">
        <w:rPr>
          <w:rFonts w:ascii="Times New Roman" w:eastAsia="Arial Unicode MS" w:hAnsi="Times New Roman" w:cs="Helvetica Neue"/>
          <w:color w:val="000000"/>
          <w:sz w:val="24"/>
          <w:szCs w:val="24"/>
          <w:u w:color="000000"/>
          <w:bdr w:val="nil"/>
          <w:lang w:eastAsia="pl-PL"/>
        </w:rPr>
        <w:t>, Obszar Ochrony Ptaków: brak, Obszar ochrony siedlisk: brak; ostatni</w:t>
      </w:r>
      <w:r>
        <w:rPr>
          <w:rFonts w:ascii="Times New Roman" w:eastAsia="Arial Unicode MS" w:hAnsi="Times New Roman" w:cs="Helvetica Neue"/>
          <w:color w:val="000000"/>
          <w:sz w:val="24"/>
          <w:szCs w:val="24"/>
          <w:u w:color="000000"/>
          <w:bdr w:val="nil"/>
          <w:lang w:eastAsia="pl-PL"/>
        </w:rPr>
        <w:t>e dane 2022</w:t>
      </w:r>
      <w:r w:rsidR="007C4A36" w:rsidRPr="007C4A36">
        <w:rPr>
          <w:rFonts w:ascii="Times New Roman" w:eastAsia="Arial Unicode MS" w:hAnsi="Times New Roman" w:cs="Helvetica Neue"/>
          <w:color w:val="000000"/>
          <w:sz w:val="24"/>
          <w:szCs w:val="24"/>
          <w:u w:color="000000"/>
          <w:bdr w:val="nil"/>
          <w:lang w:eastAsia="pl-PL"/>
        </w:rPr>
        <w:t xml:space="preserve"> r.</w:t>
      </w:r>
    </w:p>
    <w:p w14:paraId="44A6B5DE" w14:textId="77777777" w:rsidR="007C4A36" w:rsidRDefault="007C4A36" w:rsidP="007C4A36">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76B94C0D" w14:textId="77777777" w:rsidR="00ED6632" w:rsidRPr="007C4A36" w:rsidRDefault="00ED6632" w:rsidP="007C4A36">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54BBA7AC" w14:textId="77777777" w:rsidR="00C206AA" w:rsidRDefault="007C4A36" w:rsidP="007C4A36">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r w:rsidRPr="007C4A36">
        <w:rPr>
          <w:rFonts w:ascii="Times New Roman" w:eastAsia="Arial Unicode MS" w:hAnsi="Times New Roman" w:cs="Helvetica Neue"/>
          <w:color w:val="000000"/>
          <w:sz w:val="24"/>
          <w:szCs w:val="24"/>
          <w:u w:color="000000"/>
          <w:bdr w:val="nil"/>
          <w:lang w:eastAsia="pl-PL"/>
        </w:rPr>
        <w:lastRenderedPageBreak/>
        <w:t xml:space="preserve">Kwadraty te </w:t>
      </w:r>
      <w:r w:rsidR="007313D5">
        <w:rPr>
          <w:rFonts w:ascii="Times New Roman" w:eastAsia="Arial Unicode MS" w:hAnsi="Times New Roman" w:cs="Helvetica Neue"/>
          <w:color w:val="000000"/>
          <w:sz w:val="24"/>
          <w:szCs w:val="24"/>
          <w:u w:color="000000"/>
          <w:bdr w:val="nil"/>
          <w:lang w:eastAsia="pl-PL"/>
        </w:rPr>
        <w:t>znajdują się w odległości od 2,22</w:t>
      </w:r>
      <w:r w:rsidR="007613AC">
        <w:rPr>
          <w:rFonts w:ascii="Times New Roman" w:eastAsia="Arial Unicode MS" w:hAnsi="Times New Roman" w:cs="Helvetica Neue"/>
          <w:color w:val="000000"/>
          <w:sz w:val="24"/>
          <w:szCs w:val="24"/>
          <w:u w:color="000000"/>
          <w:bdr w:val="nil"/>
          <w:lang w:eastAsia="pl-PL"/>
        </w:rPr>
        <w:t> </w:t>
      </w:r>
      <w:r w:rsidR="007313D5">
        <w:rPr>
          <w:rFonts w:ascii="Times New Roman" w:eastAsia="Arial Unicode MS" w:hAnsi="Times New Roman" w:cs="Helvetica Neue"/>
          <w:color w:val="000000"/>
          <w:sz w:val="24"/>
          <w:szCs w:val="24"/>
          <w:u w:color="000000"/>
          <w:bdr w:val="nil"/>
          <w:lang w:eastAsia="pl-PL"/>
        </w:rPr>
        <w:t>km do ponad 7,11</w:t>
      </w:r>
      <w:r w:rsidR="007613AC">
        <w:rPr>
          <w:rFonts w:ascii="Times New Roman" w:eastAsia="Arial Unicode MS" w:hAnsi="Times New Roman" w:cs="Helvetica Neue"/>
          <w:color w:val="000000"/>
          <w:sz w:val="24"/>
          <w:szCs w:val="24"/>
          <w:u w:color="000000"/>
          <w:bdr w:val="nil"/>
          <w:lang w:eastAsia="pl-PL"/>
        </w:rPr>
        <w:t> </w:t>
      </w:r>
      <w:r w:rsidRPr="007C4A36">
        <w:rPr>
          <w:rFonts w:ascii="Times New Roman" w:eastAsia="Arial Unicode MS" w:hAnsi="Times New Roman" w:cs="Helvetica Neue"/>
          <w:color w:val="000000"/>
          <w:sz w:val="24"/>
          <w:szCs w:val="24"/>
          <w:u w:color="000000"/>
          <w:bdr w:val="nil"/>
          <w:lang w:eastAsia="pl-PL"/>
        </w:rPr>
        <w:t>km od miejsca in</w:t>
      </w:r>
      <w:r w:rsidR="007313D5">
        <w:rPr>
          <w:rFonts w:ascii="Times New Roman" w:eastAsia="Arial Unicode MS" w:hAnsi="Times New Roman" w:cs="Helvetica Neue"/>
          <w:color w:val="000000"/>
          <w:sz w:val="24"/>
          <w:szCs w:val="24"/>
          <w:u w:color="000000"/>
          <w:bdr w:val="nil"/>
          <w:lang w:eastAsia="pl-PL"/>
        </w:rPr>
        <w:t xml:space="preserve">westycji. Najbardziej zbliżonym </w:t>
      </w:r>
      <w:r w:rsidR="00C206AA" w:rsidRPr="007C4A36">
        <w:rPr>
          <w:rFonts w:ascii="Times New Roman" w:eastAsia="Arial Unicode MS" w:hAnsi="Times New Roman" w:cs="Helvetica Neue"/>
          <w:color w:val="000000"/>
          <w:sz w:val="24"/>
          <w:szCs w:val="24"/>
          <w:u w:color="000000"/>
          <w:bdr w:val="nil"/>
          <w:lang w:eastAsia="pl-PL"/>
        </w:rPr>
        <w:t>do miejsca i</w:t>
      </w:r>
      <w:r w:rsidR="00C206AA">
        <w:rPr>
          <w:rFonts w:ascii="Times New Roman" w:eastAsia="Arial Unicode MS" w:hAnsi="Times New Roman" w:cs="Helvetica Neue"/>
          <w:color w:val="000000"/>
          <w:sz w:val="24"/>
          <w:szCs w:val="24"/>
          <w:u w:color="000000"/>
          <w:bdr w:val="nil"/>
          <w:lang w:eastAsia="pl-PL"/>
        </w:rPr>
        <w:t xml:space="preserve">nwestycji pod względem sposobu użytkowania, </w:t>
      </w:r>
      <w:r w:rsidR="007313D5">
        <w:rPr>
          <w:rFonts w:ascii="Times New Roman" w:eastAsia="Arial Unicode MS" w:hAnsi="Times New Roman" w:cs="Helvetica Neue"/>
          <w:color w:val="000000"/>
          <w:sz w:val="24"/>
          <w:szCs w:val="24"/>
          <w:u w:color="000000"/>
          <w:bdr w:val="nil"/>
          <w:lang w:eastAsia="pl-PL"/>
        </w:rPr>
        <w:t>obszarem</w:t>
      </w:r>
      <w:r w:rsidRPr="007C4A36">
        <w:rPr>
          <w:rFonts w:ascii="Times New Roman" w:eastAsia="Arial Unicode MS" w:hAnsi="Times New Roman" w:cs="Helvetica Neue"/>
          <w:color w:val="000000"/>
          <w:sz w:val="24"/>
          <w:szCs w:val="24"/>
          <w:u w:color="000000"/>
          <w:bdr w:val="nil"/>
          <w:lang w:eastAsia="pl-PL"/>
        </w:rPr>
        <w:t xml:space="preserve"> badawczym </w:t>
      </w:r>
      <w:r w:rsidR="007313D5">
        <w:rPr>
          <w:rFonts w:ascii="Times New Roman" w:eastAsia="Arial Unicode MS" w:hAnsi="Times New Roman" w:cs="Helvetica Neue"/>
          <w:color w:val="000000"/>
          <w:sz w:val="24"/>
          <w:szCs w:val="24"/>
          <w:u w:color="000000"/>
          <w:bdr w:val="nil"/>
          <w:lang w:eastAsia="pl-PL"/>
        </w:rPr>
        <w:t>jest kwadrat oznaczony symbolem PG</w:t>
      </w:r>
      <w:r w:rsidR="00C206AA">
        <w:rPr>
          <w:rFonts w:ascii="Times New Roman" w:eastAsia="Arial Unicode MS" w:hAnsi="Times New Roman" w:cs="Helvetica Neue"/>
          <w:color w:val="000000"/>
          <w:sz w:val="24"/>
          <w:szCs w:val="24"/>
          <w:u w:color="000000"/>
          <w:bdr w:val="nil"/>
          <w:lang w:eastAsia="pl-PL"/>
        </w:rPr>
        <w:t>139</w:t>
      </w:r>
      <w:r w:rsidR="007313D5">
        <w:rPr>
          <w:rFonts w:ascii="Times New Roman" w:eastAsia="Arial Unicode MS" w:hAnsi="Times New Roman" w:cs="Helvetica Neue"/>
          <w:color w:val="000000"/>
          <w:sz w:val="24"/>
          <w:szCs w:val="24"/>
          <w:u w:color="000000"/>
          <w:bdr w:val="nil"/>
          <w:lang w:eastAsia="pl-PL"/>
        </w:rPr>
        <w:t>. Obejmuje on</w:t>
      </w:r>
      <w:r w:rsidRPr="007C4A36">
        <w:rPr>
          <w:rFonts w:ascii="Times New Roman" w:eastAsia="Arial Unicode MS" w:hAnsi="Times New Roman" w:cs="Helvetica Neue"/>
          <w:color w:val="000000"/>
          <w:sz w:val="24"/>
          <w:szCs w:val="24"/>
          <w:u w:color="000000"/>
          <w:bdr w:val="nil"/>
          <w:lang w:eastAsia="pl-PL"/>
        </w:rPr>
        <w:t xml:space="preserve"> w większości tereny rolnicze i w niewielkim stopniu lasy i zadrzewienia śródpolne. Pozostałe 2 obszary charakteryzują się nieco odmiennymi warunkami środowiskowymi z uwagi na większy </w:t>
      </w:r>
      <w:r w:rsidR="00C206AA">
        <w:rPr>
          <w:rFonts w:ascii="Times New Roman" w:eastAsia="Arial Unicode MS" w:hAnsi="Times New Roman" w:cs="Helvetica Neue"/>
          <w:color w:val="000000"/>
          <w:sz w:val="24"/>
          <w:szCs w:val="24"/>
          <w:u w:color="000000"/>
          <w:bdr w:val="nil"/>
          <w:lang w:eastAsia="pl-PL"/>
        </w:rPr>
        <w:br/>
      </w:r>
      <w:r w:rsidRPr="007C4A36">
        <w:rPr>
          <w:rFonts w:ascii="Times New Roman" w:eastAsia="Arial Unicode MS" w:hAnsi="Times New Roman" w:cs="Helvetica Neue"/>
          <w:color w:val="000000"/>
          <w:sz w:val="24"/>
          <w:szCs w:val="24"/>
          <w:u w:color="000000"/>
          <w:bdr w:val="nil"/>
          <w:lang w:eastAsia="pl-PL"/>
        </w:rPr>
        <w:t xml:space="preserve">w nich udział lasów </w:t>
      </w:r>
      <w:r w:rsidR="00C206AA">
        <w:rPr>
          <w:rFonts w:ascii="Times New Roman" w:eastAsia="Arial Unicode MS" w:hAnsi="Times New Roman" w:cs="Helvetica Neue"/>
          <w:color w:val="000000"/>
          <w:sz w:val="24"/>
          <w:szCs w:val="24"/>
          <w:u w:color="000000"/>
          <w:bdr w:val="nil"/>
          <w:lang w:eastAsia="pl-PL"/>
        </w:rPr>
        <w:t xml:space="preserve">i zabudowań </w:t>
      </w:r>
      <w:r w:rsidRPr="007C4A36">
        <w:rPr>
          <w:rFonts w:ascii="Times New Roman" w:eastAsia="Arial Unicode MS" w:hAnsi="Times New Roman" w:cs="Helvetica Neue"/>
          <w:color w:val="000000"/>
          <w:sz w:val="24"/>
          <w:szCs w:val="24"/>
          <w:u w:color="000000"/>
          <w:bdr w:val="nil"/>
          <w:lang w:eastAsia="pl-PL"/>
        </w:rPr>
        <w:t xml:space="preserve">co ma wpływ na obserwowane gatunki ptaków. Obserwacje w obrębie wymienionych powyżej obszarów prowadzono ostatnio w roku 2022. </w:t>
      </w:r>
    </w:p>
    <w:p w14:paraId="4A9BE315" w14:textId="3E1C5224" w:rsidR="007C4A36" w:rsidRPr="007C4A36" w:rsidRDefault="007C4A36" w:rsidP="007C4A36">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r w:rsidRPr="007C4A36">
        <w:rPr>
          <w:rFonts w:ascii="Times New Roman" w:eastAsia="Arial Unicode MS" w:hAnsi="Times New Roman" w:cs="Helvetica Neue"/>
          <w:color w:val="000000"/>
          <w:sz w:val="24"/>
          <w:szCs w:val="24"/>
          <w:u w:color="000000"/>
          <w:bdr w:val="nil"/>
          <w:lang w:eastAsia="pl-PL"/>
        </w:rPr>
        <w:t>Poniżej przedstawiono wyniki przeprowadzonych obserwacji</w:t>
      </w:r>
      <w:r w:rsidR="00C206AA">
        <w:rPr>
          <w:rFonts w:ascii="Times New Roman" w:eastAsia="Arial Unicode MS" w:hAnsi="Times New Roman" w:cs="Helvetica Neue"/>
          <w:color w:val="000000"/>
          <w:sz w:val="24"/>
          <w:szCs w:val="24"/>
          <w:u w:color="000000"/>
          <w:bdr w:val="nil"/>
          <w:lang w:eastAsia="pl-PL"/>
        </w:rPr>
        <w:t xml:space="preserve">. </w:t>
      </w:r>
    </w:p>
    <w:p w14:paraId="0F74A136" w14:textId="77777777" w:rsidR="006A71F7" w:rsidRDefault="006A71F7" w:rsidP="00C9548E">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5AF7F286" w14:textId="77777777" w:rsidR="00027917" w:rsidRDefault="007613AC" w:rsidP="00027917">
      <w:pPr>
        <w:pBdr>
          <w:top w:val="nil"/>
          <w:left w:val="nil"/>
          <w:bottom w:val="nil"/>
          <w:right w:val="nil"/>
          <w:between w:val="nil"/>
          <w:bar w:val="nil"/>
        </w:pBdr>
        <w:spacing w:after="120" w:line="276" w:lineRule="auto"/>
        <w:jc w:val="both"/>
        <w:rPr>
          <w:rFonts w:ascii="Times New Roman" w:eastAsia="Arial Unicode MS" w:hAnsi="Times New Roman" w:cs="Helvetica Neue"/>
          <w:b/>
          <w:color w:val="000000"/>
          <w:sz w:val="24"/>
          <w:szCs w:val="24"/>
          <w:u w:color="000000"/>
          <w:bdr w:val="nil"/>
          <w:lang w:eastAsia="pl-PL"/>
        </w:rPr>
      </w:pPr>
      <w:r w:rsidRPr="00D35619">
        <w:rPr>
          <w:rFonts w:ascii="Times New Roman" w:eastAsia="Arial Unicode MS" w:hAnsi="Times New Roman" w:cs="Helvetica Neue"/>
          <w:b/>
          <w:color w:val="000000"/>
          <w:sz w:val="24"/>
          <w:szCs w:val="24"/>
          <w:u w:color="000000"/>
          <w:bdr w:val="nil"/>
          <w:lang w:eastAsia="pl-PL"/>
        </w:rPr>
        <w:t>Tab</w:t>
      </w:r>
      <w:r w:rsidR="00D35619" w:rsidRPr="00D35619">
        <w:rPr>
          <w:rFonts w:ascii="Times New Roman" w:eastAsia="Arial Unicode MS" w:hAnsi="Times New Roman" w:cs="Helvetica Neue"/>
          <w:b/>
          <w:color w:val="000000"/>
          <w:sz w:val="24"/>
          <w:szCs w:val="24"/>
          <w:u w:color="000000"/>
          <w:bdr w:val="nil"/>
          <w:lang w:eastAsia="pl-PL"/>
        </w:rPr>
        <w:t xml:space="preserve">ela </w:t>
      </w:r>
      <w:r w:rsidR="00D43DC4">
        <w:rPr>
          <w:rFonts w:ascii="Times New Roman" w:eastAsia="Arial Unicode MS" w:hAnsi="Times New Roman" w:cs="Helvetica Neue"/>
          <w:b/>
          <w:color w:val="000000"/>
          <w:sz w:val="24"/>
          <w:szCs w:val="24"/>
          <w:u w:color="000000"/>
          <w:bdr w:val="nil"/>
          <w:lang w:eastAsia="pl-PL"/>
        </w:rPr>
        <w:t>2</w:t>
      </w:r>
      <w:r w:rsidRPr="00D35619">
        <w:rPr>
          <w:rFonts w:ascii="Times New Roman" w:eastAsia="Arial Unicode MS" w:hAnsi="Times New Roman" w:cs="Helvetica Neue"/>
          <w:b/>
          <w:color w:val="000000"/>
          <w:sz w:val="24"/>
          <w:szCs w:val="24"/>
          <w:u w:color="000000"/>
          <w:bdr w:val="nil"/>
          <w:lang w:eastAsia="pl-PL"/>
        </w:rPr>
        <w:t>. Wyni</w:t>
      </w:r>
      <w:r w:rsidR="00027917">
        <w:rPr>
          <w:rFonts w:ascii="Times New Roman" w:eastAsia="Arial Unicode MS" w:hAnsi="Times New Roman" w:cs="Helvetica Neue"/>
          <w:b/>
          <w:color w:val="000000"/>
          <w:sz w:val="24"/>
          <w:szCs w:val="24"/>
          <w:u w:color="000000"/>
          <w:bdr w:val="nil"/>
          <w:lang w:eastAsia="pl-PL"/>
        </w:rPr>
        <w:t>ki obserwacji w kwadracie PG140</w:t>
      </w:r>
      <w:r w:rsidRPr="00D35619">
        <w:rPr>
          <w:rFonts w:ascii="Times New Roman" w:eastAsia="Arial Unicode MS" w:hAnsi="Times New Roman" w:cs="Helvetica Neue"/>
          <w:b/>
          <w:color w:val="000000"/>
          <w:sz w:val="24"/>
          <w:szCs w:val="24"/>
          <w:u w:color="000000"/>
          <w:bdr w:val="nil"/>
          <w:lang w:eastAsia="pl-PL"/>
        </w:rPr>
        <w:t xml:space="preserve"> </w:t>
      </w:r>
    </w:p>
    <w:p w14:paraId="228AC2EE" w14:textId="751FD811" w:rsidR="007613AC" w:rsidRDefault="007613AC" w:rsidP="00027917">
      <w:pPr>
        <w:pBdr>
          <w:top w:val="nil"/>
          <w:left w:val="nil"/>
          <w:bottom w:val="nil"/>
          <w:right w:val="nil"/>
          <w:between w:val="nil"/>
          <w:bar w:val="nil"/>
        </w:pBdr>
        <w:spacing w:after="120" w:line="276" w:lineRule="auto"/>
        <w:jc w:val="both"/>
        <w:rPr>
          <w:rFonts w:ascii="Times New Roman" w:eastAsia="Arial Unicode MS" w:hAnsi="Times New Roman" w:cs="Helvetica Neue"/>
          <w:b/>
          <w:color w:val="000000"/>
          <w:sz w:val="24"/>
          <w:szCs w:val="24"/>
          <w:u w:color="000000"/>
          <w:bdr w:val="nil"/>
          <w:lang w:eastAsia="pl-PL"/>
        </w:rPr>
      </w:pPr>
      <w:r w:rsidRPr="00D35619">
        <w:rPr>
          <w:rFonts w:ascii="Times New Roman" w:eastAsia="Arial Unicode MS" w:hAnsi="Times New Roman" w:cs="Helvetica Neue"/>
          <w:b/>
          <w:color w:val="000000"/>
          <w:sz w:val="24"/>
          <w:szCs w:val="24"/>
          <w:u w:color="000000"/>
          <w:bdr w:val="nil"/>
          <w:lang w:eastAsia="pl-PL"/>
        </w:rPr>
        <w:t>(na podst. monitoringptakow.gios.gov.pl)</w:t>
      </w:r>
    </w:p>
    <w:tbl>
      <w:tblPr>
        <w:tblW w:w="852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50"/>
        <w:gridCol w:w="3410"/>
        <w:gridCol w:w="2260"/>
      </w:tblGrid>
      <w:tr w:rsidR="00C206AA" w:rsidRPr="00C206AA" w14:paraId="4890BFE2" w14:textId="77777777" w:rsidTr="00C206AA">
        <w:trPr>
          <w:trHeight w:val="482"/>
        </w:trPr>
        <w:tc>
          <w:tcPr>
            <w:tcW w:w="2850" w:type="dxa"/>
            <w:shd w:val="clear" w:color="auto" w:fill="auto"/>
            <w:noWrap/>
            <w:vAlign w:val="center"/>
            <w:hideMark/>
          </w:tcPr>
          <w:p w14:paraId="1520ADE5" w14:textId="77777777" w:rsidR="00C206AA" w:rsidRPr="00C206AA" w:rsidRDefault="00C206AA" w:rsidP="00C206AA">
            <w:pPr>
              <w:spacing w:before="20" w:after="20" w:line="276" w:lineRule="auto"/>
              <w:jc w:val="center"/>
              <w:rPr>
                <w:rFonts w:ascii="Calibri" w:eastAsia="Times New Roman" w:hAnsi="Calibri" w:cs="Times New Roman"/>
                <w:b/>
                <w:bCs/>
                <w:lang w:eastAsia="pl-PL"/>
              </w:rPr>
            </w:pPr>
            <w:r w:rsidRPr="00C206AA">
              <w:rPr>
                <w:rFonts w:ascii="Calibri" w:eastAsia="Times New Roman" w:hAnsi="Calibri" w:cs="Times New Roman"/>
                <w:b/>
                <w:bCs/>
                <w:lang w:eastAsia="pl-PL"/>
              </w:rPr>
              <w:t>Nazwa</w:t>
            </w:r>
          </w:p>
        </w:tc>
        <w:tc>
          <w:tcPr>
            <w:tcW w:w="3410" w:type="dxa"/>
            <w:shd w:val="clear" w:color="auto" w:fill="auto"/>
            <w:noWrap/>
            <w:vAlign w:val="center"/>
            <w:hideMark/>
          </w:tcPr>
          <w:p w14:paraId="21BBD7AD" w14:textId="77777777" w:rsidR="00C206AA" w:rsidRPr="00C206AA" w:rsidRDefault="00C206AA" w:rsidP="00C206AA">
            <w:pPr>
              <w:spacing w:before="20" w:after="20" w:line="276" w:lineRule="auto"/>
              <w:jc w:val="center"/>
              <w:rPr>
                <w:rFonts w:ascii="Calibri" w:eastAsia="Times New Roman" w:hAnsi="Calibri" w:cs="Times New Roman"/>
                <w:b/>
                <w:bCs/>
                <w:lang w:eastAsia="pl-PL"/>
              </w:rPr>
            </w:pPr>
            <w:r w:rsidRPr="00C206AA">
              <w:rPr>
                <w:rFonts w:ascii="Calibri" w:eastAsia="Times New Roman" w:hAnsi="Calibri" w:cs="Times New Roman"/>
                <w:b/>
                <w:bCs/>
                <w:lang w:eastAsia="pl-PL"/>
              </w:rPr>
              <w:t>Nazwa łacińska</w:t>
            </w:r>
          </w:p>
        </w:tc>
        <w:tc>
          <w:tcPr>
            <w:tcW w:w="2260" w:type="dxa"/>
            <w:shd w:val="clear" w:color="auto" w:fill="auto"/>
            <w:noWrap/>
            <w:vAlign w:val="center"/>
            <w:hideMark/>
          </w:tcPr>
          <w:p w14:paraId="3E4DC524" w14:textId="77777777" w:rsidR="00C206AA" w:rsidRPr="00C206AA" w:rsidRDefault="00C206AA" w:rsidP="00C206AA">
            <w:pPr>
              <w:spacing w:before="20" w:after="20" w:line="276" w:lineRule="auto"/>
              <w:jc w:val="center"/>
              <w:rPr>
                <w:rFonts w:ascii="Calibri" w:eastAsia="Times New Roman" w:hAnsi="Calibri" w:cs="Times New Roman"/>
                <w:b/>
                <w:bCs/>
                <w:lang w:eastAsia="pl-PL"/>
              </w:rPr>
            </w:pPr>
            <w:r w:rsidRPr="00C206AA">
              <w:rPr>
                <w:rFonts w:ascii="Calibri" w:eastAsia="Times New Roman" w:hAnsi="Calibri" w:cs="Times New Roman"/>
                <w:b/>
                <w:bCs/>
                <w:lang w:eastAsia="pl-PL"/>
              </w:rPr>
              <w:t>Liczba osobników</w:t>
            </w:r>
          </w:p>
        </w:tc>
      </w:tr>
      <w:tr w:rsidR="00C206AA" w:rsidRPr="00C206AA" w14:paraId="12A47176" w14:textId="77777777" w:rsidTr="00C206AA">
        <w:trPr>
          <w:trHeight w:val="300"/>
        </w:trPr>
        <w:tc>
          <w:tcPr>
            <w:tcW w:w="2850" w:type="dxa"/>
            <w:shd w:val="clear" w:color="auto" w:fill="auto"/>
            <w:noWrap/>
            <w:vAlign w:val="center"/>
            <w:hideMark/>
          </w:tcPr>
          <w:p w14:paraId="741E17B7"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bogatka</w:t>
            </w:r>
          </w:p>
        </w:tc>
        <w:tc>
          <w:tcPr>
            <w:tcW w:w="3410" w:type="dxa"/>
            <w:shd w:val="clear" w:color="auto" w:fill="auto"/>
            <w:noWrap/>
            <w:vAlign w:val="center"/>
            <w:hideMark/>
          </w:tcPr>
          <w:p w14:paraId="4180C6C9"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Parus major</w:t>
            </w:r>
          </w:p>
        </w:tc>
        <w:tc>
          <w:tcPr>
            <w:tcW w:w="2260" w:type="dxa"/>
            <w:shd w:val="clear" w:color="auto" w:fill="auto"/>
            <w:noWrap/>
            <w:vAlign w:val="center"/>
            <w:hideMark/>
          </w:tcPr>
          <w:p w14:paraId="0456D7E0"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4</w:t>
            </w:r>
          </w:p>
        </w:tc>
      </w:tr>
      <w:tr w:rsidR="00C206AA" w:rsidRPr="00C206AA" w14:paraId="68FCF963" w14:textId="77777777" w:rsidTr="00C206AA">
        <w:trPr>
          <w:trHeight w:val="300"/>
        </w:trPr>
        <w:tc>
          <w:tcPr>
            <w:tcW w:w="2850" w:type="dxa"/>
            <w:shd w:val="clear" w:color="auto" w:fill="auto"/>
            <w:noWrap/>
            <w:vAlign w:val="center"/>
            <w:hideMark/>
          </w:tcPr>
          <w:p w14:paraId="49A1817A"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dymówka</w:t>
            </w:r>
          </w:p>
        </w:tc>
        <w:tc>
          <w:tcPr>
            <w:tcW w:w="3410" w:type="dxa"/>
            <w:shd w:val="clear" w:color="auto" w:fill="auto"/>
            <w:noWrap/>
            <w:vAlign w:val="center"/>
            <w:hideMark/>
          </w:tcPr>
          <w:p w14:paraId="53F0F558"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Hirundo rustica</w:t>
            </w:r>
          </w:p>
        </w:tc>
        <w:tc>
          <w:tcPr>
            <w:tcW w:w="2260" w:type="dxa"/>
            <w:shd w:val="clear" w:color="auto" w:fill="auto"/>
            <w:noWrap/>
            <w:vAlign w:val="center"/>
            <w:hideMark/>
          </w:tcPr>
          <w:p w14:paraId="5E010A82"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8</w:t>
            </w:r>
          </w:p>
        </w:tc>
      </w:tr>
      <w:tr w:rsidR="00C206AA" w:rsidRPr="00C206AA" w14:paraId="6E5BEF03" w14:textId="77777777" w:rsidTr="00C206AA">
        <w:trPr>
          <w:trHeight w:val="300"/>
        </w:trPr>
        <w:tc>
          <w:tcPr>
            <w:tcW w:w="2850" w:type="dxa"/>
            <w:shd w:val="clear" w:color="auto" w:fill="auto"/>
            <w:noWrap/>
            <w:vAlign w:val="center"/>
            <w:hideMark/>
          </w:tcPr>
          <w:p w14:paraId="4BF834D7"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dzięcioł duży</w:t>
            </w:r>
          </w:p>
        </w:tc>
        <w:tc>
          <w:tcPr>
            <w:tcW w:w="3410" w:type="dxa"/>
            <w:shd w:val="clear" w:color="auto" w:fill="auto"/>
            <w:noWrap/>
            <w:vAlign w:val="center"/>
            <w:hideMark/>
          </w:tcPr>
          <w:p w14:paraId="0C0FE8D6"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Dendrocopos major</w:t>
            </w:r>
          </w:p>
        </w:tc>
        <w:tc>
          <w:tcPr>
            <w:tcW w:w="2260" w:type="dxa"/>
            <w:shd w:val="clear" w:color="auto" w:fill="auto"/>
            <w:noWrap/>
            <w:vAlign w:val="center"/>
            <w:hideMark/>
          </w:tcPr>
          <w:p w14:paraId="59640D37"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2</w:t>
            </w:r>
          </w:p>
        </w:tc>
      </w:tr>
      <w:tr w:rsidR="00C206AA" w:rsidRPr="00C206AA" w14:paraId="3B07BBBD" w14:textId="77777777" w:rsidTr="00C206AA">
        <w:trPr>
          <w:trHeight w:val="300"/>
        </w:trPr>
        <w:tc>
          <w:tcPr>
            <w:tcW w:w="2850" w:type="dxa"/>
            <w:shd w:val="clear" w:color="auto" w:fill="auto"/>
            <w:noWrap/>
            <w:vAlign w:val="center"/>
            <w:hideMark/>
          </w:tcPr>
          <w:p w14:paraId="57ED45D7"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grzywacz</w:t>
            </w:r>
          </w:p>
        </w:tc>
        <w:tc>
          <w:tcPr>
            <w:tcW w:w="3410" w:type="dxa"/>
            <w:shd w:val="clear" w:color="auto" w:fill="auto"/>
            <w:noWrap/>
            <w:vAlign w:val="center"/>
            <w:hideMark/>
          </w:tcPr>
          <w:p w14:paraId="449D3DC5"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Columba palumbus</w:t>
            </w:r>
          </w:p>
        </w:tc>
        <w:tc>
          <w:tcPr>
            <w:tcW w:w="2260" w:type="dxa"/>
            <w:shd w:val="clear" w:color="auto" w:fill="auto"/>
            <w:noWrap/>
            <w:vAlign w:val="center"/>
            <w:hideMark/>
          </w:tcPr>
          <w:p w14:paraId="5F578149"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7</w:t>
            </w:r>
          </w:p>
        </w:tc>
      </w:tr>
      <w:tr w:rsidR="00C206AA" w:rsidRPr="00C206AA" w14:paraId="2A4EC92D" w14:textId="77777777" w:rsidTr="00C206AA">
        <w:trPr>
          <w:trHeight w:val="300"/>
        </w:trPr>
        <w:tc>
          <w:tcPr>
            <w:tcW w:w="2850" w:type="dxa"/>
            <w:shd w:val="clear" w:color="auto" w:fill="auto"/>
            <w:noWrap/>
            <w:vAlign w:val="center"/>
            <w:hideMark/>
          </w:tcPr>
          <w:p w14:paraId="32BA22EB"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kapturka</w:t>
            </w:r>
          </w:p>
        </w:tc>
        <w:tc>
          <w:tcPr>
            <w:tcW w:w="3410" w:type="dxa"/>
            <w:shd w:val="clear" w:color="auto" w:fill="auto"/>
            <w:noWrap/>
            <w:vAlign w:val="center"/>
            <w:hideMark/>
          </w:tcPr>
          <w:p w14:paraId="29DA625F"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Sylvia atricapilla</w:t>
            </w:r>
          </w:p>
        </w:tc>
        <w:tc>
          <w:tcPr>
            <w:tcW w:w="2260" w:type="dxa"/>
            <w:shd w:val="clear" w:color="auto" w:fill="auto"/>
            <w:noWrap/>
            <w:vAlign w:val="center"/>
            <w:hideMark/>
          </w:tcPr>
          <w:p w14:paraId="39FC978D"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5</w:t>
            </w:r>
          </w:p>
        </w:tc>
      </w:tr>
      <w:tr w:rsidR="00C206AA" w:rsidRPr="00C206AA" w14:paraId="38C0CE4B" w14:textId="77777777" w:rsidTr="00C206AA">
        <w:trPr>
          <w:trHeight w:val="300"/>
        </w:trPr>
        <w:tc>
          <w:tcPr>
            <w:tcW w:w="2850" w:type="dxa"/>
            <w:shd w:val="clear" w:color="auto" w:fill="auto"/>
            <w:noWrap/>
            <w:vAlign w:val="center"/>
            <w:hideMark/>
          </w:tcPr>
          <w:p w14:paraId="2B888BBB"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kopciuszek</w:t>
            </w:r>
          </w:p>
        </w:tc>
        <w:tc>
          <w:tcPr>
            <w:tcW w:w="3410" w:type="dxa"/>
            <w:shd w:val="clear" w:color="auto" w:fill="auto"/>
            <w:noWrap/>
            <w:vAlign w:val="center"/>
            <w:hideMark/>
          </w:tcPr>
          <w:p w14:paraId="30654A3E"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Phoenicurus ochruros</w:t>
            </w:r>
          </w:p>
        </w:tc>
        <w:tc>
          <w:tcPr>
            <w:tcW w:w="2260" w:type="dxa"/>
            <w:shd w:val="clear" w:color="auto" w:fill="auto"/>
            <w:noWrap/>
            <w:vAlign w:val="center"/>
            <w:hideMark/>
          </w:tcPr>
          <w:p w14:paraId="38DE070A"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3</w:t>
            </w:r>
          </w:p>
        </w:tc>
      </w:tr>
      <w:tr w:rsidR="00C206AA" w:rsidRPr="00C206AA" w14:paraId="0B627F44" w14:textId="77777777" w:rsidTr="00C206AA">
        <w:trPr>
          <w:trHeight w:val="300"/>
        </w:trPr>
        <w:tc>
          <w:tcPr>
            <w:tcW w:w="2850" w:type="dxa"/>
            <w:shd w:val="clear" w:color="auto" w:fill="auto"/>
            <w:noWrap/>
            <w:vAlign w:val="center"/>
            <w:hideMark/>
          </w:tcPr>
          <w:p w14:paraId="57B6EDE9"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kos</w:t>
            </w:r>
          </w:p>
        </w:tc>
        <w:tc>
          <w:tcPr>
            <w:tcW w:w="3410" w:type="dxa"/>
            <w:shd w:val="clear" w:color="auto" w:fill="auto"/>
            <w:noWrap/>
            <w:vAlign w:val="center"/>
            <w:hideMark/>
          </w:tcPr>
          <w:p w14:paraId="1FD1D53E"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Turdus merula</w:t>
            </w:r>
          </w:p>
        </w:tc>
        <w:tc>
          <w:tcPr>
            <w:tcW w:w="2260" w:type="dxa"/>
            <w:shd w:val="clear" w:color="auto" w:fill="auto"/>
            <w:noWrap/>
            <w:vAlign w:val="center"/>
            <w:hideMark/>
          </w:tcPr>
          <w:p w14:paraId="4FEE7DF2"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5</w:t>
            </w:r>
          </w:p>
        </w:tc>
      </w:tr>
      <w:tr w:rsidR="00C206AA" w:rsidRPr="00C206AA" w14:paraId="49C7D85D" w14:textId="77777777" w:rsidTr="00C206AA">
        <w:trPr>
          <w:trHeight w:val="300"/>
        </w:trPr>
        <w:tc>
          <w:tcPr>
            <w:tcW w:w="2850" w:type="dxa"/>
            <w:shd w:val="clear" w:color="auto" w:fill="auto"/>
            <w:noWrap/>
            <w:vAlign w:val="center"/>
            <w:hideMark/>
          </w:tcPr>
          <w:p w14:paraId="5CB8F8B7"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kowalik</w:t>
            </w:r>
          </w:p>
        </w:tc>
        <w:tc>
          <w:tcPr>
            <w:tcW w:w="3410" w:type="dxa"/>
            <w:shd w:val="clear" w:color="auto" w:fill="auto"/>
            <w:noWrap/>
            <w:vAlign w:val="center"/>
            <w:hideMark/>
          </w:tcPr>
          <w:p w14:paraId="3F2A7A58"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Sitta europaea</w:t>
            </w:r>
          </w:p>
        </w:tc>
        <w:tc>
          <w:tcPr>
            <w:tcW w:w="2260" w:type="dxa"/>
            <w:shd w:val="clear" w:color="auto" w:fill="auto"/>
            <w:noWrap/>
            <w:vAlign w:val="center"/>
            <w:hideMark/>
          </w:tcPr>
          <w:p w14:paraId="5BA45117"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1</w:t>
            </w:r>
          </w:p>
        </w:tc>
      </w:tr>
      <w:tr w:rsidR="00C206AA" w:rsidRPr="00C206AA" w14:paraId="6C839805" w14:textId="77777777" w:rsidTr="00C206AA">
        <w:trPr>
          <w:trHeight w:val="300"/>
        </w:trPr>
        <w:tc>
          <w:tcPr>
            <w:tcW w:w="2850" w:type="dxa"/>
            <w:shd w:val="clear" w:color="auto" w:fill="auto"/>
            <w:noWrap/>
            <w:vAlign w:val="center"/>
            <w:hideMark/>
          </w:tcPr>
          <w:p w14:paraId="12C44F0A"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krogulec</w:t>
            </w:r>
          </w:p>
        </w:tc>
        <w:tc>
          <w:tcPr>
            <w:tcW w:w="3410" w:type="dxa"/>
            <w:shd w:val="clear" w:color="auto" w:fill="auto"/>
            <w:noWrap/>
            <w:vAlign w:val="center"/>
            <w:hideMark/>
          </w:tcPr>
          <w:p w14:paraId="1018F1A7"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Accipiter nisus</w:t>
            </w:r>
          </w:p>
        </w:tc>
        <w:tc>
          <w:tcPr>
            <w:tcW w:w="2260" w:type="dxa"/>
            <w:shd w:val="clear" w:color="auto" w:fill="auto"/>
            <w:noWrap/>
            <w:vAlign w:val="center"/>
            <w:hideMark/>
          </w:tcPr>
          <w:p w14:paraId="27FB3DEE"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1</w:t>
            </w:r>
          </w:p>
        </w:tc>
      </w:tr>
      <w:tr w:rsidR="00C206AA" w:rsidRPr="00C206AA" w14:paraId="3CCCAC8C" w14:textId="77777777" w:rsidTr="00C206AA">
        <w:trPr>
          <w:trHeight w:val="300"/>
        </w:trPr>
        <w:tc>
          <w:tcPr>
            <w:tcW w:w="2850" w:type="dxa"/>
            <w:shd w:val="clear" w:color="auto" w:fill="auto"/>
            <w:noWrap/>
            <w:vAlign w:val="center"/>
            <w:hideMark/>
          </w:tcPr>
          <w:p w14:paraId="0F6BD960"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kruk</w:t>
            </w:r>
          </w:p>
        </w:tc>
        <w:tc>
          <w:tcPr>
            <w:tcW w:w="3410" w:type="dxa"/>
            <w:shd w:val="clear" w:color="auto" w:fill="auto"/>
            <w:noWrap/>
            <w:vAlign w:val="center"/>
            <w:hideMark/>
          </w:tcPr>
          <w:p w14:paraId="377EFE89"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Corvus corax</w:t>
            </w:r>
          </w:p>
        </w:tc>
        <w:tc>
          <w:tcPr>
            <w:tcW w:w="2260" w:type="dxa"/>
            <w:shd w:val="clear" w:color="auto" w:fill="auto"/>
            <w:noWrap/>
            <w:vAlign w:val="center"/>
            <w:hideMark/>
          </w:tcPr>
          <w:p w14:paraId="1DF78C43"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1</w:t>
            </w:r>
          </w:p>
        </w:tc>
      </w:tr>
      <w:tr w:rsidR="00C206AA" w:rsidRPr="00C206AA" w14:paraId="48F34B93" w14:textId="77777777" w:rsidTr="00C206AA">
        <w:trPr>
          <w:trHeight w:val="300"/>
        </w:trPr>
        <w:tc>
          <w:tcPr>
            <w:tcW w:w="2850" w:type="dxa"/>
            <w:shd w:val="clear" w:color="auto" w:fill="auto"/>
            <w:noWrap/>
            <w:vAlign w:val="center"/>
            <w:hideMark/>
          </w:tcPr>
          <w:p w14:paraId="13045845"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kwiczoł</w:t>
            </w:r>
          </w:p>
        </w:tc>
        <w:tc>
          <w:tcPr>
            <w:tcW w:w="3410" w:type="dxa"/>
            <w:shd w:val="clear" w:color="auto" w:fill="auto"/>
            <w:noWrap/>
            <w:vAlign w:val="center"/>
            <w:hideMark/>
          </w:tcPr>
          <w:p w14:paraId="28BB07A4"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Turdus pilaris</w:t>
            </w:r>
          </w:p>
        </w:tc>
        <w:tc>
          <w:tcPr>
            <w:tcW w:w="2260" w:type="dxa"/>
            <w:shd w:val="clear" w:color="auto" w:fill="auto"/>
            <w:noWrap/>
            <w:vAlign w:val="center"/>
            <w:hideMark/>
          </w:tcPr>
          <w:p w14:paraId="2A20D760"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1</w:t>
            </w:r>
          </w:p>
        </w:tc>
      </w:tr>
      <w:tr w:rsidR="00C206AA" w:rsidRPr="00C206AA" w14:paraId="5FE14253" w14:textId="77777777" w:rsidTr="00C206AA">
        <w:trPr>
          <w:trHeight w:val="300"/>
        </w:trPr>
        <w:tc>
          <w:tcPr>
            <w:tcW w:w="2850" w:type="dxa"/>
            <w:shd w:val="clear" w:color="auto" w:fill="auto"/>
            <w:noWrap/>
            <w:vAlign w:val="center"/>
            <w:hideMark/>
          </w:tcPr>
          <w:p w14:paraId="38A72E1B"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lerka</w:t>
            </w:r>
          </w:p>
        </w:tc>
        <w:tc>
          <w:tcPr>
            <w:tcW w:w="3410" w:type="dxa"/>
            <w:shd w:val="clear" w:color="auto" w:fill="auto"/>
            <w:noWrap/>
            <w:vAlign w:val="center"/>
            <w:hideMark/>
          </w:tcPr>
          <w:p w14:paraId="00A08446"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Lullula arborea</w:t>
            </w:r>
          </w:p>
        </w:tc>
        <w:tc>
          <w:tcPr>
            <w:tcW w:w="2260" w:type="dxa"/>
            <w:shd w:val="clear" w:color="auto" w:fill="auto"/>
            <w:noWrap/>
            <w:vAlign w:val="center"/>
            <w:hideMark/>
          </w:tcPr>
          <w:p w14:paraId="28FF2954"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2</w:t>
            </w:r>
          </w:p>
        </w:tc>
      </w:tr>
      <w:tr w:rsidR="00C206AA" w:rsidRPr="00C206AA" w14:paraId="610BCD72" w14:textId="77777777" w:rsidTr="00C206AA">
        <w:trPr>
          <w:trHeight w:val="300"/>
        </w:trPr>
        <w:tc>
          <w:tcPr>
            <w:tcW w:w="2850" w:type="dxa"/>
            <w:shd w:val="clear" w:color="auto" w:fill="auto"/>
            <w:noWrap/>
            <w:vAlign w:val="center"/>
            <w:hideMark/>
          </w:tcPr>
          <w:p w14:paraId="5FBA4214"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makolągwa</w:t>
            </w:r>
          </w:p>
        </w:tc>
        <w:tc>
          <w:tcPr>
            <w:tcW w:w="3410" w:type="dxa"/>
            <w:shd w:val="clear" w:color="auto" w:fill="auto"/>
            <w:noWrap/>
            <w:vAlign w:val="center"/>
            <w:hideMark/>
          </w:tcPr>
          <w:p w14:paraId="0785EC36"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Linaria cannabina</w:t>
            </w:r>
          </w:p>
        </w:tc>
        <w:tc>
          <w:tcPr>
            <w:tcW w:w="2260" w:type="dxa"/>
            <w:shd w:val="clear" w:color="auto" w:fill="auto"/>
            <w:noWrap/>
            <w:vAlign w:val="center"/>
            <w:hideMark/>
          </w:tcPr>
          <w:p w14:paraId="37C37928"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1</w:t>
            </w:r>
          </w:p>
        </w:tc>
      </w:tr>
      <w:tr w:rsidR="00C206AA" w:rsidRPr="00C206AA" w14:paraId="649909A0" w14:textId="77777777" w:rsidTr="00C206AA">
        <w:trPr>
          <w:trHeight w:val="300"/>
        </w:trPr>
        <w:tc>
          <w:tcPr>
            <w:tcW w:w="2850" w:type="dxa"/>
            <w:shd w:val="clear" w:color="auto" w:fill="auto"/>
            <w:noWrap/>
            <w:vAlign w:val="center"/>
            <w:hideMark/>
          </w:tcPr>
          <w:p w14:paraId="1CD5670F"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mazurek</w:t>
            </w:r>
          </w:p>
        </w:tc>
        <w:tc>
          <w:tcPr>
            <w:tcW w:w="3410" w:type="dxa"/>
            <w:shd w:val="clear" w:color="auto" w:fill="auto"/>
            <w:noWrap/>
            <w:vAlign w:val="center"/>
            <w:hideMark/>
          </w:tcPr>
          <w:p w14:paraId="41DF595B"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Passer montanus</w:t>
            </w:r>
          </w:p>
        </w:tc>
        <w:tc>
          <w:tcPr>
            <w:tcW w:w="2260" w:type="dxa"/>
            <w:shd w:val="clear" w:color="auto" w:fill="auto"/>
            <w:noWrap/>
            <w:vAlign w:val="center"/>
            <w:hideMark/>
          </w:tcPr>
          <w:p w14:paraId="3073C6A9"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2</w:t>
            </w:r>
          </w:p>
        </w:tc>
      </w:tr>
      <w:tr w:rsidR="00C206AA" w:rsidRPr="00C206AA" w14:paraId="6B22FAF7" w14:textId="77777777" w:rsidTr="00C206AA">
        <w:trPr>
          <w:trHeight w:val="300"/>
        </w:trPr>
        <w:tc>
          <w:tcPr>
            <w:tcW w:w="2850" w:type="dxa"/>
            <w:shd w:val="clear" w:color="auto" w:fill="auto"/>
            <w:noWrap/>
            <w:vAlign w:val="center"/>
            <w:hideMark/>
          </w:tcPr>
          <w:p w14:paraId="5E131CDC"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modraszka</w:t>
            </w:r>
          </w:p>
        </w:tc>
        <w:tc>
          <w:tcPr>
            <w:tcW w:w="3410" w:type="dxa"/>
            <w:shd w:val="clear" w:color="auto" w:fill="auto"/>
            <w:noWrap/>
            <w:vAlign w:val="center"/>
            <w:hideMark/>
          </w:tcPr>
          <w:p w14:paraId="1E4706AE"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Cyanistes caeruleus</w:t>
            </w:r>
          </w:p>
        </w:tc>
        <w:tc>
          <w:tcPr>
            <w:tcW w:w="2260" w:type="dxa"/>
            <w:shd w:val="clear" w:color="auto" w:fill="auto"/>
            <w:noWrap/>
            <w:vAlign w:val="center"/>
            <w:hideMark/>
          </w:tcPr>
          <w:p w14:paraId="25D80420"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1</w:t>
            </w:r>
          </w:p>
        </w:tc>
      </w:tr>
      <w:tr w:rsidR="00C206AA" w:rsidRPr="00C206AA" w14:paraId="2E2AFC90" w14:textId="77777777" w:rsidTr="00C206AA">
        <w:trPr>
          <w:trHeight w:val="300"/>
        </w:trPr>
        <w:tc>
          <w:tcPr>
            <w:tcW w:w="2850" w:type="dxa"/>
            <w:shd w:val="clear" w:color="auto" w:fill="auto"/>
            <w:noWrap/>
            <w:vAlign w:val="center"/>
            <w:hideMark/>
          </w:tcPr>
          <w:p w14:paraId="3802D08A"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muchołówka żałobna</w:t>
            </w:r>
          </w:p>
        </w:tc>
        <w:tc>
          <w:tcPr>
            <w:tcW w:w="3410" w:type="dxa"/>
            <w:shd w:val="clear" w:color="auto" w:fill="auto"/>
            <w:noWrap/>
            <w:vAlign w:val="center"/>
            <w:hideMark/>
          </w:tcPr>
          <w:p w14:paraId="5F070CE2"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Ficedula hypoleuca</w:t>
            </w:r>
          </w:p>
        </w:tc>
        <w:tc>
          <w:tcPr>
            <w:tcW w:w="2260" w:type="dxa"/>
            <w:shd w:val="clear" w:color="auto" w:fill="auto"/>
            <w:noWrap/>
            <w:vAlign w:val="center"/>
            <w:hideMark/>
          </w:tcPr>
          <w:p w14:paraId="2C861045"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1</w:t>
            </w:r>
          </w:p>
        </w:tc>
      </w:tr>
      <w:tr w:rsidR="00C206AA" w:rsidRPr="00C206AA" w14:paraId="6F5C98B3" w14:textId="77777777" w:rsidTr="00C206AA">
        <w:trPr>
          <w:trHeight w:val="300"/>
        </w:trPr>
        <w:tc>
          <w:tcPr>
            <w:tcW w:w="2850" w:type="dxa"/>
            <w:shd w:val="clear" w:color="auto" w:fill="auto"/>
            <w:noWrap/>
            <w:vAlign w:val="center"/>
            <w:hideMark/>
          </w:tcPr>
          <w:p w14:paraId="4227DD74"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myszołów</w:t>
            </w:r>
          </w:p>
        </w:tc>
        <w:tc>
          <w:tcPr>
            <w:tcW w:w="3410" w:type="dxa"/>
            <w:shd w:val="clear" w:color="auto" w:fill="auto"/>
            <w:noWrap/>
            <w:vAlign w:val="center"/>
            <w:hideMark/>
          </w:tcPr>
          <w:p w14:paraId="0E678D60"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Buteo buteo</w:t>
            </w:r>
          </w:p>
        </w:tc>
        <w:tc>
          <w:tcPr>
            <w:tcW w:w="2260" w:type="dxa"/>
            <w:shd w:val="clear" w:color="auto" w:fill="auto"/>
            <w:noWrap/>
            <w:vAlign w:val="center"/>
            <w:hideMark/>
          </w:tcPr>
          <w:p w14:paraId="35A7545F"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1</w:t>
            </w:r>
          </w:p>
        </w:tc>
      </w:tr>
      <w:tr w:rsidR="00C206AA" w:rsidRPr="00C206AA" w14:paraId="2376060F" w14:textId="77777777" w:rsidTr="00C206AA">
        <w:trPr>
          <w:trHeight w:val="300"/>
        </w:trPr>
        <w:tc>
          <w:tcPr>
            <w:tcW w:w="2850" w:type="dxa"/>
            <w:shd w:val="clear" w:color="auto" w:fill="auto"/>
            <w:noWrap/>
            <w:vAlign w:val="center"/>
            <w:hideMark/>
          </w:tcPr>
          <w:p w14:paraId="4E5B0336"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paszkot</w:t>
            </w:r>
          </w:p>
        </w:tc>
        <w:tc>
          <w:tcPr>
            <w:tcW w:w="3410" w:type="dxa"/>
            <w:shd w:val="clear" w:color="auto" w:fill="auto"/>
            <w:noWrap/>
            <w:vAlign w:val="center"/>
            <w:hideMark/>
          </w:tcPr>
          <w:p w14:paraId="149715F2"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Turdus viscivorus</w:t>
            </w:r>
          </w:p>
        </w:tc>
        <w:tc>
          <w:tcPr>
            <w:tcW w:w="2260" w:type="dxa"/>
            <w:shd w:val="clear" w:color="auto" w:fill="auto"/>
            <w:noWrap/>
            <w:vAlign w:val="center"/>
            <w:hideMark/>
          </w:tcPr>
          <w:p w14:paraId="0331AAE7"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1</w:t>
            </w:r>
          </w:p>
        </w:tc>
      </w:tr>
      <w:tr w:rsidR="00C206AA" w:rsidRPr="00C206AA" w14:paraId="4F431AE9" w14:textId="77777777" w:rsidTr="00C206AA">
        <w:trPr>
          <w:trHeight w:val="300"/>
        </w:trPr>
        <w:tc>
          <w:tcPr>
            <w:tcW w:w="2850" w:type="dxa"/>
            <w:shd w:val="clear" w:color="auto" w:fill="auto"/>
            <w:noWrap/>
            <w:vAlign w:val="center"/>
            <w:hideMark/>
          </w:tcPr>
          <w:p w14:paraId="01D33264"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piecuszek</w:t>
            </w:r>
          </w:p>
        </w:tc>
        <w:tc>
          <w:tcPr>
            <w:tcW w:w="3410" w:type="dxa"/>
            <w:shd w:val="clear" w:color="auto" w:fill="auto"/>
            <w:noWrap/>
            <w:vAlign w:val="center"/>
            <w:hideMark/>
          </w:tcPr>
          <w:p w14:paraId="1E40CEA4"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Phylloscopus trochilus</w:t>
            </w:r>
          </w:p>
        </w:tc>
        <w:tc>
          <w:tcPr>
            <w:tcW w:w="2260" w:type="dxa"/>
            <w:shd w:val="clear" w:color="auto" w:fill="auto"/>
            <w:noWrap/>
            <w:vAlign w:val="center"/>
            <w:hideMark/>
          </w:tcPr>
          <w:p w14:paraId="374438C8"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6</w:t>
            </w:r>
          </w:p>
        </w:tc>
      </w:tr>
      <w:tr w:rsidR="00C206AA" w:rsidRPr="00C206AA" w14:paraId="70F41CA1" w14:textId="77777777" w:rsidTr="00C206AA">
        <w:trPr>
          <w:trHeight w:val="300"/>
        </w:trPr>
        <w:tc>
          <w:tcPr>
            <w:tcW w:w="2850" w:type="dxa"/>
            <w:shd w:val="clear" w:color="auto" w:fill="auto"/>
            <w:noWrap/>
            <w:vAlign w:val="center"/>
            <w:hideMark/>
          </w:tcPr>
          <w:p w14:paraId="5C6C36B5"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piegża</w:t>
            </w:r>
          </w:p>
        </w:tc>
        <w:tc>
          <w:tcPr>
            <w:tcW w:w="3410" w:type="dxa"/>
            <w:shd w:val="clear" w:color="auto" w:fill="auto"/>
            <w:noWrap/>
            <w:vAlign w:val="center"/>
            <w:hideMark/>
          </w:tcPr>
          <w:p w14:paraId="3E7BA455"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Curruca curruca</w:t>
            </w:r>
          </w:p>
        </w:tc>
        <w:tc>
          <w:tcPr>
            <w:tcW w:w="2260" w:type="dxa"/>
            <w:shd w:val="clear" w:color="auto" w:fill="auto"/>
            <w:noWrap/>
            <w:vAlign w:val="center"/>
            <w:hideMark/>
          </w:tcPr>
          <w:p w14:paraId="285C1DE8"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5</w:t>
            </w:r>
          </w:p>
        </w:tc>
      </w:tr>
      <w:tr w:rsidR="00C206AA" w:rsidRPr="00C206AA" w14:paraId="2B5CC421" w14:textId="77777777" w:rsidTr="00C206AA">
        <w:trPr>
          <w:trHeight w:val="300"/>
        </w:trPr>
        <w:tc>
          <w:tcPr>
            <w:tcW w:w="2850" w:type="dxa"/>
            <w:shd w:val="clear" w:color="auto" w:fill="auto"/>
            <w:noWrap/>
            <w:vAlign w:val="center"/>
            <w:hideMark/>
          </w:tcPr>
          <w:p w14:paraId="5FFB340A"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pleszka</w:t>
            </w:r>
          </w:p>
        </w:tc>
        <w:tc>
          <w:tcPr>
            <w:tcW w:w="3410" w:type="dxa"/>
            <w:shd w:val="clear" w:color="auto" w:fill="auto"/>
            <w:noWrap/>
            <w:vAlign w:val="center"/>
            <w:hideMark/>
          </w:tcPr>
          <w:p w14:paraId="43083EAC"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Phoenicurus phoenicurus</w:t>
            </w:r>
          </w:p>
        </w:tc>
        <w:tc>
          <w:tcPr>
            <w:tcW w:w="2260" w:type="dxa"/>
            <w:shd w:val="clear" w:color="auto" w:fill="auto"/>
            <w:noWrap/>
            <w:vAlign w:val="center"/>
            <w:hideMark/>
          </w:tcPr>
          <w:p w14:paraId="2E591A90"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1</w:t>
            </w:r>
          </w:p>
        </w:tc>
      </w:tr>
      <w:tr w:rsidR="00C206AA" w:rsidRPr="00C206AA" w14:paraId="76BC5B88" w14:textId="77777777" w:rsidTr="00C206AA">
        <w:trPr>
          <w:trHeight w:val="300"/>
        </w:trPr>
        <w:tc>
          <w:tcPr>
            <w:tcW w:w="2850" w:type="dxa"/>
            <w:shd w:val="clear" w:color="auto" w:fill="auto"/>
            <w:noWrap/>
            <w:vAlign w:val="center"/>
            <w:hideMark/>
          </w:tcPr>
          <w:p w14:paraId="20DCFA36"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potrzeszcz</w:t>
            </w:r>
          </w:p>
        </w:tc>
        <w:tc>
          <w:tcPr>
            <w:tcW w:w="3410" w:type="dxa"/>
            <w:shd w:val="clear" w:color="auto" w:fill="auto"/>
            <w:noWrap/>
            <w:vAlign w:val="center"/>
            <w:hideMark/>
          </w:tcPr>
          <w:p w14:paraId="5877A363"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Emberiza calandra</w:t>
            </w:r>
          </w:p>
        </w:tc>
        <w:tc>
          <w:tcPr>
            <w:tcW w:w="2260" w:type="dxa"/>
            <w:shd w:val="clear" w:color="auto" w:fill="auto"/>
            <w:noWrap/>
            <w:vAlign w:val="center"/>
            <w:hideMark/>
          </w:tcPr>
          <w:p w14:paraId="00C3E888"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1</w:t>
            </w:r>
          </w:p>
        </w:tc>
      </w:tr>
      <w:tr w:rsidR="00C206AA" w:rsidRPr="00C206AA" w14:paraId="75C79FB9" w14:textId="77777777" w:rsidTr="00C206AA">
        <w:trPr>
          <w:trHeight w:val="300"/>
        </w:trPr>
        <w:tc>
          <w:tcPr>
            <w:tcW w:w="2850" w:type="dxa"/>
            <w:shd w:val="clear" w:color="auto" w:fill="auto"/>
            <w:noWrap/>
            <w:vAlign w:val="center"/>
            <w:hideMark/>
          </w:tcPr>
          <w:p w14:paraId="33105E1B"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rudzik</w:t>
            </w:r>
          </w:p>
        </w:tc>
        <w:tc>
          <w:tcPr>
            <w:tcW w:w="3410" w:type="dxa"/>
            <w:shd w:val="clear" w:color="auto" w:fill="auto"/>
            <w:noWrap/>
            <w:vAlign w:val="center"/>
            <w:hideMark/>
          </w:tcPr>
          <w:p w14:paraId="15F6EDD4"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Erithacus rubecula</w:t>
            </w:r>
          </w:p>
        </w:tc>
        <w:tc>
          <w:tcPr>
            <w:tcW w:w="2260" w:type="dxa"/>
            <w:shd w:val="clear" w:color="auto" w:fill="auto"/>
            <w:noWrap/>
            <w:vAlign w:val="center"/>
            <w:hideMark/>
          </w:tcPr>
          <w:p w14:paraId="3D0EA473"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6</w:t>
            </w:r>
          </w:p>
        </w:tc>
      </w:tr>
      <w:tr w:rsidR="00C206AA" w:rsidRPr="00C206AA" w14:paraId="61F221E9" w14:textId="77777777" w:rsidTr="00C206AA">
        <w:trPr>
          <w:trHeight w:val="300"/>
        </w:trPr>
        <w:tc>
          <w:tcPr>
            <w:tcW w:w="2850" w:type="dxa"/>
            <w:shd w:val="clear" w:color="auto" w:fill="auto"/>
            <w:noWrap/>
            <w:vAlign w:val="center"/>
            <w:hideMark/>
          </w:tcPr>
          <w:p w14:paraId="06477525"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lastRenderedPageBreak/>
              <w:t>sikora uboga</w:t>
            </w:r>
          </w:p>
        </w:tc>
        <w:tc>
          <w:tcPr>
            <w:tcW w:w="3410" w:type="dxa"/>
            <w:shd w:val="clear" w:color="auto" w:fill="auto"/>
            <w:noWrap/>
            <w:vAlign w:val="center"/>
            <w:hideMark/>
          </w:tcPr>
          <w:p w14:paraId="7E65C682"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Poecile palustris</w:t>
            </w:r>
          </w:p>
        </w:tc>
        <w:tc>
          <w:tcPr>
            <w:tcW w:w="2260" w:type="dxa"/>
            <w:shd w:val="clear" w:color="auto" w:fill="auto"/>
            <w:noWrap/>
            <w:vAlign w:val="center"/>
            <w:hideMark/>
          </w:tcPr>
          <w:p w14:paraId="217D60AA"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1</w:t>
            </w:r>
          </w:p>
        </w:tc>
      </w:tr>
      <w:tr w:rsidR="00C206AA" w:rsidRPr="00C206AA" w14:paraId="052C7287" w14:textId="77777777" w:rsidTr="00C206AA">
        <w:trPr>
          <w:trHeight w:val="300"/>
        </w:trPr>
        <w:tc>
          <w:tcPr>
            <w:tcW w:w="2850" w:type="dxa"/>
            <w:shd w:val="clear" w:color="auto" w:fill="auto"/>
            <w:noWrap/>
            <w:vAlign w:val="center"/>
            <w:hideMark/>
          </w:tcPr>
          <w:p w14:paraId="210BE4C7"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skowronek</w:t>
            </w:r>
          </w:p>
        </w:tc>
        <w:tc>
          <w:tcPr>
            <w:tcW w:w="3410" w:type="dxa"/>
            <w:shd w:val="clear" w:color="auto" w:fill="auto"/>
            <w:noWrap/>
            <w:vAlign w:val="center"/>
            <w:hideMark/>
          </w:tcPr>
          <w:p w14:paraId="605466CE"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Alauda arvensis</w:t>
            </w:r>
          </w:p>
        </w:tc>
        <w:tc>
          <w:tcPr>
            <w:tcW w:w="2260" w:type="dxa"/>
            <w:shd w:val="clear" w:color="auto" w:fill="auto"/>
            <w:noWrap/>
            <w:vAlign w:val="center"/>
            <w:hideMark/>
          </w:tcPr>
          <w:p w14:paraId="20F8D5BD"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3</w:t>
            </w:r>
          </w:p>
        </w:tc>
      </w:tr>
      <w:tr w:rsidR="00C206AA" w:rsidRPr="00C206AA" w14:paraId="6473775C" w14:textId="77777777" w:rsidTr="00C206AA">
        <w:trPr>
          <w:trHeight w:val="300"/>
        </w:trPr>
        <w:tc>
          <w:tcPr>
            <w:tcW w:w="2850" w:type="dxa"/>
            <w:shd w:val="clear" w:color="auto" w:fill="auto"/>
            <w:noWrap/>
            <w:vAlign w:val="center"/>
            <w:hideMark/>
          </w:tcPr>
          <w:p w14:paraId="153267BB"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sroka</w:t>
            </w:r>
          </w:p>
        </w:tc>
        <w:tc>
          <w:tcPr>
            <w:tcW w:w="3410" w:type="dxa"/>
            <w:shd w:val="clear" w:color="auto" w:fill="auto"/>
            <w:noWrap/>
            <w:vAlign w:val="center"/>
            <w:hideMark/>
          </w:tcPr>
          <w:p w14:paraId="49C23DBC"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Pica pica</w:t>
            </w:r>
          </w:p>
        </w:tc>
        <w:tc>
          <w:tcPr>
            <w:tcW w:w="2260" w:type="dxa"/>
            <w:shd w:val="clear" w:color="auto" w:fill="auto"/>
            <w:noWrap/>
            <w:vAlign w:val="center"/>
            <w:hideMark/>
          </w:tcPr>
          <w:p w14:paraId="3BC7361B"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1</w:t>
            </w:r>
          </w:p>
        </w:tc>
      </w:tr>
      <w:tr w:rsidR="00C206AA" w:rsidRPr="00C206AA" w14:paraId="35509AB5" w14:textId="77777777" w:rsidTr="00C206AA">
        <w:trPr>
          <w:trHeight w:val="300"/>
        </w:trPr>
        <w:tc>
          <w:tcPr>
            <w:tcW w:w="2850" w:type="dxa"/>
            <w:shd w:val="clear" w:color="auto" w:fill="auto"/>
            <w:noWrap/>
            <w:vAlign w:val="center"/>
            <w:hideMark/>
          </w:tcPr>
          <w:p w14:paraId="3CB6DE30"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strzyżyk</w:t>
            </w:r>
          </w:p>
        </w:tc>
        <w:tc>
          <w:tcPr>
            <w:tcW w:w="3410" w:type="dxa"/>
            <w:shd w:val="clear" w:color="auto" w:fill="auto"/>
            <w:noWrap/>
            <w:vAlign w:val="center"/>
            <w:hideMark/>
          </w:tcPr>
          <w:p w14:paraId="4E76A224"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Troglodytes troglodytes</w:t>
            </w:r>
          </w:p>
        </w:tc>
        <w:tc>
          <w:tcPr>
            <w:tcW w:w="2260" w:type="dxa"/>
            <w:shd w:val="clear" w:color="auto" w:fill="auto"/>
            <w:noWrap/>
            <w:vAlign w:val="center"/>
            <w:hideMark/>
          </w:tcPr>
          <w:p w14:paraId="38371C97"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4</w:t>
            </w:r>
          </w:p>
        </w:tc>
      </w:tr>
      <w:tr w:rsidR="00C206AA" w:rsidRPr="00C206AA" w14:paraId="54FA48D9" w14:textId="77777777" w:rsidTr="00C206AA">
        <w:trPr>
          <w:trHeight w:val="300"/>
        </w:trPr>
        <w:tc>
          <w:tcPr>
            <w:tcW w:w="2850" w:type="dxa"/>
            <w:shd w:val="clear" w:color="auto" w:fill="auto"/>
            <w:noWrap/>
            <w:vAlign w:val="center"/>
            <w:hideMark/>
          </w:tcPr>
          <w:p w14:paraId="704BE107"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szczygieł</w:t>
            </w:r>
          </w:p>
        </w:tc>
        <w:tc>
          <w:tcPr>
            <w:tcW w:w="3410" w:type="dxa"/>
            <w:shd w:val="clear" w:color="auto" w:fill="auto"/>
            <w:noWrap/>
            <w:vAlign w:val="center"/>
            <w:hideMark/>
          </w:tcPr>
          <w:p w14:paraId="2A04AA21"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Carduelis carduelis</w:t>
            </w:r>
          </w:p>
        </w:tc>
        <w:tc>
          <w:tcPr>
            <w:tcW w:w="2260" w:type="dxa"/>
            <w:shd w:val="clear" w:color="auto" w:fill="auto"/>
            <w:noWrap/>
            <w:vAlign w:val="center"/>
            <w:hideMark/>
          </w:tcPr>
          <w:p w14:paraId="0FFF6CB6"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1</w:t>
            </w:r>
          </w:p>
        </w:tc>
      </w:tr>
      <w:tr w:rsidR="00C206AA" w:rsidRPr="00C206AA" w14:paraId="12A26DB4" w14:textId="77777777" w:rsidTr="00C206AA">
        <w:trPr>
          <w:trHeight w:val="300"/>
        </w:trPr>
        <w:tc>
          <w:tcPr>
            <w:tcW w:w="2850" w:type="dxa"/>
            <w:shd w:val="clear" w:color="auto" w:fill="auto"/>
            <w:noWrap/>
            <w:vAlign w:val="center"/>
            <w:hideMark/>
          </w:tcPr>
          <w:p w14:paraId="20C998A8"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szpak</w:t>
            </w:r>
          </w:p>
        </w:tc>
        <w:tc>
          <w:tcPr>
            <w:tcW w:w="3410" w:type="dxa"/>
            <w:shd w:val="clear" w:color="auto" w:fill="auto"/>
            <w:noWrap/>
            <w:vAlign w:val="center"/>
            <w:hideMark/>
          </w:tcPr>
          <w:p w14:paraId="70F2271E"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Sturnus vulgaris</w:t>
            </w:r>
          </w:p>
        </w:tc>
        <w:tc>
          <w:tcPr>
            <w:tcW w:w="2260" w:type="dxa"/>
            <w:shd w:val="clear" w:color="auto" w:fill="auto"/>
            <w:noWrap/>
            <w:vAlign w:val="center"/>
            <w:hideMark/>
          </w:tcPr>
          <w:p w14:paraId="14D38BAF"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10</w:t>
            </w:r>
          </w:p>
        </w:tc>
      </w:tr>
      <w:tr w:rsidR="00C206AA" w:rsidRPr="00C206AA" w14:paraId="025D224E" w14:textId="77777777" w:rsidTr="00C206AA">
        <w:trPr>
          <w:trHeight w:val="300"/>
        </w:trPr>
        <w:tc>
          <w:tcPr>
            <w:tcW w:w="2850" w:type="dxa"/>
            <w:shd w:val="clear" w:color="auto" w:fill="auto"/>
            <w:noWrap/>
            <w:vAlign w:val="center"/>
            <w:hideMark/>
          </w:tcPr>
          <w:p w14:paraId="7C573D8C"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sójka</w:t>
            </w:r>
          </w:p>
        </w:tc>
        <w:tc>
          <w:tcPr>
            <w:tcW w:w="3410" w:type="dxa"/>
            <w:shd w:val="clear" w:color="auto" w:fill="auto"/>
            <w:noWrap/>
            <w:vAlign w:val="center"/>
            <w:hideMark/>
          </w:tcPr>
          <w:p w14:paraId="39E115AD"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Garrulus glandarius</w:t>
            </w:r>
          </w:p>
        </w:tc>
        <w:tc>
          <w:tcPr>
            <w:tcW w:w="2260" w:type="dxa"/>
            <w:shd w:val="clear" w:color="auto" w:fill="auto"/>
            <w:noWrap/>
            <w:vAlign w:val="center"/>
            <w:hideMark/>
          </w:tcPr>
          <w:p w14:paraId="0B096465"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3</w:t>
            </w:r>
          </w:p>
        </w:tc>
      </w:tr>
      <w:tr w:rsidR="00C206AA" w:rsidRPr="00C206AA" w14:paraId="38B52B5B" w14:textId="77777777" w:rsidTr="00C206AA">
        <w:trPr>
          <w:trHeight w:val="300"/>
        </w:trPr>
        <w:tc>
          <w:tcPr>
            <w:tcW w:w="2850" w:type="dxa"/>
            <w:shd w:val="clear" w:color="auto" w:fill="auto"/>
            <w:noWrap/>
            <w:vAlign w:val="center"/>
            <w:hideMark/>
          </w:tcPr>
          <w:p w14:paraId="49F9B2DF"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trznadel</w:t>
            </w:r>
          </w:p>
        </w:tc>
        <w:tc>
          <w:tcPr>
            <w:tcW w:w="3410" w:type="dxa"/>
            <w:shd w:val="clear" w:color="auto" w:fill="auto"/>
            <w:noWrap/>
            <w:vAlign w:val="center"/>
            <w:hideMark/>
          </w:tcPr>
          <w:p w14:paraId="0B4FF91F"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Emberiza citrinella</w:t>
            </w:r>
          </w:p>
        </w:tc>
        <w:tc>
          <w:tcPr>
            <w:tcW w:w="2260" w:type="dxa"/>
            <w:shd w:val="clear" w:color="auto" w:fill="auto"/>
            <w:noWrap/>
            <w:vAlign w:val="center"/>
            <w:hideMark/>
          </w:tcPr>
          <w:p w14:paraId="1614D828"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5</w:t>
            </w:r>
          </w:p>
        </w:tc>
      </w:tr>
      <w:tr w:rsidR="00C206AA" w:rsidRPr="00C206AA" w14:paraId="38B18CF9" w14:textId="77777777" w:rsidTr="00C206AA">
        <w:trPr>
          <w:trHeight w:val="300"/>
        </w:trPr>
        <w:tc>
          <w:tcPr>
            <w:tcW w:w="2850" w:type="dxa"/>
            <w:shd w:val="clear" w:color="auto" w:fill="auto"/>
            <w:noWrap/>
            <w:vAlign w:val="center"/>
            <w:hideMark/>
          </w:tcPr>
          <w:p w14:paraId="194D1E13"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wróbel</w:t>
            </w:r>
          </w:p>
        </w:tc>
        <w:tc>
          <w:tcPr>
            <w:tcW w:w="3410" w:type="dxa"/>
            <w:shd w:val="clear" w:color="auto" w:fill="auto"/>
            <w:noWrap/>
            <w:vAlign w:val="center"/>
            <w:hideMark/>
          </w:tcPr>
          <w:p w14:paraId="3E87747A"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Passer domesticus</w:t>
            </w:r>
          </w:p>
        </w:tc>
        <w:tc>
          <w:tcPr>
            <w:tcW w:w="2260" w:type="dxa"/>
            <w:shd w:val="clear" w:color="auto" w:fill="auto"/>
            <w:noWrap/>
            <w:vAlign w:val="center"/>
            <w:hideMark/>
          </w:tcPr>
          <w:p w14:paraId="6D8C4149"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14</w:t>
            </w:r>
          </w:p>
        </w:tc>
      </w:tr>
      <w:tr w:rsidR="00C206AA" w:rsidRPr="00C206AA" w14:paraId="05F25853" w14:textId="77777777" w:rsidTr="00C206AA">
        <w:trPr>
          <w:trHeight w:val="300"/>
        </w:trPr>
        <w:tc>
          <w:tcPr>
            <w:tcW w:w="2850" w:type="dxa"/>
            <w:shd w:val="clear" w:color="auto" w:fill="auto"/>
            <w:noWrap/>
            <w:vAlign w:val="center"/>
            <w:hideMark/>
          </w:tcPr>
          <w:p w14:paraId="0E7A0540"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zięba</w:t>
            </w:r>
          </w:p>
        </w:tc>
        <w:tc>
          <w:tcPr>
            <w:tcW w:w="3410" w:type="dxa"/>
            <w:shd w:val="clear" w:color="auto" w:fill="auto"/>
            <w:noWrap/>
            <w:vAlign w:val="center"/>
            <w:hideMark/>
          </w:tcPr>
          <w:p w14:paraId="7A282517"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Fringilla coelebs</w:t>
            </w:r>
          </w:p>
        </w:tc>
        <w:tc>
          <w:tcPr>
            <w:tcW w:w="2260" w:type="dxa"/>
            <w:shd w:val="clear" w:color="auto" w:fill="auto"/>
            <w:noWrap/>
            <w:vAlign w:val="center"/>
            <w:hideMark/>
          </w:tcPr>
          <w:p w14:paraId="7123D013"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7</w:t>
            </w:r>
          </w:p>
        </w:tc>
      </w:tr>
      <w:tr w:rsidR="00C206AA" w:rsidRPr="00C206AA" w14:paraId="72F5D85C" w14:textId="77777777" w:rsidTr="00C206AA">
        <w:trPr>
          <w:trHeight w:val="300"/>
        </w:trPr>
        <w:tc>
          <w:tcPr>
            <w:tcW w:w="2850" w:type="dxa"/>
            <w:shd w:val="clear" w:color="auto" w:fill="auto"/>
            <w:noWrap/>
            <w:vAlign w:val="center"/>
            <w:hideMark/>
          </w:tcPr>
          <w:p w14:paraId="3D331F86"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zniczek</w:t>
            </w:r>
          </w:p>
        </w:tc>
        <w:tc>
          <w:tcPr>
            <w:tcW w:w="3410" w:type="dxa"/>
            <w:shd w:val="clear" w:color="auto" w:fill="auto"/>
            <w:noWrap/>
            <w:vAlign w:val="center"/>
            <w:hideMark/>
          </w:tcPr>
          <w:p w14:paraId="6D4D3A6F"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Regulus ignicapilla</w:t>
            </w:r>
          </w:p>
        </w:tc>
        <w:tc>
          <w:tcPr>
            <w:tcW w:w="2260" w:type="dxa"/>
            <w:shd w:val="clear" w:color="auto" w:fill="auto"/>
            <w:noWrap/>
            <w:vAlign w:val="center"/>
            <w:hideMark/>
          </w:tcPr>
          <w:p w14:paraId="46C79D99"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2</w:t>
            </w:r>
          </w:p>
        </w:tc>
      </w:tr>
      <w:tr w:rsidR="00C206AA" w:rsidRPr="00C206AA" w14:paraId="03F817FD" w14:textId="77777777" w:rsidTr="00C206AA">
        <w:trPr>
          <w:trHeight w:val="300"/>
        </w:trPr>
        <w:tc>
          <w:tcPr>
            <w:tcW w:w="2850" w:type="dxa"/>
            <w:shd w:val="clear" w:color="auto" w:fill="auto"/>
            <w:noWrap/>
            <w:vAlign w:val="center"/>
            <w:hideMark/>
          </w:tcPr>
          <w:p w14:paraId="5C7A4332"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śmieszka</w:t>
            </w:r>
          </w:p>
        </w:tc>
        <w:tc>
          <w:tcPr>
            <w:tcW w:w="3410" w:type="dxa"/>
            <w:shd w:val="clear" w:color="auto" w:fill="auto"/>
            <w:noWrap/>
            <w:vAlign w:val="center"/>
            <w:hideMark/>
          </w:tcPr>
          <w:p w14:paraId="5970C614"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Chroicocephalus ridibundus</w:t>
            </w:r>
          </w:p>
        </w:tc>
        <w:tc>
          <w:tcPr>
            <w:tcW w:w="2260" w:type="dxa"/>
            <w:shd w:val="clear" w:color="auto" w:fill="auto"/>
            <w:noWrap/>
            <w:vAlign w:val="center"/>
            <w:hideMark/>
          </w:tcPr>
          <w:p w14:paraId="566BE334"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4</w:t>
            </w:r>
          </w:p>
        </w:tc>
      </w:tr>
      <w:tr w:rsidR="00C206AA" w:rsidRPr="00C206AA" w14:paraId="42811F11" w14:textId="77777777" w:rsidTr="00C206AA">
        <w:trPr>
          <w:trHeight w:val="300"/>
        </w:trPr>
        <w:tc>
          <w:tcPr>
            <w:tcW w:w="2850" w:type="dxa"/>
            <w:shd w:val="clear" w:color="auto" w:fill="auto"/>
            <w:noWrap/>
            <w:vAlign w:val="center"/>
            <w:hideMark/>
          </w:tcPr>
          <w:p w14:paraId="5FBCED12" w14:textId="77777777" w:rsidR="00C206AA" w:rsidRPr="00C206AA" w:rsidRDefault="00C206AA" w:rsidP="00C206AA">
            <w:pPr>
              <w:spacing w:before="20" w:after="20" w:line="276" w:lineRule="auto"/>
              <w:rPr>
                <w:rFonts w:ascii="Calibri" w:eastAsia="Times New Roman" w:hAnsi="Calibri" w:cs="Times New Roman"/>
                <w:lang w:eastAsia="pl-PL"/>
              </w:rPr>
            </w:pPr>
            <w:r w:rsidRPr="00C206AA">
              <w:rPr>
                <w:rFonts w:ascii="Calibri" w:eastAsia="Times New Roman" w:hAnsi="Calibri" w:cs="Times New Roman"/>
                <w:lang w:eastAsia="pl-PL"/>
              </w:rPr>
              <w:t>świstunka leśna</w:t>
            </w:r>
          </w:p>
        </w:tc>
        <w:tc>
          <w:tcPr>
            <w:tcW w:w="3410" w:type="dxa"/>
            <w:shd w:val="clear" w:color="auto" w:fill="auto"/>
            <w:noWrap/>
            <w:vAlign w:val="center"/>
            <w:hideMark/>
          </w:tcPr>
          <w:p w14:paraId="6DDFB32A" w14:textId="77777777" w:rsidR="00C206AA" w:rsidRPr="00C206AA" w:rsidRDefault="00C206AA" w:rsidP="00C206AA">
            <w:pPr>
              <w:spacing w:before="20" w:after="20" w:line="276" w:lineRule="auto"/>
              <w:rPr>
                <w:rFonts w:ascii="Calibri" w:eastAsia="Times New Roman" w:hAnsi="Calibri" w:cs="Times New Roman"/>
                <w:i/>
                <w:lang w:eastAsia="pl-PL"/>
              </w:rPr>
            </w:pPr>
            <w:r w:rsidRPr="00C206AA">
              <w:rPr>
                <w:rFonts w:ascii="Calibri" w:eastAsia="Times New Roman" w:hAnsi="Calibri" w:cs="Times New Roman"/>
                <w:i/>
                <w:lang w:eastAsia="pl-PL"/>
              </w:rPr>
              <w:t>Phylloscopus sibilatrix</w:t>
            </w:r>
          </w:p>
        </w:tc>
        <w:tc>
          <w:tcPr>
            <w:tcW w:w="2260" w:type="dxa"/>
            <w:shd w:val="clear" w:color="auto" w:fill="auto"/>
            <w:noWrap/>
            <w:vAlign w:val="center"/>
            <w:hideMark/>
          </w:tcPr>
          <w:p w14:paraId="39E9341D" w14:textId="77777777" w:rsidR="00C206AA" w:rsidRPr="00C206AA" w:rsidRDefault="00C206AA" w:rsidP="00C206AA">
            <w:pPr>
              <w:spacing w:before="20" w:after="20" w:line="276" w:lineRule="auto"/>
              <w:jc w:val="center"/>
              <w:rPr>
                <w:rFonts w:ascii="Calibri" w:eastAsia="Times New Roman" w:hAnsi="Calibri" w:cs="Times New Roman"/>
                <w:lang w:eastAsia="pl-PL"/>
              </w:rPr>
            </w:pPr>
            <w:r w:rsidRPr="00C206AA">
              <w:rPr>
                <w:rFonts w:ascii="Calibri" w:eastAsia="Times New Roman" w:hAnsi="Calibri" w:cs="Times New Roman"/>
                <w:lang w:eastAsia="pl-PL"/>
              </w:rPr>
              <w:t>2</w:t>
            </w:r>
          </w:p>
        </w:tc>
      </w:tr>
    </w:tbl>
    <w:p w14:paraId="5F88150E" w14:textId="77777777" w:rsidR="00C206AA" w:rsidRDefault="00C206AA" w:rsidP="007613AC">
      <w:pPr>
        <w:pBdr>
          <w:top w:val="nil"/>
          <w:left w:val="nil"/>
          <w:bottom w:val="nil"/>
          <w:right w:val="nil"/>
          <w:between w:val="nil"/>
          <w:bar w:val="nil"/>
        </w:pBdr>
        <w:spacing w:after="120" w:line="360" w:lineRule="auto"/>
        <w:jc w:val="both"/>
        <w:rPr>
          <w:rFonts w:ascii="Times New Roman" w:eastAsia="Arial Unicode MS" w:hAnsi="Times New Roman" w:cs="Helvetica Neue"/>
          <w:b/>
          <w:color w:val="000000"/>
          <w:sz w:val="24"/>
          <w:szCs w:val="24"/>
          <w:u w:color="000000"/>
          <w:bdr w:val="nil"/>
          <w:lang w:eastAsia="pl-PL"/>
        </w:rPr>
      </w:pPr>
    </w:p>
    <w:p w14:paraId="2CD0A4A8" w14:textId="1A2C6FC8" w:rsidR="00027917" w:rsidRPr="00027917" w:rsidRDefault="006E0382" w:rsidP="00027917">
      <w:pPr>
        <w:pBdr>
          <w:top w:val="nil"/>
          <w:left w:val="nil"/>
          <w:bottom w:val="nil"/>
          <w:right w:val="nil"/>
          <w:between w:val="nil"/>
          <w:bar w:val="nil"/>
        </w:pBdr>
        <w:spacing w:after="120" w:line="276" w:lineRule="auto"/>
        <w:jc w:val="both"/>
        <w:rPr>
          <w:rFonts w:ascii="Times New Roman" w:eastAsia="Arial Unicode MS" w:hAnsi="Times New Roman" w:cs="Helvetica Neue"/>
          <w:b/>
          <w:color w:val="000000"/>
          <w:sz w:val="24"/>
          <w:szCs w:val="24"/>
          <w:u w:color="000000"/>
          <w:bdr w:val="nil"/>
          <w:lang w:eastAsia="pl-PL"/>
        </w:rPr>
      </w:pPr>
      <w:r>
        <w:rPr>
          <w:rFonts w:ascii="Times New Roman" w:eastAsia="Arial Unicode MS" w:hAnsi="Times New Roman" w:cs="Helvetica Neue"/>
          <w:b/>
          <w:color w:val="000000"/>
          <w:sz w:val="24"/>
          <w:szCs w:val="24"/>
          <w:u w:color="000000"/>
          <w:bdr w:val="nil"/>
          <w:lang w:eastAsia="pl-PL"/>
        </w:rPr>
        <w:t>Tabela 3</w:t>
      </w:r>
      <w:r w:rsidR="00027917" w:rsidRPr="00027917">
        <w:rPr>
          <w:rFonts w:ascii="Times New Roman" w:eastAsia="Arial Unicode MS" w:hAnsi="Times New Roman" w:cs="Helvetica Neue"/>
          <w:b/>
          <w:color w:val="000000"/>
          <w:sz w:val="24"/>
          <w:szCs w:val="24"/>
          <w:u w:color="000000"/>
          <w:bdr w:val="nil"/>
          <w:lang w:eastAsia="pl-PL"/>
        </w:rPr>
        <w:t>. Wyniki obserwacji w kwadracie PG</w:t>
      </w:r>
      <w:r w:rsidR="00027917">
        <w:rPr>
          <w:rFonts w:ascii="Times New Roman" w:eastAsia="Arial Unicode MS" w:hAnsi="Times New Roman" w:cs="Helvetica Neue"/>
          <w:b/>
          <w:color w:val="000000"/>
          <w:sz w:val="24"/>
          <w:szCs w:val="24"/>
          <w:u w:color="000000"/>
          <w:bdr w:val="nil"/>
          <w:lang w:eastAsia="pl-PL"/>
        </w:rPr>
        <w:t>139</w:t>
      </w:r>
      <w:r w:rsidR="00027917" w:rsidRPr="00027917">
        <w:rPr>
          <w:rFonts w:ascii="Times New Roman" w:eastAsia="Arial Unicode MS" w:hAnsi="Times New Roman" w:cs="Helvetica Neue"/>
          <w:b/>
          <w:color w:val="000000"/>
          <w:sz w:val="24"/>
          <w:szCs w:val="24"/>
          <w:u w:color="000000"/>
          <w:bdr w:val="nil"/>
          <w:lang w:eastAsia="pl-PL"/>
        </w:rPr>
        <w:t xml:space="preserve"> </w:t>
      </w:r>
    </w:p>
    <w:p w14:paraId="5B49928D" w14:textId="77777777" w:rsidR="00027917" w:rsidRPr="00027917" w:rsidRDefault="00027917" w:rsidP="00027917">
      <w:pPr>
        <w:pBdr>
          <w:top w:val="nil"/>
          <w:left w:val="nil"/>
          <w:bottom w:val="nil"/>
          <w:right w:val="nil"/>
          <w:between w:val="nil"/>
          <w:bar w:val="nil"/>
        </w:pBdr>
        <w:spacing w:after="120" w:line="276" w:lineRule="auto"/>
        <w:jc w:val="both"/>
        <w:rPr>
          <w:rFonts w:ascii="Times New Roman" w:eastAsia="Arial Unicode MS" w:hAnsi="Times New Roman" w:cs="Helvetica Neue"/>
          <w:b/>
          <w:color w:val="000000"/>
          <w:sz w:val="24"/>
          <w:szCs w:val="24"/>
          <w:u w:color="000000"/>
          <w:bdr w:val="nil"/>
          <w:lang w:eastAsia="pl-PL"/>
        </w:rPr>
      </w:pPr>
      <w:r w:rsidRPr="00027917">
        <w:rPr>
          <w:rFonts w:ascii="Times New Roman" w:eastAsia="Arial Unicode MS" w:hAnsi="Times New Roman" w:cs="Helvetica Neue"/>
          <w:b/>
          <w:color w:val="000000"/>
          <w:sz w:val="24"/>
          <w:szCs w:val="24"/>
          <w:u w:color="000000"/>
          <w:bdr w:val="nil"/>
          <w:lang w:eastAsia="pl-PL"/>
        </w:rPr>
        <w:t>(na podst. monitoringptakow.gios.gov.pl)</w:t>
      </w:r>
    </w:p>
    <w:tbl>
      <w:tblPr>
        <w:tblW w:w="852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50"/>
        <w:gridCol w:w="3402"/>
        <w:gridCol w:w="2268"/>
      </w:tblGrid>
      <w:tr w:rsidR="00027917" w:rsidRPr="00027917" w14:paraId="494A65FC" w14:textId="77777777" w:rsidTr="00027917">
        <w:trPr>
          <w:trHeight w:val="300"/>
        </w:trPr>
        <w:tc>
          <w:tcPr>
            <w:tcW w:w="2850" w:type="dxa"/>
            <w:shd w:val="clear" w:color="auto" w:fill="auto"/>
            <w:noWrap/>
            <w:vAlign w:val="center"/>
            <w:hideMark/>
          </w:tcPr>
          <w:p w14:paraId="0B84FFF4" w14:textId="77777777" w:rsidR="00027917" w:rsidRPr="00027917" w:rsidRDefault="00027917" w:rsidP="00027917">
            <w:pPr>
              <w:spacing w:before="20" w:after="20" w:line="276" w:lineRule="auto"/>
              <w:jc w:val="center"/>
              <w:rPr>
                <w:rFonts w:ascii="Calibri" w:eastAsia="Times New Roman" w:hAnsi="Calibri" w:cs="Times New Roman"/>
                <w:b/>
                <w:bCs/>
                <w:lang w:eastAsia="pl-PL"/>
              </w:rPr>
            </w:pPr>
            <w:r w:rsidRPr="00027917">
              <w:rPr>
                <w:rFonts w:ascii="Calibri" w:eastAsia="Times New Roman" w:hAnsi="Calibri" w:cs="Times New Roman"/>
                <w:b/>
                <w:bCs/>
                <w:lang w:eastAsia="pl-PL"/>
              </w:rPr>
              <w:t>Nazwa</w:t>
            </w:r>
          </w:p>
        </w:tc>
        <w:tc>
          <w:tcPr>
            <w:tcW w:w="3402" w:type="dxa"/>
            <w:shd w:val="clear" w:color="auto" w:fill="auto"/>
            <w:noWrap/>
            <w:vAlign w:val="center"/>
            <w:hideMark/>
          </w:tcPr>
          <w:p w14:paraId="085BD909" w14:textId="77777777" w:rsidR="00027917" w:rsidRPr="00027917" w:rsidRDefault="00027917" w:rsidP="00027917">
            <w:pPr>
              <w:spacing w:before="20" w:after="20" w:line="276" w:lineRule="auto"/>
              <w:jc w:val="center"/>
              <w:rPr>
                <w:rFonts w:ascii="Calibri" w:eastAsia="Times New Roman" w:hAnsi="Calibri" w:cs="Times New Roman"/>
                <w:b/>
                <w:bCs/>
                <w:lang w:eastAsia="pl-PL"/>
              </w:rPr>
            </w:pPr>
            <w:r w:rsidRPr="00027917">
              <w:rPr>
                <w:rFonts w:ascii="Calibri" w:eastAsia="Times New Roman" w:hAnsi="Calibri" w:cs="Times New Roman"/>
                <w:b/>
                <w:bCs/>
                <w:lang w:eastAsia="pl-PL"/>
              </w:rPr>
              <w:t>Nazwa łacińska</w:t>
            </w:r>
          </w:p>
        </w:tc>
        <w:tc>
          <w:tcPr>
            <w:tcW w:w="2268" w:type="dxa"/>
            <w:shd w:val="clear" w:color="auto" w:fill="auto"/>
            <w:noWrap/>
            <w:vAlign w:val="center"/>
            <w:hideMark/>
          </w:tcPr>
          <w:p w14:paraId="46A1D3E2" w14:textId="77777777" w:rsidR="00027917" w:rsidRPr="00027917" w:rsidRDefault="00027917" w:rsidP="00027917">
            <w:pPr>
              <w:spacing w:before="20" w:after="20" w:line="276" w:lineRule="auto"/>
              <w:jc w:val="center"/>
              <w:rPr>
                <w:rFonts w:ascii="Calibri" w:eastAsia="Times New Roman" w:hAnsi="Calibri" w:cs="Times New Roman"/>
                <w:b/>
                <w:bCs/>
                <w:lang w:eastAsia="pl-PL"/>
              </w:rPr>
            </w:pPr>
            <w:r w:rsidRPr="00027917">
              <w:rPr>
                <w:rFonts w:ascii="Calibri" w:eastAsia="Times New Roman" w:hAnsi="Calibri" w:cs="Times New Roman"/>
                <w:b/>
                <w:bCs/>
                <w:lang w:eastAsia="pl-PL"/>
              </w:rPr>
              <w:t>Liczba osobników</w:t>
            </w:r>
          </w:p>
        </w:tc>
      </w:tr>
      <w:tr w:rsidR="00027917" w:rsidRPr="00027917" w14:paraId="3FEDDD23" w14:textId="77777777" w:rsidTr="00027917">
        <w:trPr>
          <w:trHeight w:val="300"/>
        </w:trPr>
        <w:tc>
          <w:tcPr>
            <w:tcW w:w="2850" w:type="dxa"/>
            <w:shd w:val="clear" w:color="auto" w:fill="auto"/>
            <w:noWrap/>
            <w:vAlign w:val="center"/>
            <w:hideMark/>
          </w:tcPr>
          <w:p w14:paraId="46374911"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bogatka</w:t>
            </w:r>
          </w:p>
        </w:tc>
        <w:tc>
          <w:tcPr>
            <w:tcW w:w="3402" w:type="dxa"/>
            <w:shd w:val="clear" w:color="auto" w:fill="auto"/>
            <w:noWrap/>
            <w:vAlign w:val="center"/>
            <w:hideMark/>
          </w:tcPr>
          <w:p w14:paraId="51FAE6D1"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Parus major</w:t>
            </w:r>
          </w:p>
        </w:tc>
        <w:tc>
          <w:tcPr>
            <w:tcW w:w="2268" w:type="dxa"/>
            <w:shd w:val="clear" w:color="auto" w:fill="auto"/>
            <w:noWrap/>
            <w:vAlign w:val="center"/>
            <w:hideMark/>
          </w:tcPr>
          <w:p w14:paraId="2175D15F"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3</w:t>
            </w:r>
          </w:p>
        </w:tc>
      </w:tr>
      <w:tr w:rsidR="00027917" w:rsidRPr="00027917" w14:paraId="68D132FC" w14:textId="77777777" w:rsidTr="00027917">
        <w:trPr>
          <w:trHeight w:val="300"/>
        </w:trPr>
        <w:tc>
          <w:tcPr>
            <w:tcW w:w="2850" w:type="dxa"/>
            <w:shd w:val="clear" w:color="auto" w:fill="auto"/>
            <w:noWrap/>
            <w:vAlign w:val="center"/>
            <w:hideMark/>
          </w:tcPr>
          <w:p w14:paraId="23496753"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cierniówka</w:t>
            </w:r>
          </w:p>
        </w:tc>
        <w:tc>
          <w:tcPr>
            <w:tcW w:w="3402" w:type="dxa"/>
            <w:shd w:val="clear" w:color="auto" w:fill="auto"/>
            <w:noWrap/>
            <w:vAlign w:val="center"/>
            <w:hideMark/>
          </w:tcPr>
          <w:p w14:paraId="520DAC4D"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Curruca communis</w:t>
            </w:r>
          </w:p>
        </w:tc>
        <w:tc>
          <w:tcPr>
            <w:tcW w:w="2268" w:type="dxa"/>
            <w:shd w:val="clear" w:color="auto" w:fill="auto"/>
            <w:noWrap/>
            <w:vAlign w:val="center"/>
            <w:hideMark/>
          </w:tcPr>
          <w:p w14:paraId="7197D4F2"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00135357" w14:textId="77777777" w:rsidTr="00027917">
        <w:trPr>
          <w:trHeight w:val="300"/>
        </w:trPr>
        <w:tc>
          <w:tcPr>
            <w:tcW w:w="2850" w:type="dxa"/>
            <w:shd w:val="clear" w:color="auto" w:fill="auto"/>
            <w:noWrap/>
            <w:vAlign w:val="center"/>
            <w:hideMark/>
          </w:tcPr>
          <w:p w14:paraId="3C9DDD1E"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dymówka</w:t>
            </w:r>
          </w:p>
        </w:tc>
        <w:tc>
          <w:tcPr>
            <w:tcW w:w="3402" w:type="dxa"/>
            <w:shd w:val="clear" w:color="auto" w:fill="auto"/>
            <w:noWrap/>
            <w:vAlign w:val="center"/>
            <w:hideMark/>
          </w:tcPr>
          <w:p w14:paraId="0F388D23"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Hirundo rustica</w:t>
            </w:r>
          </w:p>
        </w:tc>
        <w:tc>
          <w:tcPr>
            <w:tcW w:w="2268" w:type="dxa"/>
            <w:shd w:val="clear" w:color="auto" w:fill="auto"/>
            <w:noWrap/>
            <w:vAlign w:val="center"/>
            <w:hideMark/>
          </w:tcPr>
          <w:p w14:paraId="078B24E6"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10</w:t>
            </w:r>
          </w:p>
        </w:tc>
      </w:tr>
      <w:tr w:rsidR="00027917" w:rsidRPr="00027917" w14:paraId="19B6D3E9" w14:textId="77777777" w:rsidTr="00027917">
        <w:trPr>
          <w:trHeight w:val="300"/>
        </w:trPr>
        <w:tc>
          <w:tcPr>
            <w:tcW w:w="2850" w:type="dxa"/>
            <w:shd w:val="clear" w:color="auto" w:fill="auto"/>
            <w:noWrap/>
            <w:vAlign w:val="center"/>
            <w:hideMark/>
          </w:tcPr>
          <w:p w14:paraId="0070E489"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dzięcioł duży</w:t>
            </w:r>
          </w:p>
        </w:tc>
        <w:tc>
          <w:tcPr>
            <w:tcW w:w="3402" w:type="dxa"/>
            <w:shd w:val="clear" w:color="auto" w:fill="auto"/>
            <w:noWrap/>
            <w:vAlign w:val="center"/>
            <w:hideMark/>
          </w:tcPr>
          <w:p w14:paraId="05FC0A88"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Dendrocopos major</w:t>
            </w:r>
          </w:p>
        </w:tc>
        <w:tc>
          <w:tcPr>
            <w:tcW w:w="2268" w:type="dxa"/>
            <w:shd w:val="clear" w:color="auto" w:fill="auto"/>
            <w:noWrap/>
            <w:vAlign w:val="center"/>
            <w:hideMark/>
          </w:tcPr>
          <w:p w14:paraId="312CAB5D"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7187FBCB" w14:textId="77777777" w:rsidTr="00027917">
        <w:trPr>
          <w:trHeight w:val="300"/>
        </w:trPr>
        <w:tc>
          <w:tcPr>
            <w:tcW w:w="2850" w:type="dxa"/>
            <w:shd w:val="clear" w:color="auto" w:fill="auto"/>
            <w:noWrap/>
            <w:vAlign w:val="center"/>
            <w:hideMark/>
          </w:tcPr>
          <w:p w14:paraId="15EC478F"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dzwoniec</w:t>
            </w:r>
          </w:p>
        </w:tc>
        <w:tc>
          <w:tcPr>
            <w:tcW w:w="3402" w:type="dxa"/>
            <w:shd w:val="clear" w:color="auto" w:fill="auto"/>
            <w:noWrap/>
            <w:vAlign w:val="center"/>
            <w:hideMark/>
          </w:tcPr>
          <w:p w14:paraId="2481F3BC"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Chloris chloris</w:t>
            </w:r>
          </w:p>
        </w:tc>
        <w:tc>
          <w:tcPr>
            <w:tcW w:w="2268" w:type="dxa"/>
            <w:shd w:val="clear" w:color="auto" w:fill="auto"/>
            <w:noWrap/>
            <w:vAlign w:val="center"/>
            <w:hideMark/>
          </w:tcPr>
          <w:p w14:paraId="287026A9"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14C712E6" w14:textId="77777777" w:rsidTr="00027917">
        <w:trPr>
          <w:trHeight w:val="300"/>
        </w:trPr>
        <w:tc>
          <w:tcPr>
            <w:tcW w:w="2850" w:type="dxa"/>
            <w:shd w:val="clear" w:color="auto" w:fill="auto"/>
            <w:noWrap/>
            <w:vAlign w:val="center"/>
            <w:hideMark/>
          </w:tcPr>
          <w:p w14:paraId="08D38D81"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grzywacz</w:t>
            </w:r>
          </w:p>
        </w:tc>
        <w:tc>
          <w:tcPr>
            <w:tcW w:w="3402" w:type="dxa"/>
            <w:shd w:val="clear" w:color="auto" w:fill="auto"/>
            <w:noWrap/>
            <w:vAlign w:val="center"/>
            <w:hideMark/>
          </w:tcPr>
          <w:p w14:paraId="36E83534"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Columba palumbus</w:t>
            </w:r>
          </w:p>
        </w:tc>
        <w:tc>
          <w:tcPr>
            <w:tcW w:w="2268" w:type="dxa"/>
            <w:shd w:val="clear" w:color="auto" w:fill="auto"/>
            <w:noWrap/>
            <w:vAlign w:val="center"/>
            <w:hideMark/>
          </w:tcPr>
          <w:p w14:paraId="054DCD3B"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12</w:t>
            </w:r>
          </w:p>
        </w:tc>
      </w:tr>
      <w:tr w:rsidR="00027917" w:rsidRPr="00027917" w14:paraId="20A980B9" w14:textId="77777777" w:rsidTr="00027917">
        <w:trPr>
          <w:trHeight w:val="300"/>
        </w:trPr>
        <w:tc>
          <w:tcPr>
            <w:tcW w:w="2850" w:type="dxa"/>
            <w:shd w:val="clear" w:color="auto" w:fill="auto"/>
            <w:noWrap/>
            <w:vAlign w:val="center"/>
            <w:hideMark/>
          </w:tcPr>
          <w:p w14:paraId="342CB974"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gąsiorek</w:t>
            </w:r>
          </w:p>
        </w:tc>
        <w:tc>
          <w:tcPr>
            <w:tcW w:w="3402" w:type="dxa"/>
            <w:shd w:val="clear" w:color="auto" w:fill="auto"/>
            <w:noWrap/>
            <w:vAlign w:val="center"/>
            <w:hideMark/>
          </w:tcPr>
          <w:p w14:paraId="32D35DF3"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Lanius collurio</w:t>
            </w:r>
          </w:p>
        </w:tc>
        <w:tc>
          <w:tcPr>
            <w:tcW w:w="2268" w:type="dxa"/>
            <w:shd w:val="clear" w:color="auto" w:fill="auto"/>
            <w:noWrap/>
            <w:vAlign w:val="center"/>
            <w:hideMark/>
          </w:tcPr>
          <w:p w14:paraId="71C7FFB4"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0961A9BB" w14:textId="77777777" w:rsidTr="00027917">
        <w:trPr>
          <w:trHeight w:val="300"/>
        </w:trPr>
        <w:tc>
          <w:tcPr>
            <w:tcW w:w="2850" w:type="dxa"/>
            <w:shd w:val="clear" w:color="auto" w:fill="auto"/>
            <w:noWrap/>
            <w:vAlign w:val="center"/>
            <w:hideMark/>
          </w:tcPr>
          <w:p w14:paraId="21BBF514"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kapturka</w:t>
            </w:r>
          </w:p>
        </w:tc>
        <w:tc>
          <w:tcPr>
            <w:tcW w:w="3402" w:type="dxa"/>
            <w:shd w:val="clear" w:color="auto" w:fill="auto"/>
            <w:noWrap/>
            <w:vAlign w:val="center"/>
            <w:hideMark/>
          </w:tcPr>
          <w:p w14:paraId="42B5B8C3"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Sylvia atricapilla</w:t>
            </w:r>
          </w:p>
        </w:tc>
        <w:tc>
          <w:tcPr>
            <w:tcW w:w="2268" w:type="dxa"/>
            <w:shd w:val="clear" w:color="auto" w:fill="auto"/>
            <w:noWrap/>
            <w:vAlign w:val="center"/>
            <w:hideMark/>
          </w:tcPr>
          <w:p w14:paraId="507DE908"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5</w:t>
            </w:r>
          </w:p>
        </w:tc>
      </w:tr>
      <w:tr w:rsidR="00027917" w:rsidRPr="00027917" w14:paraId="51C05727" w14:textId="77777777" w:rsidTr="00027917">
        <w:trPr>
          <w:trHeight w:val="300"/>
        </w:trPr>
        <w:tc>
          <w:tcPr>
            <w:tcW w:w="2850" w:type="dxa"/>
            <w:shd w:val="clear" w:color="auto" w:fill="auto"/>
            <w:noWrap/>
            <w:vAlign w:val="center"/>
            <w:hideMark/>
          </w:tcPr>
          <w:p w14:paraId="02B92BE7"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kopciuszek</w:t>
            </w:r>
          </w:p>
        </w:tc>
        <w:tc>
          <w:tcPr>
            <w:tcW w:w="3402" w:type="dxa"/>
            <w:shd w:val="clear" w:color="auto" w:fill="auto"/>
            <w:noWrap/>
            <w:vAlign w:val="center"/>
            <w:hideMark/>
          </w:tcPr>
          <w:p w14:paraId="14D5DC8A"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Phoenicurus ochruros</w:t>
            </w:r>
          </w:p>
        </w:tc>
        <w:tc>
          <w:tcPr>
            <w:tcW w:w="2268" w:type="dxa"/>
            <w:shd w:val="clear" w:color="auto" w:fill="auto"/>
            <w:noWrap/>
            <w:vAlign w:val="center"/>
            <w:hideMark/>
          </w:tcPr>
          <w:p w14:paraId="6B7A66A2"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3</w:t>
            </w:r>
          </w:p>
        </w:tc>
      </w:tr>
      <w:tr w:rsidR="00027917" w:rsidRPr="00027917" w14:paraId="76363FA9" w14:textId="77777777" w:rsidTr="00027917">
        <w:trPr>
          <w:trHeight w:val="300"/>
        </w:trPr>
        <w:tc>
          <w:tcPr>
            <w:tcW w:w="2850" w:type="dxa"/>
            <w:shd w:val="clear" w:color="auto" w:fill="auto"/>
            <w:noWrap/>
            <w:vAlign w:val="center"/>
            <w:hideMark/>
          </w:tcPr>
          <w:p w14:paraId="5ADC4836"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kos</w:t>
            </w:r>
          </w:p>
        </w:tc>
        <w:tc>
          <w:tcPr>
            <w:tcW w:w="3402" w:type="dxa"/>
            <w:shd w:val="clear" w:color="auto" w:fill="auto"/>
            <w:noWrap/>
            <w:vAlign w:val="center"/>
            <w:hideMark/>
          </w:tcPr>
          <w:p w14:paraId="4FCB1FAD"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Turdus merula</w:t>
            </w:r>
          </w:p>
        </w:tc>
        <w:tc>
          <w:tcPr>
            <w:tcW w:w="2268" w:type="dxa"/>
            <w:shd w:val="clear" w:color="auto" w:fill="auto"/>
            <w:noWrap/>
            <w:vAlign w:val="center"/>
            <w:hideMark/>
          </w:tcPr>
          <w:p w14:paraId="3E8B0471"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3</w:t>
            </w:r>
          </w:p>
        </w:tc>
      </w:tr>
      <w:tr w:rsidR="00027917" w:rsidRPr="00027917" w14:paraId="47214B62" w14:textId="77777777" w:rsidTr="00027917">
        <w:trPr>
          <w:trHeight w:val="300"/>
        </w:trPr>
        <w:tc>
          <w:tcPr>
            <w:tcW w:w="2850" w:type="dxa"/>
            <w:shd w:val="clear" w:color="auto" w:fill="auto"/>
            <w:noWrap/>
            <w:vAlign w:val="center"/>
            <w:hideMark/>
          </w:tcPr>
          <w:p w14:paraId="1A3523B8"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kowalik</w:t>
            </w:r>
          </w:p>
        </w:tc>
        <w:tc>
          <w:tcPr>
            <w:tcW w:w="3402" w:type="dxa"/>
            <w:shd w:val="clear" w:color="auto" w:fill="auto"/>
            <w:noWrap/>
            <w:vAlign w:val="center"/>
            <w:hideMark/>
          </w:tcPr>
          <w:p w14:paraId="03A7FDEC"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Sitta europaea</w:t>
            </w:r>
          </w:p>
        </w:tc>
        <w:tc>
          <w:tcPr>
            <w:tcW w:w="2268" w:type="dxa"/>
            <w:shd w:val="clear" w:color="auto" w:fill="auto"/>
            <w:noWrap/>
            <w:vAlign w:val="center"/>
            <w:hideMark/>
          </w:tcPr>
          <w:p w14:paraId="5EC5036D"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514D66A3" w14:textId="77777777" w:rsidTr="00027917">
        <w:trPr>
          <w:trHeight w:val="300"/>
        </w:trPr>
        <w:tc>
          <w:tcPr>
            <w:tcW w:w="2850" w:type="dxa"/>
            <w:shd w:val="clear" w:color="auto" w:fill="auto"/>
            <w:noWrap/>
            <w:vAlign w:val="center"/>
            <w:hideMark/>
          </w:tcPr>
          <w:p w14:paraId="6355BFD2"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lerka</w:t>
            </w:r>
          </w:p>
        </w:tc>
        <w:tc>
          <w:tcPr>
            <w:tcW w:w="3402" w:type="dxa"/>
            <w:shd w:val="clear" w:color="auto" w:fill="auto"/>
            <w:noWrap/>
            <w:vAlign w:val="center"/>
            <w:hideMark/>
          </w:tcPr>
          <w:p w14:paraId="6BACD798"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Lullula arborea</w:t>
            </w:r>
          </w:p>
        </w:tc>
        <w:tc>
          <w:tcPr>
            <w:tcW w:w="2268" w:type="dxa"/>
            <w:shd w:val="clear" w:color="auto" w:fill="auto"/>
            <w:noWrap/>
            <w:vAlign w:val="center"/>
            <w:hideMark/>
          </w:tcPr>
          <w:p w14:paraId="60D7C92B"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3</w:t>
            </w:r>
          </w:p>
        </w:tc>
      </w:tr>
      <w:tr w:rsidR="00027917" w:rsidRPr="00027917" w14:paraId="1F8B7E42" w14:textId="77777777" w:rsidTr="00027917">
        <w:trPr>
          <w:trHeight w:val="300"/>
        </w:trPr>
        <w:tc>
          <w:tcPr>
            <w:tcW w:w="2850" w:type="dxa"/>
            <w:shd w:val="clear" w:color="auto" w:fill="auto"/>
            <w:noWrap/>
            <w:vAlign w:val="center"/>
            <w:hideMark/>
          </w:tcPr>
          <w:p w14:paraId="21676A43"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makolągwa</w:t>
            </w:r>
          </w:p>
        </w:tc>
        <w:tc>
          <w:tcPr>
            <w:tcW w:w="3402" w:type="dxa"/>
            <w:shd w:val="clear" w:color="auto" w:fill="auto"/>
            <w:noWrap/>
            <w:vAlign w:val="center"/>
            <w:hideMark/>
          </w:tcPr>
          <w:p w14:paraId="17644729"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Linaria cannabina</w:t>
            </w:r>
          </w:p>
        </w:tc>
        <w:tc>
          <w:tcPr>
            <w:tcW w:w="2268" w:type="dxa"/>
            <w:shd w:val="clear" w:color="auto" w:fill="auto"/>
            <w:noWrap/>
            <w:vAlign w:val="center"/>
            <w:hideMark/>
          </w:tcPr>
          <w:p w14:paraId="7D0AB9EC"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2</w:t>
            </w:r>
          </w:p>
        </w:tc>
      </w:tr>
      <w:tr w:rsidR="00027917" w:rsidRPr="00027917" w14:paraId="3D49F2FF" w14:textId="77777777" w:rsidTr="00027917">
        <w:trPr>
          <w:trHeight w:val="300"/>
        </w:trPr>
        <w:tc>
          <w:tcPr>
            <w:tcW w:w="2850" w:type="dxa"/>
            <w:shd w:val="clear" w:color="auto" w:fill="auto"/>
            <w:noWrap/>
            <w:vAlign w:val="center"/>
            <w:hideMark/>
          </w:tcPr>
          <w:p w14:paraId="457776A1"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mazurek</w:t>
            </w:r>
          </w:p>
        </w:tc>
        <w:tc>
          <w:tcPr>
            <w:tcW w:w="3402" w:type="dxa"/>
            <w:shd w:val="clear" w:color="auto" w:fill="auto"/>
            <w:noWrap/>
            <w:vAlign w:val="center"/>
            <w:hideMark/>
          </w:tcPr>
          <w:p w14:paraId="130ED15D"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Passer montanus</w:t>
            </w:r>
          </w:p>
        </w:tc>
        <w:tc>
          <w:tcPr>
            <w:tcW w:w="2268" w:type="dxa"/>
            <w:shd w:val="clear" w:color="auto" w:fill="auto"/>
            <w:noWrap/>
            <w:vAlign w:val="center"/>
            <w:hideMark/>
          </w:tcPr>
          <w:p w14:paraId="3A828C37"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5</w:t>
            </w:r>
          </w:p>
        </w:tc>
      </w:tr>
      <w:tr w:rsidR="00027917" w:rsidRPr="00027917" w14:paraId="35249A16" w14:textId="77777777" w:rsidTr="00027917">
        <w:trPr>
          <w:trHeight w:val="300"/>
        </w:trPr>
        <w:tc>
          <w:tcPr>
            <w:tcW w:w="2850" w:type="dxa"/>
            <w:shd w:val="clear" w:color="auto" w:fill="auto"/>
            <w:noWrap/>
            <w:vAlign w:val="center"/>
            <w:hideMark/>
          </w:tcPr>
          <w:p w14:paraId="58FBF262"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modraszka</w:t>
            </w:r>
          </w:p>
        </w:tc>
        <w:tc>
          <w:tcPr>
            <w:tcW w:w="3402" w:type="dxa"/>
            <w:shd w:val="clear" w:color="auto" w:fill="auto"/>
            <w:noWrap/>
            <w:vAlign w:val="center"/>
            <w:hideMark/>
          </w:tcPr>
          <w:p w14:paraId="548E79F5"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Cyanistes caeruleus</w:t>
            </w:r>
          </w:p>
        </w:tc>
        <w:tc>
          <w:tcPr>
            <w:tcW w:w="2268" w:type="dxa"/>
            <w:shd w:val="clear" w:color="auto" w:fill="auto"/>
            <w:noWrap/>
            <w:vAlign w:val="center"/>
            <w:hideMark/>
          </w:tcPr>
          <w:p w14:paraId="78E99C78"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2</w:t>
            </w:r>
          </w:p>
        </w:tc>
      </w:tr>
      <w:tr w:rsidR="00027917" w:rsidRPr="00027917" w14:paraId="054A6BCC" w14:textId="77777777" w:rsidTr="00027917">
        <w:trPr>
          <w:trHeight w:val="300"/>
        </w:trPr>
        <w:tc>
          <w:tcPr>
            <w:tcW w:w="2850" w:type="dxa"/>
            <w:shd w:val="clear" w:color="auto" w:fill="auto"/>
            <w:noWrap/>
            <w:vAlign w:val="center"/>
            <w:hideMark/>
          </w:tcPr>
          <w:p w14:paraId="58380672"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oknówka</w:t>
            </w:r>
          </w:p>
        </w:tc>
        <w:tc>
          <w:tcPr>
            <w:tcW w:w="3402" w:type="dxa"/>
            <w:shd w:val="clear" w:color="auto" w:fill="auto"/>
            <w:noWrap/>
            <w:vAlign w:val="center"/>
            <w:hideMark/>
          </w:tcPr>
          <w:p w14:paraId="785C360D"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Delichon urbicum</w:t>
            </w:r>
          </w:p>
        </w:tc>
        <w:tc>
          <w:tcPr>
            <w:tcW w:w="2268" w:type="dxa"/>
            <w:shd w:val="clear" w:color="auto" w:fill="auto"/>
            <w:noWrap/>
            <w:vAlign w:val="center"/>
            <w:hideMark/>
          </w:tcPr>
          <w:p w14:paraId="04928D7B"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8</w:t>
            </w:r>
          </w:p>
        </w:tc>
      </w:tr>
      <w:tr w:rsidR="00027917" w:rsidRPr="00027917" w14:paraId="6DD0FE16" w14:textId="77777777" w:rsidTr="00027917">
        <w:trPr>
          <w:trHeight w:val="300"/>
        </w:trPr>
        <w:tc>
          <w:tcPr>
            <w:tcW w:w="2850" w:type="dxa"/>
            <w:shd w:val="clear" w:color="auto" w:fill="auto"/>
            <w:noWrap/>
            <w:vAlign w:val="center"/>
            <w:hideMark/>
          </w:tcPr>
          <w:p w14:paraId="131628DC"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pełzacz ogrodowy</w:t>
            </w:r>
          </w:p>
        </w:tc>
        <w:tc>
          <w:tcPr>
            <w:tcW w:w="3402" w:type="dxa"/>
            <w:shd w:val="clear" w:color="auto" w:fill="auto"/>
            <w:noWrap/>
            <w:vAlign w:val="center"/>
            <w:hideMark/>
          </w:tcPr>
          <w:p w14:paraId="542A38CB"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Certhia brachydactyla</w:t>
            </w:r>
          </w:p>
        </w:tc>
        <w:tc>
          <w:tcPr>
            <w:tcW w:w="2268" w:type="dxa"/>
            <w:shd w:val="clear" w:color="auto" w:fill="auto"/>
            <w:noWrap/>
            <w:vAlign w:val="center"/>
            <w:hideMark/>
          </w:tcPr>
          <w:p w14:paraId="72D1986A"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391BB26C" w14:textId="77777777" w:rsidTr="00027917">
        <w:trPr>
          <w:trHeight w:val="300"/>
        </w:trPr>
        <w:tc>
          <w:tcPr>
            <w:tcW w:w="2850" w:type="dxa"/>
            <w:shd w:val="clear" w:color="auto" w:fill="auto"/>
            <w:noWrap/>
            <w:vAlign w:val="center"/>
            <w:hideMark/>
          </w:tcPr>
          <w:p w14:paraId="05B07B45"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piecuszek</w:t>
            </w:r>
          </w:p>
        </w:tc>
        <w:tc>
          <w:tcPr>
            <w:tcW w:w="3402" w:type="dxa"/>
            <w:shd w:val="clear" w:color="auto" w:fill="auto"/>
            <w:noWrap/>
            <w:vAlign w:val="center"/>
            <w:hideMark/>
          </w:tcPr>
          <w:p w14:paraId="5E75C17C"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Phylloscopus trochilus</w:t>
            </w:r>
          </w:p>
        </w:tc>
        <w:tc>
          <w:tcPr>
            <w:tcW w:w="2268" w:type="dxa"/>
            <w:shd w:val="clear" w:color="auto" w:fill="auto"/>
            <w:noWrap/>
            <w:vAlign w:val="center"/>
            <w:hideMark/>
          </w:tcPr>
          <w:p w14:paraId="668C8D75"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5</w:t>
            </w:r>
          </w:p>
        </w:tc>
      </w:tr>
      <w:tr w:rsidR="00027917" w:rsidRPr="00027917" w14:paraId="2BE48711" w14:textId="77777777" w:rsidTr="00027917">
        <w:trPr>
          <w:trHeight w:val="300"/>
        </w:trPr>
        <w:tc>
          <w:tcPr>
            <w:tcW w:w="2850" w:type="dxa"/>
            <w:shd w:val="clear" w:color="auto" w:fill="auto"/>
            <w:noWrap/>
            <w:vAlign w:val="center"/>
            <w:hideMark/>
          </w:tcPr>
          <w:p w14:paraId="7698A8CE"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pierwiosnek</w:t>
            </w:r>
          </w:p>
        </w:tc>
        <w:tc>
          <w:tcPr>
            <w:tcW w:w="3402" w:type="dxa"/>
            <w:shd w:val="clear" w:color="auto" w:fill="auto"/>
            <w:noWrap/>
            <w:vAlign w:val="center"/>
            <w:hideMark/>
          </w:tcPr>
          <w:p w14:paraId="5990E34A"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Phylloscopus collybita</w:t>
            </w:r>
          </w:p>
        </w:tc>
        <w:tc>
          <w:tcPr>
            <w:tcW w:w="2268" w:type="dxa"/>
            <w:shd w:val="clear" w:color="auto" w:fill="auto"/>
            <w:noWrap/>
            <w:vAlign w:val="center"/>
            <w:hideMark/>
          </w:tcPr>
          <w:p w14:paraId="266C82D9"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3</w:t>
            </w:r>
          </w:p>
        </w:tc>
      </w:tr>
      <w:tr w:rsidR="00027917" w:rsidRPr="00027917" w14:paraId="65423325" w14:textId="77777777" w:rsidTr="00027917">
        <w:trPr>
          <w:trHeight w:val="300"/>
        </w:trPr>
        <w:tc>
          <w:tcPr>
            <w:tcW w:w="2850" w:type="dxa"/>
            <w:shd w:val="clear" w:color="auto" w:fill="auto"/>
            <w:noWrap/>
            <w:vAlign w:val="center"/>
            <w:hideMark/>
          </w:tcPr>
          <w:p w14:paraId="791E4E8B"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pleszka</w:t>
            </w:r>
          </w:p>
        </w:tc>
        <w:tc>
          <w:tcPr>
            <w:tcW w:w="3402" w:type="dxa"/>
            <w:shd w:val="clear" w:color="auto" w:fill="auto"/>
            <w:noWrap/>
            <w:vAlign w:val="center"/>
            <w:hideMark/>
          </w:tcPr>
          <w:p w14:paraId="1AB8339E"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Phoenicurus phoenicurus</w:t>
            </w:r>
          </w:p>
        </w:tc>
        <w:tc>
          <w:tcPr>
            <w:tcW w:w="2268" w:type="dxa"/>
            <w:shd w:val="clear" w:color="auto" w:fill="auto"/>
            <w:noWrap/>
            <w:vAlign w:val="center"/>
            <w:hideMark/>
          </w:tcPr>
          <w:p w14:paraId="27A0F776"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04F17BEC" w14:textId="77777777" w:rsidTr="00027917">
        <w:trPr>
          <w:trHeight w:val="300"/>
        </w:trPr>
        <w:tc>
          <w:tcPr>
            <w:tcW w:w="2850" w:type="dxa"/>
            <w:shd w:val="clear" w:color="auto" w:fill="auto"/>
            <w:noWrap/>
            <w:vAlign w:val="center"/>
            <w:hideMark/>
          </w:tcPr>
          <w:p w14:paraId="37B10502"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pliszka siwa</w:t>
            </w:r>
          </w:p>
        </w:tc>
        <w:tc>
          <w:tcPr>
            <w:tcW w:w="3402" w:type="dxa"/>
            <w:shd w:val="clear" w:color="auto" w:fill="auto"/>
            <w:noWrap/>
            <w:vAlign w:val="center"/>
            <w:hideMark/>
          </w:tcPr>
          <w:p w14:paraId="1D19ED27"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Motacilla alba</w:t>
            </w:r>
          </w:p>
        </w:tc>
        <w:tc>
          <w:tcPr>
            <w:tcW w:w="2268" w:type="dxa"/>
            <w:shd w:val="clear" w:color="auto" w:fill="auto"/>
            <w:noWrap/>
            <w:vAlign w:val="center"/>
            <w:hideMark/>
          </w:tcPr>
          <w:p w14:paraId="06ABB954"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4</w:t>
            </w:r>
          </w:p>
        </w:tc>
      </w:tr>
      <w:tr w:rsidR="00027917" w:rsidRPr="00027917" w14:paraId="7292AFEF" w14:textId="77777777" w:rsidTr="00027917">
        <w:trPr>
          <w:trHeight w:val="300"/>
        </w:trPr>
        <w:tc>
          <w:tcPr>
            <w:tcW w:w="2850" w:type="dxa"/>
            <w:shd w:val="clear" w:color="auto" w:fill="auto"/>
            <w:noWrap/>
            <w:vAlign w:val="center"/>
            <w:hideMark/>
          </w:tcPr>
          <w:p w14:paraId="3F2BCD3F"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lastRenderedPageBreak/>
              <w:t>potrzeszcz</w:t>
            </w:r>
          </w:p>
        </w:tc>
        <w:tc>
          <w:tcPr>
            <w:tcW w:w="3402" w:type="dxa"/>
            <w:shd w:val="clear" w:color="auto" w:fill="auto"/>
            <w:noWrap/>
            <w:vAlign w:val="center"/>
            <w:hideMark/>
          </w:tcPr>
          <w:p w14:paraId="0E6DD2CA"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Emberiza calandra</w:t>
            </w:r>
          </w:p>
        </w:tc>
        <w:tc>
          <w:tcPr>
            <w:tcW w:w="2268" w:type="dxa"/>
            <w:shd w:val="clear" w:color="auto" w:fill="auto"/>
            <w:noWrap/>
            <w:vAlign w:val="center"/>
            <w:hideMark/>
          </w:tcPr>
          <w:p w14:paraId="263C4E40"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2</w:t>
            </w:r>
          </w:p>
        </w:tc>
      </w:tr>
      <w:tr w:rsidR="00027917" w:rsidRPr="00027917" w14:paraId="3CC599D9" w14:textId="77777777" w:rsidTr="00027917">
        <w:trPr>
          <w:trHeight w:val="300"/>
        </w:trPr>
        <w:tc>
          <w:tcPr>
            <w:tcW w:w="2850" w:type="dxa"/>
            <w:shd w:val="clear" w:color="auto" w:fill="auto"/>
            <w:noWrap/>
            <w:vAlign w:val="center"/>
            <w:hideMark/>
          </w:tcPr>
          <w:p w14:paraId="007456FE"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rudzik</w:t>
            </w:r>
          </w:p>
        </w:tc>
        <w:tc>
          <w:tcPr>
            <w:tcW w:w="3402" w:type="dxa"/>
            <w:shd w:val="clear" w:color="auto" w:fill="auto"/>
            <w:noWrap/>
            <w:vAlign w:val="center"/>
            <w:hideMark/>
          </w:tcPr>
          <w:p w14:paraId="0A3A08CC"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Erithacus rubecula</w:t>
            </w:r>
          </w:p>
        </w:tc>
        <w:tc>
          <w:tcPr>
            <w:tcW w:w="2268" w:type="dxa"/>
            <w:shd w:val="clear" w:color="auto" w:fill="auto"/>
            <w:noWrap/>
            <w:vAlign w:val="center"/>
            <w:hideMark/>
          </w:tcPr>
          <w:p w14:paraId="6F702844"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3</w:t>
            </w:r>
          </w:p>
        </w:tc>
      </w:tr>
      <w:tr w:rsidR="00027917" w:rsidRPr="00027917" w14:paraId="25AB5E09" w14:textId="77777777" w:rsidTr="00027917">
        <w:trPr>
          <w:trHeight w:val="300"/>
        </w:trPr>
        <w:tc>
          <w:tcPr>
            <w:tcW w:w="2850" w:type="dxa"/>
            <w:shd w:val="clear" w:color="auto" w:fill="auto"/>
            <w:noWrap/>
            <w:vAlign w:val="center"/>
            <w:hideMark/>
          </w:tcPr>
          <w:p w14:paraId="03ABF3AD"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sierpówka</w:t>
            </w:r>
          </w:p>
        </w:tc>
        <w:tc>
          <w:tcPr>
            <w:tcW w:w="3402" w:type="dxa"/>
            <w:shd w:val="clear" w:color="auto" w:fill="auto"/>
            <w:noWrap/>
            <w:vAlign w:val="center"/>
            <w:hideMark/>
          </w:tcPr>
          <w:p w14:paraId="76AFDF27"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Streptopelia decaocto</w:t>
            </w:r>
          </w:p>
        </w:tc>
        <w:tc>
          <w:tcPr>
            <w:tcW w:w="2268" w:type="dxa"/>
            <w:shd w:val="clear" w:color="auto" w:fill="auto"/>
            <w:noWrap/>
            <w:vAlign w:val="center"/>
            <w:hideMark/>
          </w:tcPr>
          <w:p w14:paraId="5410DAEB"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2</w:t>
            </w:r>
          </w:p>
        </w:tc>
      </w:tr>
      <w:tr w:rsidR="00027917" w:rsidRPr="00027917" w14:paraId="1FDE15E3" w14:textId="77777777" w:rsidTr="00027917">
        <w:trPr>
          <w:trHeight w:val="300"/>
        </w:trPr>
        <w:tc>
          <w:tcPr>
            <w:tcW w:w="2850" w:type="dxa"/>
            <w:shd w:val="clear" w:color="auto" w:fill="auto"/>
            <w:noWrap/>
            <w:vAlign w:val="center"/>
            <w:hideMark/>
          </w:tcPr>
          <w:p w14:paraId="3A4351FE"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skowronek</w:t>
            </w:r>
          </w:p>
        </w:tc>
        <w:tc>
          <w:tcPr>
            <w:tcW w:w="3402" w:type="dxa"/>
            <w:shd w:val="clear" w:color="auto" w:fill="auto"/>
            <w:noWrap/>
            <w:vAlign w:val="center"/>
            <w:hideMark/>
          </w:tcPr>
          <w:p w14:paraId="43AD4521"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Alauda arvensis</w:t>
            </w:r>
          </w:p>
        </w:tc>
        <w:tc>
          <w:tcPr>
            <w:tcW w:w="2268" w:type="dxa"/>
            <w:shd w:val="clear" w:color="auto" w:fill="auto"/>
            <w:noWrap/>
            <w:vAlign w:val="center"/>
            <w:hideMark/>
          </w:tcPr>
          <w:p w14:paraId="6941E43E"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8</w:t>
            </w:r>
          </w:p>
        </w:tc>
      </w:tr>
      <w:tr w:rsidR="00027917" w:rsidRPr="00027917" w14:paraId="1924F503" w14:textId="77777777" w:rsidTr="00027917">
        <w:trPr>
          <w:trHeight w:val="300"/>
        </w:trPr>
        <w:tc>
          <w:tcPr>
            <w:tcW w:w="2850" w:type="dxa"/>
            <w:shd w:val="clear" w:color="auto" w:fill="auto"/>
            <w:noWrap/>
            <w:vAlign w:val="center"/>
            <w:hideMark/>
          </w:tcPr>
          <w:p w14:paraId="25FA6681"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sosnówka</w:t>
            </w:r>
          </w:p>
        </w:tc>
        <w:tc>
          <w:tcPr>
            <w:tcW w:w="3402" w:type="dxa"/>
            <w:shd w:val="clear" w:color="auto" w:fill="auto"/>
            <w:noWrap/>
            <w:vAlign w:val="center"/>
            <w:hideMark/>
          </w:tcPr>
          <w:p w14:paraId="123B2FD1"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Periparus ater</w:t>
            </w:r>
          </w:p>
        </w:tc>
        <w:tc>
          <w:tcPr>
            <w:tcW w:w="2268" w:type="dxa"/>
            <w:shd w:val="clear" w:color="auto" w:fill="auto"/>
            <w:noWrap/>
            <w:vAlign w:val="center"/>
            <w:hideMark/>
          </w:tcPr>
          <w:p w14:paraId="03A62D4F"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5C811B41" w14:textId="77777777" w:rsidTr="00027917">
        <w:trPr>
          <w:trHeight w:val="300"/>
        </w:trPr>
        <w:tc>
          <w:tcPr>
            <w:tcW w:w="2850" w:type="dxa"/>
            <w:shd w:val="clear" w:color="auto" w:fill="auto"/>
            <w:noWrap/>
            <w:vAlign w:val="center"/>
            <w:hideMark/>
          </w:tcPr>
          <w:p w14:paraId="39D8283E"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sroka</w:t>
            </w:r>
          </w:p>
        </w:tc>
        <w:tc>
          <w:tcPr>
            <w:tcW w:w="3402" w:type="dxa"/>
            <w:shd w:val="clear" w:color="auto" w:fill="auto"/>
            <w:noWrap/>
            <w:vAlign w:val="center"/>
            <w:hideMark/>
          </w:tcPr>
          <w:p w14:paraId="348C962F"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Pica pica</w:t>
            </w:r>
          </w:p>
        </w:tc>
        <w:tc>
          <w:tcPr>
            <w:tcW w:w="2268" w:type="dxa"/>
            <w:shd w:val="clear" w:color="auto" w:fill="auto"/>
            <w:noWrap/>
            <w:vAlign w:val="center"/>
            <w:hideMark/>
          </w:tcPr>
          <w:p w14:paraId="106A63BE"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2</w:t>
            </w:r>
          </w:p>
        </w:tc>
      </w:tr>
      <w:tr w:rsidR="00027917" w:rsidRPr="00027917" w14:paraId="71EE3F9B" w14:textId="77777777" w:rsidTr="00027917">
        <w:trPr>
          <w:trHeight w:val="300"/>
        </w:trPr>
        <w:tc>
          <w:tcPr>
            <w:tcW w:w="2850" w:type="dxa"/>
            <w:shd w:val="clear" w:color="auto" w:fill="auto"/>
            <w:noWrap/>
            <w:vAlign w:val="center"/>
            <w:hideMark/>
          </w:tcPr>
          <w:p w14:paraId="5FFF8565"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strzyżyk</w:t>
            </w:r>
          </w:p>
        </w:tc>
        <w:tc>
          <w:tcPr>
            <w:tcW w:w="3402" w:type="dxa"/>
            <w:shd w:val="clear" w:color="auto" w:fill="auto"/>
            <w:noWrap/>
            <w:vAlign w:val="center"/>
            <w:hideMark/>
          </w:tcPr>
          <w:p w14:paraId="68AD6C66"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Troglodytes troglodytes</w:t>
            </w:r>
          </w:p>
        </w:tc>
        <w:tc>
          <w:tcPr>
            <w:tcW w:w="2268" w:type="dxa"/>
            <w:shd w:val="clear" w:color="auto" w:fill="auto"/>
            <w:noWrap/>
            <w:vAlign w:val="center"/>
            <w:hideMark/>
          </w:tcPr>
          <w:p w14:paraId="602476CB"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2</w:t>
            </w:r>
          </w:p>
        </w:tc>
      </w:tr>
      <w:tr w:rsidR="00027917" w:rsidRPr="00027917" w14:paraId="70CB5A29" w14:textId="77777777" w:rsidTr="00027917">
        <w:trPr>
          <w:trHeight w:val="300"/>
        </w:trPr>
        <w:tc>
          <w:tcPr>
            <w:tcW w:w="2850" w:type="dxa"/>
            <w:shd w:val="clear" w:color="auto" w:fill="auto"/>
            <w:noWrap/>
            <w:vAlign w:val="center"/>
            <w:hideMark/>
          </w:tcPr>
          <w:p w14:paraId="5C0B12CB"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szpak</w:t>
            </w:r>
          </w:p>
        </w:tc>
        <w:tc>
          <w:tcPr>
            <w:tcW w:w="3402" w:type="dxa"/>
            <w:shd w:val="clear" w:color="auto" w:fill="auto"/>
            <w:noWrap/>
            <w:vAlign w:val="center"/>
            <w:hideMark/>
          </w:tcPr>
          <w:p w14:paraId="2FDCEEC2"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Sturnus vulgaris</w:t>
            </w:r>
          </w:p>
        </w:tc>
        <w:tc>
          <w:tcPr>
            <w:tcW w:w="2268" w:type="dxa"/>
            <w:shd w:val="clear" w:color="auto" w:fill="auto"/>
            <w:noWrap/>
            <w:vAlign w:val="center"/>
            <w:hideMark/>
          </w:tcPr>
          <w:p w14:paraId="49C0495D"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86</w:t>
            </w:r>
          </w:p>
        </w:tc>
      </w:tr>
      <w:tr w:rsidR="00027917" w:rsidRPr="00027917" w14:paraId="23B36E26" w14:textId="77777777" w:rsidTr="00027917">
        <w:trPr>
          <w:trHeight w:val="300"/>
        </w:trPr>
        <w:tc>
          <w:tcPr>
            <w:tcW w:w="2850" w:type="dxa"/>
            <w:shd w:val="clear" w:color="auto" w:fill="auto"/>
            <w:noWrap/>
            <w:vAlign w:val="center"/>
            <w:hideMark/>
          </w:tcPr>
          <w:p w14:paraId="444ECDE1"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sójka</w:t>
            </w:r>
          </w:p>
        </w:tc>
        <w:tc>
          <w:tcPr>
            <w:tcW w:w="3402" w:type="dxa"/>
            <w:shd w:val="clear" w:color="auto" w:fill="auto"/>
            <w:noWrap/>
            <w:vAlign w:val="center"/>
            <w:hideMark/>
          </w:tcPr>
          <w:p w14:paraId="1E3D1BAA"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Garrulus glandarius</w:t>
            </w:r>
          </w:p>
        </w:tc>
        <w:tc>
          <w:tcPr>
            <w:tcW w:w="2268" w:type="dxa"/>
            <w:shd w:val="clear" w:color="auto" w:fill="auto"/>
            <w:noWrap/>
            <w:vAlign w:val="center"/>
            <w:hideMark/>
          </w:tcPr>
          <w:p w14:paraId="295B03F4"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45C073EA" w14:textId="77777777" w:rsidTr="00027917">
        <w:trPr>
          <w:trHeight w:val="300"/>
        </w:trPr>
        <w:tc>
          <w:tcPr>
            <w:tcW w:w="2850" w:type="dxa"/>
            <w:shd w:val="clear" w:color="auto" w:fill="auto"/>
            <w:noWrap/>
            <w:vAlign w:val="center"/>
            <w:hideMark/>
          </w:tcPr>
          <w:p w14:paraId="35957EB9"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trznadel</w:t>
            </w:r>
          </w:p>
        </w:tc>
        <w:tc>
          <w:tcPr>
            <w:tcW w:w="3402" w:type="dxa"/>
            <w:shd w:val="clear" w:color="auto" w:fill="auto"/>
            <w:noWrap/>
            <w:vAlign w:val="center"/>
            <w:hideMark/>
          </w:tcPr>
          <w:p w14:paraId="432B4DA8"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Emberiza citrinella</w:t>
            </w:r>
          </w:p>
        </w:tc>
        <w:tc>
          <w:tcPr>
            <w:tcW w:w="2268" w:type="dxa"/>
            <w:shd w:val="clear" w:color="auto" w:fill="auto"/>
            <w:noWrap/>
            <w:vAlign w:val="center"/>
            <w:hideMark/>
          </w:tcPr>
          <w:p w14:paraId="6F4F06B0"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8</w:t>
            </w:r>
          </w:p>
        </w:tc>
      </w:tr>
      <w:tr w:rsidR="00027917" w:rsidRPr="00027917" w14:paraId="359ECA26" w14:textId="77777777" w:rsidTr="00027917">
        <w:trPr>
          <w:trHeight w:val="300"/>
        </w:trPr>
        <w:tc>
          <w:tcPr>
            <w:tcW w:w="2850" w:type="dxa"/>
            <w:shd w:val="clear" w:color="auto" w:fill="auto"/>
            <w:noWrap/>
            <w:vAlign w:val="center"/>
            <w:hideMark/>
          </w:tcPr>
          <w:p w14:paraId="032BBA18"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wrona siwa</w:t>
            </w:r>
          </w:p>
        </w:tc>
        <w:tc>
          <w:tcPr>
            <w:tcW w:w="3402" w:type="dxa"/>
            <w:shd w:val="clear" w:color="auto" w:fill="auto"/>
            <w:noWrap/>
            <w:vAlign w:val="center"/>
            <w:hideMark/>
          </w:tcPr>
          <w:p w14:paraId="3F8ED547"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Corvus cornix</w:t>
            </w:r>
          </w:p>
        </w:tc>
        <w:tc>
          <w:tcPr>
            <w:tcW w:w="2268" w:type="dxa"/>
            <w:shd w:val="clear" w:color="auto" w:fill="auto"/>
            <w:noWrap/>
            <w:vAlign w:val="center"/>
            <w:hideMark/>
          </w:tcPr>
          <w:p w14:paraId="6598E53A"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4</w:t>
            </w:r>
          </w:p>
        </w:tc>
      </w:tr>
      <w:tr w:rsidR="00027917" w:rsidRPr="00027917" w14:paraId="79864F07" w14:textId="77777777" w:rsidTr="00027917">
        <w:trPr>
          <w:trHeight w:val="300"/>
        </w:trPr>
        <w:tc>
          <w:tcPr>
            <w:tcW w:w="2850" w:type="dxa"/>
            <w:shd w:val="clear" w:color="auto" w:fill="auto"/>
            <w:noWrap/>
            <w:vAlign w:val="center"/>
            <w:hideMark/>
          </w:tcPr>
          <w:p w14:paraId="27BDD2BF"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wróbel</w:t>
            </w:r>
          </w:p>
        </w:tc>
        <w:tc>
          <w:tcPr>
            <w:tcW w:w="3402" w:type="dxa"/>
            <w:shd w:val="clear" w:color="auto" w:fill="auto"/>
            <w:noWrap/>
            <w:vAlign w:val="center"/>
            <w:hideMark/>
          </w:tcPr>
          <w:p w14:paraId="384AB30B"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Passer domesticus</w:t>
            </w:r>
          </w:p>
        </w:tc>
        <w:tc>
          <w:tcPr>
            <w:tcW w:w="2268" w:type="dxa"/>
            <w:shd w:val="clear" w:color="auto" w:fill="auto"/>
            <w:noWrap/>
            <w:vAlign w:val="center"/>
            <w:hideMark/>
          </w:tcPr>
          <w:p w14:paraId="24C375AE"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3</w:t>
            </w:r>
          </w:p>
        </w:tc>
      </w:tr>
      <w:tr w:rsidR="00027917" w:rsidRPr="00027917" w14:paraId="355F178C" w14:textId="77777777" w:rsidTr="00027917">
        <w:trPr>
          <w:trHeight w:val="300"/>
        </w:trPr>
        <w:tc>
          <w:tcPr>
            <w:tcW w:w="2850" w:type="dxa"/>
            <w:shd w:val="clear" w:color="auto" w:fill="auto"/>
            <w:noWrap/>
            <w:vAlign w:val="center"/>
            <w:hideMark/>
          </w:tcPr>
          <w:p w14:paraId="3092AFF0"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zięba</w:t>
            </w:r>
          </w:p>
        </w:tc>
        <w:tc>
          <w:tcPr>
            <w:tcW w:w="3402" w:type="dxa"/>
            <w:shd w:val="clear" w:color="auto" w:fill="auto"/>
            <w:noWrap/>
            <w:vAlign w:val="center"/>
            <w:hideMark/>
          </w:tcPr>
          <w:p w14:paraId="06744F5A"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Fringilla coelebs</w:t>
            </w:r>
          </w:p>
        </w:tc>
        <w:tc>
          <w:tcPr>
            <w:tcW w:w="2268" w:type="dxa"/>
            <w:shd w:val="clear" w:color="auto" w:fill="auto"/>
            <w:noWrap/>
            <w:vAlign w:val="center"/>
            <w:hideMark/>
          </w:tcPr>
          <w:p w14:paraId="3714D5E9"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6</w:t>
            </w:r>
          </w:p>
        </w:tc>
      </w:tr>
      <w:tr w:rsidR="00027917" w:rsidRPr="00027917" w14:paraId="37BA524D" w14:textId="77777777" w:rsidTr="00027917">
        <w:trPr>
          <w:trHeight w:val="300"/>
        </w:trPr>
        <w:tc>
          <w:tcPr>
            <w:tcW w:w="2850" w:type="dxa"/>
            <w:shd w:val="clear" w:color="auto" w:fill="auto"/>
            <w:noWrap/>
            <w:vAlign w:val="center"/>
            <w:hideMark/>
          </w:tcPr>
          <w:p w14:paraId="1C172FC7"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zniczek</w:t>
            </w:r>
          </w:p>
        </w:tc>
        <w:tc>
          <w:tcPr>
            <w:tcW w:w="3402" w:type="dxa"/>
            <w:shd w:val="clear" w:color="auto" w:fill="auto"/>
            <w:noWrap/>
            <w:vAlign w:val="center"/>
            <w:hideMark/>
          </w:tcPr>
          <w:p w14:paraId="40909792"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Regulus ignicapilla</w:t>
            </w:r>
          </w:p>
        </w:tc>
        <w:tc>
          <w:tcPr>
            <w:tcW w:w="2268" w:type="dxa"/>
            <w:shd w:val="clear" w:color="auto" w:fill="auto"/>
            <w:noWrap/>
            <w:vAlign w:val="center"/>
            <w:hideMark/>
          </w:tcPr>
          <w:p w14:paraId="06139150"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1F1F1802" w14:textId="77777777" w:rsidTr="00027917">
        <w:trPr>
          <w:trHeight w:val="300"/>
        </w:trPr>
        <w:tc>
          <w:tcPr>
            <w:tcW w:w="2850" w:type="dxa"/>
            <w:shd w:val="clear" w:color="auto" w:fill="auto"/>
            <w:noWrap/>
            <w:vAlign w:val="center"/>
            <w:hideMark/>
          </w:tcPr>
          <w:p w14:paraId="01F41C35"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śmieszka</w:t>
            </w:r>
          </w:p>
        </w:tc>
        <w:tc>
          <w:tcPr>
            <w:tcW w:w="3402" w:type="dxa"/>
            <w:shd w:val="clear" w:color="auto" w:fill="auto"/>
            <w:noWrap/>
            <w:vAlign w:val="center"/>
            <w:hideMark/>
          </w:tcPr>
          <w:p w14:paraId="0CEAD4A1"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Chroicocephalus ridibundus</w:t>
            </w:r>
          </w:p>
        </w:tc>
        <w:tc>
          <w:tcPr>
            <w:tcW w:w="2268" w:type="dxa"/>
            <w:shd w:val="clear" w:color="auto" w:fill="auto"/>
            <w:noWrap/>
            <w:vAlign w:val="center"/>
            <w:hideMark/>
          </w:tcPr>
          <w:p w14:paraId="27EBE0E2"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25</w:t>
            </w:r>
          </w:p>
        </w:tc>
      </w:tr>
      <w:tr w:rsidR="00027917" w:rsidRPr="00027917" w14:paraId="102F17EE" w14:textId="77777777" w:rsidTr="00027917">
        <w:trPr>
          <w:trHeight w:val="300"/>
        </w:trPr>
        <w:tc>
          <w:tcPr>
            <w:tcW w:w="2850" w:type="dxa"/>
            <w:shd w:val="clear" w:color="auto" w:fill="auto"/>
            <w:noWrap/>
            <w:vAlign w:val="center"/>
            <w:hideMark/>
          </w:tcPr>
          <w:p w14:paraId="06E8CE1F"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śpiewak</w:t>
            </w:r>
          </w:p>
        </w:tc>
        <w:tc>
          <w:tcPr>
            <w:tcW w:w="3402" w:type="dxa"/>
            <w:shd w:val="clear" w:color="auto" w:fill="auto"/>
            <w:noWrap/>
            <w:vAlign w:val="center"/>
            <w:hideMark/>
          </w:tcPr>
          <w:p w14:paraId="2C383EBC"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Turdus philomelos</w:t>
            </w:r>
          </w:p>
        </w:tc>
        <w:tc>
          <w:tcPr>
            <w:tcW w:w="2268" w:type="dxa"/>
            <w:shd w:val="clear" w:color="auto" w:fill="auto"/>
            <w:noWrap/>
            <w:vAlign w:val="center"/>
            <w:hideMark/>
          </w:tcPr>
          <w:p w14:paraId="04CB8EBA"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2</w:t>
            </w:r>
          </w:p>
        </w:tc>
      </w:tr>
      <w:tr w:rsidR="00027917" w:rsidRPr="00027917" w14:paraId="2D4CB97D" w14:textId="77777777" w:rsidTr="00027917">
        <w:trPr>
          <w:trHeight w:val="300"/>
        </w:trPr>
        <w:tc>
          <w:tcPr>
            <w:tcW w:w="2850" w:type="dxa"/>
            <w:shd w:val="clear" w:color="auto" w:fill="auto"/>
            <w:noWrap/>
            <w:vAlign w:val="center"/>
            <w:hideMark/>
          </w:tcPr>
          <w:p w14:paraId="79B5B094"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świstunka leśna</w:t>
            </w:r>
          </w:p>
        </w:tc>
        <w:tc>
          <w:tcPr>
            <w:tcW w:w="3402" w:type="dxa"/>
            <w:shd w:val="clear" w:color="auto" w:fill="auto"/>
            <w:noWrap/>
            <w:vAlign w:val="center"/>
            <w:hideMark/>
          </w:tcPr>
          <w:p w14:paraId="4A441F47"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Phylloscopus sibilatrix</w:t>
            </w:r>
          </w:p>
        </w:tc>
        <w:tc>
          <w:tcPr>
            <w:tcW w:w="2268" w:type="dxa"/>
            <w:shd w:val="clear" w:color="auto" w:fill="auto"/>
            <w:noWrap/>
            <w:vAlign w:val="center"/>
            <w:hideMark/>
          </w:tcPr>
          <w:p w14:paraId="3270D29E"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2</w:t>
            </w:r>
          </w:p>
        </w:tc>
      </w:tr>
    </w:tbl>
    <w:p w14:paraId="029C9C19" w14:textId="77777777" w:rsidR="00C206AA" w:rsidRDefault="00C206AA" w:rsidP="007613AC">
      <w:pPr>
        <w:pBdr>
          <w:top w:val="nil"/>
          <w:left w:val="nil"/>
          <w:bottom w:val="nil"/>
          <w:right w:val="nil"/>
          <w:between w:val="nil"/>
          <w:bar w:val="nil"/>
        </w:pBdr>
        <w:spacing w:after="120" w:line="360" w:lineRule="auto"/>
        <w:jc w:val="both"/>
        <w:rPr>
          <w:rFonts w:ascii="Times New Roman" w:eastAsia="Arial Unicode MS" w:hAnsi="Times New Roman" w:cs="Helvetica Neue"/>
          <w:b/>
          <w:color w:val="000000"/>
          <w:sz w:val="24"/>
          <w:szCs w:val="24"/>
          <w:u w:color="000000"/>
          <w:bdr w:val="nil"/>
          <w:lang w:eastAsia="pl-PL"/>
        </w:rPr>
      </w:pPr>
    </w:p>
    <w:p w14:paraId="07A55B62" w14:textId="7BC82352" w:rsidR="00027917" w:rsidRPr="00027917" w:rsidRDefault="00027917" w:rsidP="00027917">
      <w:pPr>
        <w:pBdr>
          <w:top w:val="nil"/>
          <w:left w:val="nil"/>
          <w:bottom w:val="nil"/>
          <w:right w:val="nil"/>
          <w:between w:val="nil"/>
          <w:bar w:val="nil"/>
        </w:pBdr>
        <w:spacing w:after="120" w:line="276" w:lineRule="auto"/>
        <w:jc w:val="both"/>
        <w:rPr>
          <w:rFonts w:ascii="Times New Roman" w:eastAsia="Arial Unicode MS" w:hAnsi="Times New Roman" w:cs="Helvetica Neue"/>
          <w:b/>
          <w:color w:val="000000"/>
          <w:sz w:val="24"/>
          <w:szCs w:val="24"/>
          <w:u w:color="000000"/>
          <w:bdr w:val="nil"/>
          <w:lang w:eastAsia="pl-PL"/>
        </w:rPr>
      </w:pPr>
      <w:r w:rsidRPr="00027917">
        <w:rPr>
          <w:rFonts w:ascii="Times New Roman" w:eastAsia="Arial Unicode MS" w:hAnsi="Times New Roman" w:cs="Helvetica Neue"/>
          <w:b/>
          <w:color w:val="000000"/>
          <w:sz w:val="24"/>
          <w:szCs w:val="24"/>
          <w:u w:color="000000"/>
          <w:bdr w:val="nil"/>
          <w:lang w:eastAsia="pl-PL"/>
        </w:rPr>
        <w:t xml:space="preserve">Tabela </w:t>
      </w:r>
      <w:r w:rsidR="006E0382">
        <w:rPr>
          <w:rFonts w:ascii="Times New Roman" w:eastAsia="Arial Unicode MS" w:hAnsi="Times New Roman" w:cs="Helvetica Neue"/>
          <w:b/>
          <w:color w:val="000000"/>
          <w:sz w:val="24"/>
          <w:szCs w:val="24"/>
          <w:u w:color="000000"/>
          <w:bdr w:val="nil"/>
          <w:lang w:eastAsia="pl-PL"/>
        </w:rPr>
        <w:t>4</w:t>
      </w:r>
      <w:r w:rsidRPr="00027917">
        <w:rPr>
          <w:rFonts w:ascii="Times New Roman" w:eastAsia="Arial Unicode MS" w:hAnsi="Times New Roman" w:cs="Helvetica Neue"/>
          <w:b/>
          <w:color w:val="000000"/>
          <w:sz w:val="24"/>
          <w:szCs w:val="24"/>
          <w:u w:color="000000"/>
          <w:bdr w:val="nil"/>
          <w:lang w:eastAsia="pl-PL"/>
        </w:rPr>
        <w:t>. Wyniki obserwacji w kwadracie PG1</w:t>
      </w:r>
      <w:r>
        <w:rPr>
          <w:rFonts w:ascii="Times New Roman" w:eastAsia="Arial Unicode MS" w:hAnsi="Times New Roman" w:cs="Helvetica Neue"/>
          <w:b/>
          <w:color w:val="000000"/>
          <w:sz w:val="24"/>
          <w:szCs w:val="24"/>
          <w:u w:color="000000"/>
          <w:bdr w:val="nil"/>
          <w:lang w:eastAsia="pl-PL"/>
        </w:rPr>
        <w:t>01</w:t>
      </w:r>
      <w:r w:rsidRPr="00027917">
        <w:rPr>
          <w:rFonts w:ascii="Times New Roman" w:eastAsia="Arial Unicode MS" w:hAnsi="Times New Roman" w:cs="Helvetica Neue"/>
          <w:b/>
          <w:color w:val="000000"/>
          <w:sz w:val="24"/>
          <w:szCs w:val="24"/>
          <w:u w:color="000000"/>
          <w:bdr w:val="nil"/>
          <w:lang w:eastAsia="pl-PL"/>
        </w:rPr>
        <w:t xml:space="preserve"> </w:t>
      </w:r>
    </w:p>
    <w:p w14:paraId="6DAF6FFA" w14:textId="77777777" w:rsidR="00027917" w:rsidRPr="00027917" w:rsidRDefault="00027917" w:rsidP="00027917">
      <w:pPr>
        <w:pBdr>
          <w:top w:val="nil"/>
          <w:left w:val="nil"/>
          <w:bottom w:val="nil"/>
          <w:right w:val="nil"/>
          <w:between w:val="nil"/>
          <w:bar w:val="nil"/>
        </w:pBdr>
        <w:spacing w:after="120" w:line="276" w:lineRule="auto"/>
        <w:jc w:val="both"/>
        <w:rPr>
          <w:rFonts w:ascii="Times New Roman" w:eastAsia="Arial Unicode MS" w:hAnsi="Times New Roman" w:cs="Helvetica Neue"/>
          <w:b/>
          <w:color w:val="000000"/>
          <w:sz w:val="24"/>
          <w:szCs w:val="24"/>
          <w:u w:color="000000"/>
          <w:bdr w:val="nil"/>
          <w:lang w:eastAsia="pl-PL"/>
        </w:rPr>
      </w:pPr>
      <w:r w:rsidRPr="00027917">
        <w:rPr>
          <w:rFonts w:ascii="Times New Roman" w:eastAsia="Arial Unicode MS" w:hAnsi="Times New Roman" w:cs="Helvetica Neue"/>
          <w:b/>
          <w:color w:val="000000"/>
          <w:sz w:val="24"/>
          <w:szCs w:val="24"/>
          <w:u w:color="000000"/>
          <w:bdr w:val="nil"/>
          <w:lang w:eastAsia="pl-PL"/>
        </w:rPr>
        <w:t>(na podst. monitoringptakow.gios.gov.pl)</w:t>
      </w:r>
    </w:p>
    <w:tbl>
      <w:tblPr>
        <w:tblW w:w="852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50"/>
        <w:gridCol w:w="3402"/>
        <w:gridCol w:w="2268"/>
      </w:tblGrid>
      <w:tr w:rsidR="00027917" w:rsidRPr="00027917" w14:paraId="2D90A237" w14:textId="77777777" w:rsidTr="00027917">
        <w:trPr>
          <w:trHeight w:val="300"/>
        </w:trPr>
        <w:tc>
          <w:tcPr>
            <w:tcW w:w="2850" w:type="dxa"/>
            <w:shd w:val="clear" w:color="auto" w:fill="auto"/>
            <w:noWrap/>
            <w:vAlign w:val="center"/>
            <w:hideMark/>
          </w:tcPr>
          <w:p w14:paraId="65A0F168" w14:textId="77777777" w:rsidR="00027917" w:rsidRPr="00027917" w:rsidRDefault="00027917" w:rsidP="00027917">
            <w:pPr>
              <w:spacing w:before="20" w:after="20" w:line="276" w:lineRule="auto"/>
              <w:jc w:val="center"/>
              <w:rPr>
                <w:rFonts w:ascii="Calibri" w:eastAsia="Times New Roman" w:hAnsi="Calibri" w:cs="Times New Roman"/>
                <w:b/>
                <w:bCs/>
                <w:lang w:eastAsia="pl-PL"/>
              </w:rPr>
            </w:pPr>
            <w:r w:rsidRPr="00027917">
              <w:rPr>
                <w:rFonts w:ascii="Calibri" w:eastAsia="Times New Roman" w:hAnsi="Calibri" w:cs="Times New Roman"/>
                <w:b/>
                <w:bCs/>
                <w:lang w:eastAsia="pl-PL"/>
              </w:rPr>
              <w:t>Nazwa</w:t>
            </w:r>
          </w:p>
        </w:tc>
        <w:tc>
          <w:tcPr>
            <w:tcW w:w="3402" w:type="dxa"/>
            <w:shd w:val="clear" w:color="auto" w:fill="auto"/>
            <w:noWrap/>
            <w:vAlign w:val="center"/>
            <w:hideMark/>
          </w:tcPr>
          <w:p w14:paraId="6A5A1B1D" w14:textId="77777777" w:rsidR="00027917" w:rsidRPr="00027917" w:rsidRDefault="00027917" w:rsidP="00027917">
            <w:pPr>
              <w:spacing w:before="20" w:after="20" w:line="276" w:lineRule="auto"/>
              <w:jc w:val="center"/>
              <w:rPr>
                <w:rFonts w:ascii="Calibri" w:eastAsia="Times New Roman" w:hAnsi="Calibri" w:cs="Times New Roman"/>
                <w:b/>
                <w:bCs/>
                <w:lang w:eastAsia="pl-PL"/>
              </w:rPr>
            </w:pPr>
            <w:r w:rsidRPr="00027917">
              <w:rPr>
                <w:rFonts w:ascii="Calibri" w:eastAsia="Times New Roman" w:hAnsi="Calibri" w:cs="Times New Roman"/>
                <w:b/>
                <w:bCs/>
                <w:lang w:eastAsia="pl-PL"/>
              </w:rPr>
              <w:t>Nazwa łacińska</w:t>
            </w:r>
          </w:p>
        </w:tc>
        <w:tc>
          <w:tcPr>
            <w:tcW w:w="2268" w:type="dxa"/>
            <w:shd w:val="clear" w:color="auto" w:fill="auto"/>
            <w:noWrap/>
            <w:vAlign w:val="center"/>
            <w:hideMark/>
          </w:tcPr>
          <w:p w14:paraId="1DCF1CCD" w14:textId="77777777" w:rsidR="00027917" w:rsidRPr="00027917" w:rsidRDefault="00027917" w:rsidP="00027917">
            <w:pPr>
              <w:spacing w:before="20" w:after="20" w:line="276" w:lineRule="auto"/>
              <w:jc w:val="center"/>
              <w:rPr>
                <w:rFonts w:ascii="Calibri" w:eastAsia="Times New Roman" w:hAnsi="Calibri" w:cs="Times New Roman"/>
                <w:b/>
                <w:bCs/>
                <w:lang w:eastAsia="pl-PL"/>
              </w:rPr>
            </w:pPr>
            <w:r w:rsidRPr="00027917">
              <w:rPr>
                <w:rFonts w:ascii="Calibri" w:eastAsia="Times New Roman" w:hAnsi="Calibri" w:cs="Times New Roman"/>
                <w:b/>
                <w:bCs/>
                <w:lang w:eastAsia="pl-PL"/>
              </w:rPr>
              <w:t>Liczba osobników</w:t>
            </w:r>
          </w:p>
        </w:tc>
      </w:tr>
      <w:tr w:rsidR="00027917" w:rsidRPr="00027917" w14:paraId="4C7662B6" w14:textId="77777777" w:rsidTr="00027917">
        <w:trPr>
          <w:trHeight w:val="300"/>
        </w:trPr>
        <w:tc>
          <w:tcPr>
            <w:tcW w:w="2850" w:type="dxa"/>
            <w:shd w:val="clear" w:color="auto" w:fill="auto"/>
            <w:noWrap/>
            <w:vAlign w:val="center"/>
            <w:hideMark/>
          </w:tcPr>
          <w:p w14:paraId="20ABE53C"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bogatka</w:t>
            </w:r>
          </w:p>
        </w:tc>
        <w:tc>
          <w:tcPr>
            <w:tcW w:w="3402" w:type="dxa"/>
            <w:shd w:val="clear" w:color="auto" w:fill="auto"/>
            <w:noWrap/>
            <w:vAlign w:val="center"/>
            <w:hideMark/>
          </w:tcPr>
          <w:p w14:paraId="7D85ECAF"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Parus major</w:t>
            </w:r>
          </w:p>
        </w:tc>
        <w:tc>
          <w:tcPr>
            <w:tcW w:w="2268" w:type="dxa"/>
            <w:shd w:val="clear" w:color="auto" w:fill="auto"/>
            <w:noWrap/>
            <w:vAlign w:val="center"/>
            <w:hideMark/>
          </w:tcPr>
          <w:p w14:paraId="15D5F721"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2</w:t>
            </w:r>
          </w:p>
        </w:tc>
      </w:tr>
      <w:tr w:rsidR="00027917" w:rsidRPr="00027917" w14:paraId="67050DDD" w14:textId="77777777" w:rsidTr="00027917">
        <w:trPr>
          <w:trHeight w:val="300"/>
        </w:trPr>
        <w:tc>
          <w:tcPr>
            <w:tcW w:w="2850" w:type="dxa"/>
            <w:shd w:val="clear" w:color="auto" w:fill="auto"/>
            <w:noWrap/>
            <w:vAlign w:val="center"/>
            <w:hideMark/>
          </w:tcPr>
          <w:p w14:paraId="74B5C305"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cierniówka</w:t>
            </w:r>
          </w:p>
        </w:tc>
        <w:tc>
          <w:tcPr>
            <w:tcW w:w="3402" w:type="dxa"/>
            <w:shd w:val="clear" w:color="auto" w:fill="auto"/>
            <w:noWrap/>
            <w:vAlign w:val="center"/>
            <w:hideMark/>
          </w:tcPr>
          <w:p w14:paraId="7C078E06"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Curruca communis</w:t>
            </w:r>
          </w:p>
        </w:tc>
        <w:tc>
          <w:tcPr>
            <w:tcW w:w="2268" w:type="dxa"/>
            <w:shd w:val="clear" w:color="auto" w:fill="auto"/>
            <w:noWrap/>
            <w:vAlign w:val="center"/>
            <w:hideMark/>
          </w:tcPr>
          <w:p w14:paraId="48E07C15"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5</w:t>
            </w:r>
          </w:p>
        </w:tc>
      </w:tr>
      <w:tr w:rsidR="00027917" w:rsidRPr="00027917" w14:paraId="022ADF7B" w14:textId="77777777" w:rsidTr="00027917">
        <w:trPr>
          <w:trHeight w:val="300"/>
        </w:trPr>
        <w:tc>
          <w:tcPr>
            <w:tcW w:w="2850" w:type="dxa"/>
            <w:shd w:val="clear" w:color="auto" w:fill="auto"/>
            <w:noWrap/>
            <w:vAlign w:val="center"/>
            <w:hideMark/>
          </w:tcPr>
          <w:p w14:paraId="47F1C821"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dymówka</w:t>
            </w:r>
          </w:p>
        </w:tc>
        <w:tc>
          <w:tcPr>
            <w:tcW w:w="3402" w:type="dxa"/>
            <w:shd w:val="clear" w:color="auto" w:fill="auto"/>
            <w:noWrap/>
            <w:vAlign w:val="center"/>
            <w:hideMark/>
          </w:tcPr>
          <w:p w14:paraId="21976299"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Hirundo rustica</w:t>
            </w:r>
          </w:p>
        </w:tc>
        <w:tc>
          <w:tcPr>
            <w:tcW w:w="2268" w:type="dxa"/>
            <w:shd w:val="clear" w:color="auto" w:fill="auto"/>
            <w:noWrap/>
            <w:vAlign w:val="center"/>
            <w:hideMark/>
          </w:tcPr>
          <w:p w14:paraId="47AE3B6F"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2</w:t>
            </w:r>
          </w:p>
        </w:tc>
      </w:tr>
      <w:tr w:rsidR="00027917" w:rsidRPr="00027917" w14:paraId="0DAB6CB9" w14:textId="77777777" w:rsidTr="00027917">
        <w:trPr>
          <w:trHeight w:val="300"/>
        </w:trPr>
        <w:tc>
          <w:tcPr>
            <w:tcW w:w="2850" w:type="dxa"/>
            <w:shd w:val="clear" w:color="auto" w:fill="auto"/>
            <w:noWrap/>
            <w:vAlign w:val="center"/>
            <w:hideMark/>
          </w:tcPr>
          <w:p w14:paraId="41CC101B"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dzięcioł duży</w:t>
            </w:r>
          </w:p>
        </w:tc>
        <w:tc>
          <w:tcPr>
            <w:tcW w:w="3402" w:type="dxa"/>
            <w:shd w:val="clear" w:color="auto" w:fill="auto"/>
            <w:noWrap/>
            <w:vAlign w:val="center"/>
            <w:hideMark/>
          </w:tcPr>
          <w:p w14:paraId="4C92ABE9"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Dendrocopos major</w:t>
            </w:r>
          </w:p>
        </w:tc>
        <w:tc>
          <w:tcPr>
            <w:tcW w:w="2268" w:type="dxa"/>
            <w:shd w:val="clear" w:color="auto" w:fill="auto"/>
            <w:noWrap/>
            <w:vAlign w:val="center"/>
            <w:hideMark/>
          </w:tcPr>
          <w:p w14:paraId="31D9DACB"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53144DA7" w14:textId="77777777" w:rsidTr="00027917">
        <w:trPr>
          <w:trHeight w:val="300"/>
        </w:trPr>
        <w:tc>
          <w:tcPr>
            <w:tcW w:w="2850" w:type="dxa"/>
            <w:shd w:val="clear" w:color="auto" w:fill="auto"/>
            <w:noWrap/>
            <w:vAlign w:val="center"/>
            <w:hideMark/>
          </w:tcPr>
          <w:p w14:paraId="0476B9EC"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dzięcioł zielony</w:t>
            </w:r>
          </w:p>
        </w:tc>
        <w:tc>
          <w:tcPr>
            <w:tcW w:w="3402" w:type="dxa"/>
            <w:shd w:val="clear" w:color="auto" w:fill="auto"/>
            <w:noWrap/>
            <w:vAlign w:val="center"/>
            <w:hideMark/>
          </w:tcPr>
          <w:p w14:paraId="59C73580"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Picus viridis</w:t>
            </w:r>
          </w:p>
        </w:tc>
        <w:tc>
          <w:tcPr>
            <w:tcW w:w="2268" w:type="dxa"/>
            <w:shd w:val="clear" w:color="auto" w:fill="auto"/>
            <w:noWrap/>
            <w:vAlign w:val="center"/>
            <w:hideMark/>
          </w:tcPr>
          <w:p w14:paraId="4A5C5421"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244F6114" w14:textId="77777777" w:rsidTr="00027917">
        <w:trPr>
          <w:trHeight w:val="300"/>
        </w:trPr>
        <w:tc>
          <w:tcPr>
            <w:tcW w:w="2850" w:type="dxa"/>
            <w:shd w:val="clear" w:color="auto" w:fill="auto"/>
            <w:noWrap/>
            <w:vAlign w:val="center"/>
            <w:hideMark/>
          </w:tcPr>
          <w:p w14:paraId="4CF3ED70"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gil</w:t>
            </w:r>
          </w:p>
        </w:tc>
        <w:tc>
          <w:tcPr>
            <w:tcW w:w="3402" w:type="dxa"/>
            <w:shd w:val="clear" w:color="auto" w:fill="auto"/>
            <w:noWrap/>
            <w:vAlign w:val="center"/>
            <w:hideMark/>
          </w:tcPr>
          <w:p w14:paraId="44E8BF7F"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Pyrrhula pyrrhula</w:t>
            </w:r>
          </w:p>
        </w:tc>
        <w:tc>
          <w:tcPr>
            <w:tcW w:w="2268" w:type="dxa"/>
            <w:shd w:val="clear" w:color="auto" w:fill="auto"/>
            <w:noWrap/>
            <w:vAlign w:val="center"/>
            <w:hideMark/>
          </w:tcPr>
          <w:p w14:paraId="300754DD"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7B59D09D" w14:textId="77777777" w:rsidTr="00027917">
        <w:trPr>
          <w:trHeight w:val="300"/>
        </w:trPr>
        <w:tc>
          <w:tcPr>
            <w:tcW w:w="2850" w:type="dxa"/>
            <w:shd w:val="clear" w:color="auto" w:fill="auto"/>
            <w:noWrap/>
            <w:vAlign w:val="center"/>
            <w:hideMark/>
          </w:tcPr>
          <w:p w14:paraId="144BF7FD"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grzywacz</w:t>
            </w:r>
          </w:p>
        </w:tc>
        <w:tc>
          <w:tcPr>
            <w:tcW w:w="3402" w:type="dxa"/>
            <w:shd w:val="clear" w:color="auto" w:fill="auto"/>
            <w:noWrap/>
            <w:vAlign w:val="center"/>
            <w:hideMark/>
          </w:tcPr>
          <w:p w14:paraId="41754F78"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Columba palumbus</w:t>
            </w:r>
          </w:p>
        </w:tc>
        <w:tc>
          <w:tcPr>
            <w:tcW w:w="2268" w:type="dxa"/>
            <w:shd w:val="clear" w:color="auto" w:fill="auto"/>
            <w:noWrap/>
            <w:vAlign w:val="center"/>
            <w:hideMark/>
          </w:tcPr>
          <w:p w14:paraId="4C768F07"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6</w:t>
            </w:r>
          </w:p>
        </w:tc>
      </w:tr>
      <w:tr w:rsidR="00027917" w:rsidRPr="00027917" w14:paraId="6F29316C" w14:textId="77777777" w:rsidTr="00027917">
        <w:trPr>
          <w:trHeight w:val="300"/>
        </w:trPr>
        <w:tc>
          <w:tcPr>
            <w:tcW w:w="2850" w:type="dxa"/>
            <w:shd w:val="clear" w:color="auto" w:fill="auto"/>
            <w:noWrap/>
            <w:vAlign w:val="center"/>
            <w:hideMark/>
          </w:tcPr>
          <w:p w14:paraId="3FA50568"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jastrząb</w:t>
            </w:r>
          </w:p>
        </w:tc>
        <w:tc>
          <w:tcPr>
            <w:tcW w:w="3402" w:type="dxa"/>
            <w:shd w:val="clear" w:color="auto" w:fill="auto"/>
            <w:noWrap/>
            <w:vAlign w:val="center"/>
            <w:hideMark/>
          </w:tcPr>
          <w:p w14:paraId="38CD2FB0"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Accipiter gentilis</w:t>
            </w:r>
          </w:p>
        </w:tc>
        <w:tc>
          <w:tcPr>
            <w:tcW w:w="2268" w:type="dxa"/>
            <w:shd w:val="clear" w:color="auto" w:fill="auto"/>
            <w:noWrap/>
            <w:vAlign w:val="center"/>
            <w:hideMark/>
          </w:tcPr>
          <w:p w14:paraId="32AB42AA"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7735B8A5" w14:textId="77777777" w:rsidTr="00027917">
        <w:trPr>
          <w:trHeight w:val="300"/>
        </w:trPr>
        <w:tc>
          <w:tcPr>
            <w:tcW w:w="2850" w:type="dxa"/>
            <w:shd w:val="clear" w:color="auto" w:fill="auto"/>
            <w:noWrap/>
            <w:vAlign w:val="center"/>
            <w:hideMark/>
          </w:tcPr>
          <w:p w14:paraId="1A59E8E2"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kapturka</w:t>
            </w:r>
          </w:p>
        </w:tc>
        <w:tc>
          <w:tcPr>
            <w:tcW w:w="3402" w:type="dxa"/>
            <w:shd w:val="clear" w:color="auto" w:fill="auto"/>
            <w:noWrap/>
            <w:vAlign w:val="center"/>
            <w:hideMark/>
          </w:tcPr>
          <w:p w14:paraId="0647E844"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Sylvia atricapilla</w:t>
            </w:r>
          </w:p>
        </w:tc>
        <w:tc>
          <w:tcPr>
            <w:tcW w:w="2268" w:type="dxa"/>
            <w:shd w:val="clear" w:color="auto" w:fill="auto"/>
            <w:noWrap/>
            <w:vAlign w:val="center"/>
            <w:hideMark/>
          </w:tcPr>
          <w:p w14:paraId="0FA63B18"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5F66A5F8" w14:textId="77777777" w:rsidTr="00027917">
        <w:trPr>
          <w:trHeight w:val="300"/>
        </w:trPr>
        <w:tc>
          <w:tcPr>
            <w:tcW w:w="2850" w:type="dxa"/>
            <w:shd w:val="clear" w:color="auto" w:fill="auto"/>
            <w:noWrap/>
            <w:vAlign w:val="center"/>
            <w:hideMark/>
          </w:tcPr>
          <w:p w14:paraId="62F9833B"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kos</w:t>
            </w:r>
          </w:p>
        </w:tc>
        <w:tc>
          <w:tcPr>
            <w:tcW w:w="3402" w:type="dxa"/>
            <w:shd w:val="clear" w:color="auto" w:fill="auto"/>
            <w:noWrap/>
            <w:vAlign w:val="center"/>
            <w:hideMark/>
          </w:tcPr>
          <w:p w14:paraId="192C60DA"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Turdus merula</w:t>
            </w:r>
          </w:p>
        </w:tc>
        <w:tc>
          <w:tcPr>
            <w:tcW w:w="2268" w:type="dxa"/>
            <w:shd w:val="clear" w:color="auto" w:fill="auto"/>
            <w:noWrap/>
            <w:vAlign w:val="center"/>
            <w:hideMark/>
          </w:tcPr>
          <w:p w14:paraId="568C4CAE"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3</w:t>
            </w:r>
          </w:p>
        </w:tc>
      </w:tr>
      <w:tr w:rsidR="00027917" w:rsidRPr="00027917" w14:paraId="22D6099E" w14:textId="77777777" w:rsidTr="00027917">
        <w:trPr>
          <w:trHeight w:val="300"/>
        </w:trPr>
        <w:tc>
          <w:tcPr>
            <w:tcW w:w="2850" w:type="dxa"/>
            <w:shd w:val="clear" w:color="auto" w:fill="auto"/>
            <w:noWrap/>
            <w:vAlign w:val="center"/>
            <w:hideMark/>
          </w:tcPr>
          <w:p w14:paraId="7FFA1779"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kruk</w:t>
            </w:r>
          </w:p>
        </w:tc>
        <w:tc>
          <w:tcPr>
            <w:tcW w:w="3402" w:type="dxa"/>
            <w:shd w:val="clear" w:color="auto" w:fill="auto"/>
            <w:noWrap/>
            <w:vAlign w:val="center"/>
            <w:hideMark/>
          </w:tcPr>
          <w:p w14:paraId="38636AE1"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Corvus corax</w:t>
            </w:r>
          </w:p>
        </w:tc>
        <w:tc>
          <w:tcPr>
            <w:tcW w:w="2268" w:type="dxa"/>
            <w:shd w:val="clear" w:color="auto" w:fill="auto"/>
            <w:noWrap/>
            <w:vAlign w:val="center"/>
            <w:hideMark/>
          </w:tcPr>
          <w:p w14:paraId="5907FF32"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4</w:t>
            </w:r>
          </w:p>
        </w:tc>
      </w:tr>
      <w:tr w:rsidR="00027917" w:rsidRPr="00027917" w14:paraId="2E27AE8B" w14:textId="77777777" w:rsidTr="00027917">
        <w:trPr>
          <w:trHeight w:val="300"/>
        </w:trPr>
        <w:tc>
          <w:tcPr>
            <w:tcW w:w="2850" w:type="dxa"/>
            <w:shd w:val="clear" w:color="auto" w:fill="auto"/>
            <w:noWrap/>
            <w:vAlign w:val="center"/>
            <w:hideMark/>
          </w:tcPr>
          <w:p w14:paraId="083BADD2"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mazurek</w:t>
            </w:r>
          </w:p>
        </w:tc>
        <w:tc>
          <w:tcPr>
            <w:tcW w:w="3402" w:type="dxa"/>
            <w:shd w:val="clear" w:color="auto" w:fill="auto"/>
            <w:noWrap/>
            <w:vAlign w:val="center"/>
            <w:hideMark/>
          </w:tcPr>
          <w:p w14:paraId="74880656"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Passer montanus</w:t>
            </w:r>
          </w:p>
        </w:tc>
        <w:tc>
          <w:tcPr>
            <w:tcW w:w="2268" w:type="dxa"/>
            <w:shd w:val="clear" w:color="auto" w:fill="auto"/>
            <w:noWrap/>
            <w:vAlign w:val="center"/>
            <w:hideMark/>
          </w:tcPr>
          <w:p w14:paraId="21680229"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3</w:t>
            </w:r>
          </w:p>
        </w:tc>
      </w:tr>
      <w:tr w:rsidR="00027917" w:rsidRPr="00027917" w14:paraId="5A2359FF" w14:textId="77777777" w:rsidTr="00027917">
        <w:trPr>
          <w:trHeight w:val="300"/>
        </w:trPr>
        <w:tc>
          <w:tcPr>
            <w:tcW w:w="2850" w:type="dxa"/>
            <w:shd w:val="clear" w:color="auto" w:fill="auto"/>
            <w:noWrap/>
            <w:vAlign w:val="center"/>
            <w:hideMark/>
          </w:tcPr>
          <w:p w14:paraId="435FE78F"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modraszka</w:t>
            </w:r>
          </w:p>
        </w:tc>
        <w:tc>
          <w:tcPr>
            <w:tcW w:w="3402" w:type="dxa"/>
            <w:shd w:val="clear" w:color="auto" w:fill="auto"/>
            <w:noWrap/>
            <w:vAlign w:val="center"/>
            <w:hideMark/>
          </w:tcPr>
          <w:p w14:paraId="5143235A"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Cyanistes caeruleus</w:t>
            </w:r>
          </w:p>
        </w:tc>
        <w:tc>
          <w:tcPr>
            <w:tcW w:w="2268" w:type="dxa"/>
            <w:shd w:val="clear" w:color="auto" w:fill="auto"/>
            <w:noWrap/>
            <w:vAlign w:val="center"/>
            <w:hideMark/>
          </w:tcPr>
          <w:p w14:paraId="17B01BB3"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04E67E28" w14:textId="77777777" w:rsidTr="00027917">
        <w:trPr>
          <w:trHeight w:val="300"/>
        </w:trPr>
        <w:tc>
          <w:tcPr>
            <w:tcW w:w="2850" w:type="dxa"/>
            <w:shd w:val="clear" w:color="auto" w:fill="auto"/>
            <w:noWrap/>
            <w:vAlign w:val="center"/>
            <w:hideMark/>
          </w:tcPr>
          <w:p w14:paraId="19407FC7"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piecuszek</w:t>
            </w:r>
          </w:p>
        </w:tc>
        <w:tc>
          <w:tcPr>
            <w:tcW w:w="3402" w:type="dxa"/>
            <w:shd w:val="clear" w:color="auto" w:fill="auto"/>
            <w:noWrap/>
            <w:vAlign w:val="center"/>
            <w:hideMark/>
          </w:tcPr>
          <w:p w14:paraId="5A72BD99"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Phylloscopus trochilus</w:t>
            </w:r>
          </w:p>
        </w:tc>
        <w:tc>
          <w:tcPr>
            <w:tcW w:w="2268" w:type="dxa"/>
            <w:shd w:val="clear" w:color="auto" w:fill="auto"/>
            <w:noWrap/>
            <w:vAlign w:val="center"/>
            <w:hideMark/>
          </w:tcPr>
          <w:p w14:paraId="7EE07B48"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00538EA1" w14:textId="77777777" w:rsidTr="00027917">
        <w:trPr>
          <w:trHeight w:val="300"/>
        </w:trPr>
        <w:tc>
          <w:tcPr>
            <w:tcW w:w="2850" w:type="dxa"/>
            <w:shd w:val="clear" w:color="auto" w:fill="auto"/>
            <w:noWrap/>
            <w:vAlign w:val="center"/>
            <w:hideMark/>
          </w:tcPr>
          <w:p w14:paraId="198287E5"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piegża</w:t>
            </w:r>
          </w:p>
        </w:tc>
        <w:tc>
          <w:tcPr>
            <w:tcW w:w="3402" w:type="dxa"/>
            <w:shd w:val="clear" w:color="auto" w:fill="auto"/>
            <w:noWrap/>
            <w:vAlign w:val="center"/>
            <w:hideMark/>
          </w:tcPr>
          <w:p w14:paraId="3FA41AFB"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Curruca curruca</w:t>
            </w:r>
          </w:p>
        </w:tc>
        <w:tc>
          <w:tcPr>
            <w:tcW w:w="2268" w:type="dxa"/>
            <w:shd w:val="clear" w:color="auto" w:fill="auto"/>
            <w:noWrap/>
            <w:vAlign w:val="center"/>
            <w:hideMark/>
          </w:tcPr>
          <w:p w14:paraId="15ABF145"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2</w:t>
            </w:r>
          </w:p>
        </w:tc>
      </w:tr>
      <w:tr w:rsidR="00027917" w:rsidRPr="00027917" w14:paraId="32CFBE70" w14:textId="77777777" w:rsidTr="00027917">
        <w:trPr>
          <w:trHeight w:val="300"/>
        </w:trPr>
        <w:tc>
          <w:tcPr>
            <w:tcW w:w="2850" w:type="dxa"/>
            <w:shd w:val="clear" w:color="auto" w:fill="auto"/>
            <w:noWrap/>
            <w:vAlign w:val="center"/>
            <w:hideMark/>
          </w:tcPr>
          <w:p w14:paraId="2093708F"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pierwiosnek</w:t>
            </w:r>
          </w:p>
        </w:tc>
        <w:tc>
          <w:tcPr>
            <w:tcW w:w="3402" w:type="dxa"/>
            <w:shd w:val="clear" w:color="auto" w:fill="auto"/>
            <w:noWrap/>
            <w:vAlign w:val="center"/>
            <w:hideMark/>
          </w:tcPr>
          <w:p w14:paraId="5351EF06"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Phylloscopus collybita</w:t>
            </w:r>
          </w:p>
        </w:tc>
        <w:tc>
          <w:tcPr>
            <w:tcW w:w="2268" w:type="dxa"/>
            <w:shd w:val="clear" w:color="auto" w:fill="auto"/>
            <w:noWrap/>
            <w:vAlign w:val="center"/>
            <w:hideMark/>
          </w:tcPr>
          <w:p w14:paraId="094B8F93"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2850B6F0" w14:textId="77777777" w:rsidTr="00027917">
        <w:trPr>
          <w:trHeight w:val="300"/>
        </w:trPr>
        <w:tc>
          <w:tcPr>
            <w:tcW w:w="2850" w:type="dxa"/>
            <w:shd w:val="clear" w:color="auto" w:fill="auto"/>
            <w:noWrap/>
            <w:vAlign w:val="center"/>
            <w:hideMark/>
          </w:tcPr>
          <w:p w14:paraId="66C9A5D4"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pleszka</w:t>
            </w:r>
          </w:p>
        </w:tc>
        <w:tc>
          <w:tcPr>
            <w:tcW w:w="3402" w:type="dxa"/>
            <w:shd w:val="clear" w:color="auto" w:fill="auto"/>
            <w:noWrap/>
            <w:vAlign w:val="center"/>
            <w:hideMark/>
          </w:tcPr>
          <w:p w14:paraId="60EB995E"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Phoenicurus phoenicurus</w:t>
            </w:r>
          </w:p>
        </w:tc>
        <w:tc>
          <w:tcPr>
            <w:tcW w:w="2268" w:type="dxa"/>
            <w:shd w:val="clear" w:color="auto" w:fill="auto"/>
            <w:noWrap/>
            <w:vAlign w:val="center"/>
            <w:hideMark/>
          </w:tcPr>
          <w:p w14:paraId="4967A5CE"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57C8583F" w14:textId="77777777" w:rsidTr="00027917">
        <w:trPr>
          <w:trHeight w:val="300"/>
        </w:trPr>
        <w:tc>
          <w:tcPr>
            <w:tcW w:w="2850" w:type="dxa"/>
            <w:shd w:val="clear" w:color="auto" w:fill="auto"/>
            <w:noWrap/>
            <w:vAlign w:val="center"/>
            <w:hideMark/>
          </w:tcPr>
          <w:p w14:paraId="3B86ECA1"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lastRenderedPageBreak/>
              <w:t>rudzik</w:t>
            </w:r>
          </w:p>
        </w:tc>
        <w:tc>
          <w:tcPr>
            <w:tcW w:w="3402" w:type="dxa"/>
            <w:shd w:val="clear" w:color="auto" w:fill="auto"/>
            <w:noWrap/>
            <w:vAlign w:val="center"/>
            <w:hideMark/>
          </w:tcPr>
          <w:p w14:paraId="4230B55A"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Erithacus rubecula</w:t>
            </w:r>
          </w:p>
        </w:tc>
        <w:tc>
          <w:tcPr>
            <w:tcW w:w="2268" w:type="dxa"/>
            <w:shd w:val="clear" w:color="auto" w:fill="auto"/>
            <w:noWrap/>
            <w:vAlign w:val="center"/>
            <w:hideMark/>
          </w:tcPr>
          <w:p w14:paraId="61AA27DE"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2</w:t>
            </w:r>
          </w:p>
        </w:tc>
      </w:tr>
      <w:tr w:rsidR="00027917" w:rsidRPr="00027917" w14:paraId="204F5471" w14:textId="77777777" w:rsidTr="00027917">
        <w:trPr>
          <w:trHeight w:val="300"/>
        </w:trPr>
        <w:tc>
          <w:tcPr>
            <w:tcW w:w="2850" w:type="dxa"/>
            <w:shd w:val="clear" w:color="auto" w:fill="auto"/>
            <w:noWrap/>
            <w:vAlign w:val="center"/>
            <w:hideMark/>
          </w:tcPr>
          <w:p w14:paraId="3BEE589B"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skowronek</w:t>
            </w:r>
          </w:p>
        </w:tc>
        <w:tc>
          <w:tcPr>
            <w:tcW w:w="3402" w:type="dxa"/>
            <w:shd w:val="clear" w:color="auto" w:fill="auto"/>
            <w:noWrap/>
            <w:vAlign w:val="center"/>
            <w:hideMark/>
          </w:tcPr>
          <w:p w14:paraId="41CA057B"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Alauda arvensis</w:t>
            </w:r>
          </w:p>
        </w:tc>
        <w:tc>
          <w:tcPr>
            <w:tcW w:w="2268" w:type="dxa"/>
            <w:shd w:val="clear" w:color="auto" w:fill="auto"/>
            <w:noWrap/>
            <w:vAlign w:val="center"/>
            <w:hideMark/>
          </w:tcPr>
          <w:p w14:paraId="7E410AFC"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0FF44A4A" w14:textId="77777777" w:rsidTr="00027917">
        <w:trPr>
          <w:trHeight w:val="300"/>
        </w:trPr>
        <w:tc>
          <w:tcPr>
            <w:tcW w:w="2850" w:type="dxa"/>
            <w:shd w:val="clear" w:color="auto" w:fill="auto"/>
            <w:noWrap/>
            <w:vAlign w:val="center"/>
            <w:hideMark/>
          </w:tcPr>
          <w:p w14:paraId="1E67464C"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sroka</w:t>
            </w:r>
          </w:p>
        </w:tc>
        <w:tc>
          <w:tcPr>
            <w:tcW w:w="3402" w:type="dxa"/>
            <w:shd w:val="clear" w:color="auto" w:fill="auto"/>
            <w:noWrap/>
            <w:vAlign w:val="center"/>
            <w:hideMark/>
          </w:tcPr>
          <w:p w14:paraId="7B00A3E1"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Pica pica</w:t>
            </w:r>
          </w:p>
        </w:tc>
        <w:tc>
          <w:tcPr>
            <w:tcW w:w="2268" w:type="dxa"/>
            <w:shd w:val="clear" w:color="auto" w:fill="auto"/>
            <w:noWrap/>
            <w:vAlign w:val="center"/>
            <w:hideMark/>
          </w:tcPr>
          <w:p w14:paraId="629BD982"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3</w:t>
            </w:r>
          </w:p>
        </w:tc>
      </w:tr>
      <w:tr w:rsidR="00027917" w:rsidRPr="00027917" w14:paraId="68613E3E" w14:textId="77777777" w:rsidTr="00027917">
        <w:trPr>
          <w:trHeight w:val="300"/>
        </w:trPr>
        <w:tc>
          <w:tcPr>
            <w:tcW w:w="2850" w:type="dxa"/>
            <w:shd w:val="clear" w:color="auto" w:fill="auto"/>
            <w:noWrap/>
            <w:vAlign w:val="center"/>
            <w:hideMark/>
          </w:tcPr>
          <w:p w14:paraId="29D2A83D"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szpak</w:t>
            </w:r>
          </w:p>
        </w:tc>
        <w:tc>
          <w:tcPr>
            <w:tcW w:w="3402" w:type="dxa"/>
            <w:shd w:val="clear" w:color="auto" w:fill="auto"/>
            <w:noWrap/>
            <w:vAlign w:val="center"/>
            <w:hideMark/>
          </w:tcPr>
          <w:p w14:paraId="118CFE36"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Sturnus vulgaris</w:t>
            </w:r>
          </w:p>
        </w:tc>
        <w:tc>
          <w:tcPr>
            <w:tcW w:w="2268" w:type="dxa"/>
            <w:shd w:val="clear" w:color="auto" w:fill="auto"/>
            <w:noWrap/>
            <w:vAlign w:val="center"/>
            <w:hideMark/>
          </w:tcPr>
          <w:p w14:paraId="69010D1F"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2</w:t>
            </w:r>
          </w:p>
        </w:tc>
      </w:tr>
      <w:tr w:rsidR="00027917" w:rsidRPr="00027917" w14:paraId="150D6E0E" w14:textId="77777777" w:rsidTr="00027917">
        <w:trPr>
          <w:trHeight w:val="300"/>
        </w:trPr>
        <w:tc>
          <w:tcPr>
            <w:tcW w:w="2850" w:type="dxa"/>
            <w:shd w:val="clear" w:color="auto" w:fill="auto"/>
            <w:noWrap/>
            <w:vAlign w:val="center"/>
            <w:hideMark/>
          </w:tcPr>
          <w:p w14:paraId="759DC482"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sójka</w:t>
            </w:r>
          </w:p>
        </w:tc>
        <w:tc>
          <w:tcPr>
            <w:tcW w:w="3402" w:type="dxa"/>
            <w:shd w:val="clear" w:color="auto" w:fill="auto"/>
            <w:noWrap/>
            <w:vAlign w:val="center"/>
            <w:hideMark/>
          </w:tcPr>
          <w:p w14:paraId="4088B653"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Garrulus glandarius</w:t>
            </w:r>
          </w:p>
        </w:tc>
        <w:tc>
          <w:tcPr>
            <w:tcW w:w="2268" w:type="dxa"/>
            <w:shd w:val="clear" w:color="auto" w:fill="auto"/>
            <w:noWrap/>
            <w:vAlign w:val="center"/>
            <w:hideMark/>
          </w:tcPr>
          <w:p w14:paraId="57C754CF"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57B6DB1A" w14:textId="77777777" w:rsidTr="00027917">
        <w:trPr>
          <w:trHeight w:val="300"/>
        </w:trPr>
        <w:tc>
          <w:tcPr>
            <w:tcW w:w="2850" w:type="dxa"/>
            <w:shd w:val="clear" w:color="auto" w:fill="auto"/>
            <w:noWrap/>
            <w:vAlign w:val="center"/>
            <w:hideMark/>
          </w:tcPr>
          <w:p w14:paraId="3F43D54B"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trznadel</w:t>
            </w:r>
          </w:p>
        </w:tc>
        <w:tc>
          <w:tcPr>
            <w:tcW w:w="3402" w:type="dxa"/>
            <w:shd w:val="clear" w:color="auto" w:fill="auto"/>
            <w:noWrap/>
            <w:vAlign w:val="center"/>
            <w:hideMark/>
          </w:tcPr>
          <w:p w14:paraId="285A7FA8"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Emberiza citrinella</w:t>
            </w:r>
          </w:p>
        </w:tc>
        <w:tc>
          <w:tcPr>
            <w:tcW w:w="2268" w:type="dxa"/>
            <w:shd w:val="clear" w:color="auto" w:fill="auto"/>
            <w:noWrap/>
            <w:vAlign w:val="center"/>
            <w:hideMark/>
          </w:tcPr>
          <w:p w14:paraId="32E0089A"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6</w:t>
            </w:r>
          </w:p>
        </w:tc>
      </w:tr>
      <w:tr w:rsidR="00027917" w:rsidRPr="00027917" w14:paraId="18D871FF" w14:textId="77777777" w:rsidTr="00027917">
        <w:trPr>
          <w:trHeight w:val="300"/>
        </w:trPr>
        <w:tc>
          <w:tcPr>
            <w:tcW w:w="2850" w:type="dxa"/>
            <w:shd w:val="clear" w:color="auto" w:fill="auto"/>
            <w:noWrap/>
            <w:vAlign w:val="center"/>
            <w:hideMark/>
          </w:tcPr>
          <w:p w14:paraId="1D006883"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wrona siwa</w:t>
            </w:r>
          </w:p>
        </w:tc>
        <w:tc>
          <w:tcPr>
            <w:tcW w:w="3402" w:type="dxa"/>
            <w:shd w:val="clear" w:color="auto" w:fill="auto"/>
            <w:noWrap/>
            <w:vAlign w:val="center"/>
            <w:hideMark/>
          </w:tcPr>
          <w:p w14:paraId="33B62AEE"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Corvus cornix</w:t>
            </w:r>
          </w:p>
        </w:tc>
        <w:tc>
          <w:tcPr>
            <w:tcW w:w="2268" w:type="dxa"/>
            <w:shd w:val="clear" w:color="auto" w:fill="auto"/>
            <w:noWrap/>
            <w:vAlign w:val="center"/>
            <w:hideMark/>
          </w:tcPr>
          <w:p w14:paraId="6E99AEEB"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4EA62BE3" w14:textId="77777777" w:rsidTr="00027917">
        <w:trPr>
          <w:trHeight w:val="300"/>
        </w:trPr>
        <w:tc>
          <w:tcPr>
            <w:tcW w:w="2850" w:type="dxa"/>
            <w:shd w:val="clear" w:color="auto" w:fill="auto"/>
            <w:noWrap/>
            <w:vAlign w:val="center"/>
            <w:hideMark/>
          </w:tcPr>
          <w:p w14:paraId="429A0A98"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śpiewak</w:t>
            </w:r>
          </w:p>
        </w:tc>
        <w:tc>
          <w:tcPr>
            <w:tcW w:w="3402" w:type="dxa"/>
            <w:shd w:val="clear" w:color="auto" w:fill="auto"/>
            <w:noWrap/>
            <w:vAlign w:val="center"/>
            <w:hideMark/>
          </w:tcPr>
          <w:p w14:paraId="2A954395"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Turdus philomelos</w:t>
            </w:r>
          </w:p>
        </w:tc>
        <w:tc>
          <w:tcPr>
            <w:tcW w:w="2268" w:type="dxa"/>
            <w:shd w:val="clear" w:color="auto" w:fill="auto"/>
            <w:noWrap/>
            <w:vAlign w:val="center"/>
            <w:hideMark/>
          </w:tcPr>
          <w:p w14:paraId="3B4E8737"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2</w:t>
            </w:r>
          </w:p>
        </w:tc>
      </w:tr>
      <w:tr w:rsidR="00027917" w:rsidRPr="00027917" w14:paraId="433F05DE" w14:textId="77777777" w:rsidTr="00027917">
        <w:trPr>
          <w:trHeight w:val="300"/>
        </w:trPr>
        <w:tc>
          <w:tcPr>
            <w:tcW w:w="2850" w:type="dxa"/>
            <w:shd w:val="clear" w:color="auto" w:fill="auto"/>
            <w:noWrap/>
            <w:vAlign w:val="center"/>
            <w:hideMark/>
          </w:tcPr>
          <w:p w14:paraId="57EE7450"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świergotek łąkowy</w:t>
            </w:r>
          </w:p>
        </w:tc>
        <w:tc>
          <w:tcPr>
            <w:tcW w:w="3402" w:type="dxa"/>
            <w:shd w:val="clear" w:color="auto" w:fill="auto"/>
            <w:noWrap/>
            <w:vAlign w:val="center"/>
            <w:hideMark/>
          </w:tcPr>
          <w:p w14:paraId="71F0FA86"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Anthus pratensis</w:t>
            </w:r>
          </w:p>
        </w:tc>
        <w:tc>
          <w:tcPr>
            <w:tcW w:w="2268" w:type="dxa"/>
            <w:shd w:val="clear" w:color="auto" w:fill="auto"/>
            <w:noWrap/>
            <w:vAlign w:val="center"/>
            <w:hideMark/>
          </w:tcPr>
          <w:p w14:paraId="44C7E23D"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1</w:t>
            </w:r>
          </w:p>
        </w:tc>
      </w:tr>
      <w:tr w:rsidR="00027917" w:rsidRPr="00027917" w14:paraId="25734F67" w14:textId="77777777" w:rsidTr="00027917">
        <w:trPr>
          <w:trHeight w:val="300"/>
        </w:trPr>
        <w:tc>
          <w:tcPr>
            <w:tcW w:w="2850" w:type="dxa"/>
            <w:shd w:val="clear" w:color="auto" w:fill="auto"/>
            <w:noWrap/>
            <w:vAlign w:val="center"/>
            <w:hideMark/>
          </w:tcPr>
          <w:p w14:paraId="63D0E8F8" w14:textId="77777777" w:rsidR="00027917" w:rsidRPr="00027917" w:rsidRDefault="00027917" w:rsidP="00027917">
            <w:pPr>
              <w:spacing w:before="20" w:after="20" w:line="276" w:lineRule="auto"/>
              <w:rPr>
                <w:rFonts w:ascii="Calibri" w:eastAsia="Times New Roman" w:hAnsi="Calibri" w:cs="Times New Roman"/>
                <w:lang w:eastAsia="pl-PL"/>
              </w:rPr>
            </w:pPr>
            <w:r w:rsidRPr="00027917">
              <w:rPr>
                <w:rFonts w:ascii="Calibri" w:eastAsia="Times New Roman" w:hAnsi="Calibri" w:cs="Times New Roman"/>
                <w:lang w:eastAsia="pl-PL"/>
              </w:rPr>
              <w:t>żuraw</w:t>
            </w:r>
          </w:p>
        </w:tc>
        <w:tc>
          <w:tcPr>
            <w:tcW w:w="3402" w:type="dxa"/>
            <w:shd w:val="clear" w:color="auto" w:fill="auto"/>
            <w:noWrap/>
            <w:vAlign w:val="center"/>
            <w:hideMark/>
          </w:tcPr>
          <w:p w14:paraId="60864B55" w14:textId="77777777" w:rsidR="00027917" w:rsidRPr="00027917" w:rsidRDefault="00027917" w:rsidP="00027917">
            <w:pPr>
              <w:spacing w:before="20" w:after="20" w:line="276" w:lineRule="auto"/>
              <w:rPr>
                <w:rFonts w:ascii="Calibri" w:eastAsia="Times New Roman" w:hAnsi="Calibri" w:cs="Times New Roman"/>
                <w:i/>
                <w:lang w:eastAsia="pl-PL"/>
              </w:rPr>
            </w:pPr>
            <w:r w:rsidRPr="00027917">
              <w:rPr>
                <w:rFonts w:ascii="Calibri" w:eastAsia="Times New Roman" w:hAnsi="Calibri" w:cs="Times New Roman"/>
                <w:i/>
                <w:lang w:eastAsia="pl-PL"/>
              </w:rPr>
              <w:t>Grus grus</w:t>
            </w:r>
          </w:p>
        </w:tc>
        <w:tc>
          <w:tcPr>
            <w:tcW w:w="2268" w:type="dxa"/>
            <w:shd w:val="clear" w:color="auto" w:fill="auto"/>
            <w:noWrap/>
            <w:vAlign w:val="center"/>
            <w:hideMark/>
          </w:tcPr>
          <w:p w14:paraId="1B04E289" w14:textId="77777777" w:rsidR="00027917" w:rsidRPr="00027917" w:rsidRDefault="00027917" w:rsidP="00027917">
            <w:pPr>
              <w:spacing w:before="20" w:after="20" w:line="276" w:lineRule="auto"/>
              <w:jc w:val="center"/>
              <w:rPr>
                <w:rFonts w:ascii="Calibri" w:eastAsia="Times New Roman" w:hAnsi="Calibri" w:cs="Times New Roman"/>
                <w:lang w:eastAsia="pl-PL"/>
              </w:rPr>
            </w:pPr>
            <w:r w:rsidRPr="00027917">
              <w:rPr>
                <w:rFonts w:ascii="Calibri" w:eastAsia="Times New Roman" w:hAnsi="Calibri" w:cs="Times New Roman"/>
                <w:lang w:eastAsia="pl-PL"/>
              </w:rPr>
              <w:t>2</w:t>
            </w:r>
          </w:p>
        </w:tc>
      </w:tr>
    </w:tbl>
    <w:p w14:paraId="4D1D0EAC" w14:textId="77777777" w:rsidR="00C206AA" w:rsidRDefault="00C206AA" w:rsidP="007613AC">
      <w:pPr>
        <w:pBdr>
          <w:top w:val="nil"/>
          <w:left w:val="nil"/>
          <w:bottom w:val="nil"/>
          <w:right w:val="nil"/>
          <w:between w:val="nil"/>
          <w:bar w:val="nil"/>
        </w:pBdr>
        <w:spacing w:after="120" w:line="360" w:lineRule="auto"/>
        <w:jc w:val="both"/>
        <w:rPr>
          <w:rFonts w:ascii="Times New Roman" w:eastAsia="Arial Unicode MS" w:hAnsi="Times New Roman" w:cs="Helvetica Neue"/>
          <w:b/>
          <w:color w:val="000000"/>
          <w:sz w:val="24"/>
          <w:szCs w:val="24"/>
          <w:u w:color="000000"/>
          <w:bdr w:val="nil"/>
          <w:lang w:eastAsia="pl-PL"/>
        </w:rPr>
      </w:pPr>
    </w:p>
    <w:p w14:paraId="432B551E" w14:textId="77777777" w:rsidR="00ED6632" w:rsidRDefault="00ED6632" w:rsidP="00C9548E">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sectPr w:rsidR="00ED6632">
          <w:footerReference w:type="default" r:id="rId13"/>
          <w:pgSz w:w="11906" w:h="16838"/>
          <w:pgMar w:top="1417" w:right="1417" w:bottom="1417" w:left="1417" w:header="708" w:footer="708" w:gutter="0"/>
          <w:cols w:space="708"/>
          <w:docGrid w:linePitch="360"/>
        </w:sectPr>
      </w:pPr>
    </w:p>
    <w:p w14:paraId="4517E553" w14:textId="7658AE80" w:rsidR="007613AC" w:rsidRDefault="007613AC" w:rsidP="00C9548E">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72097F95" w14:textId="76A559E3" w:rsidR="007613AC" w:rsidRDefault="00ED6632" w:rsidP="00C9548E">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r>
        <w:rPr>
          <w:rFonts w:ascii="Times New Roman" w:eastAsia="Arial Unicode MS" w:hAnsi="Times New Roman" w:cs="Helvetica Neue"/>
          <w:noProof/>
          <w:color w:val="000000"/>
          <w:sz w:val="24"/>
          <w:szCs w:val="24"/>
          <w:u w:color="000000"/>
          <w:lang w:eastAsia="pl-PL"/>
        </w:rPr>
        <mc:AlternateContent>
          <mc:Choice Requires="wps">
            <w:drawing>
              <wp:anchor distT="0" distB="0" distL="114300" distR="114300" simplePos="0" relativeHeight="251672576" behindDoc="0" locked="0" layoutInCell="1" allowOverlap="1" wp14:anchorId="4076638F" wp14:editId="1FE3EB20">
                <wp:simplePos x="0" y="0"/>
                <wp:positionH relativeFrom="column">
                  <wp:posOffset>5081271</wp:posOffset>
                </wp:positionH>
                <wp:positionV relativeFrom="paragraph">
                  <wp:posOffset>2741930</wp:posOffset>
                </wp:positionV>
                <wp:extent cx="561975" cy="304800"/>
                <wp:effectExtent l="19050" t="0" r="28575" b="57150"/>
                <wp:wrapNone/>
                <wp:docPr id="22" name="Strzałka w lewo 22"/>
                <wp:cNvGraphicFramePr/>
                <a:graphic xmlns:a="http://schemas.openxmlformats.org/drawingml/2006/main">
                  <a:graphicData uri="http://schemas.microsoft.com/office/word/2010/wordprocessingShape">
                    <wps:wsp>
                      <wps:cNvSpPr/>
                      <wps:spPr>
                        <a:xfrm rot="20886028">
                          <a:off x="0" y="0"/>
                          <a:ext cx="561975" cy="304800"/>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Strzałka w lewo 22" o:spid="_x0000_s1026" type="#_x0000_t66" style="position:absolute;margin-left:400.1pt;margin-top:215.9pt;width:44.25pt;height:24pt;rotation:-779848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" adj="5858" fillcolor="#4472c4 [3204]" strokecolor="#1f3763 [1604]" strokeweight="1pt"/>
            </w:pict>
          </mc:Fallback>
        </mc:AlternateContent>
      </w:r>
      <w:r>
        <w:rPr>
          <w:rFonts w:ascii="Times New Roman" w:eastAsia="Arial Unicode MS" w:hAnsi="Times New Roman" w:cs="Helvetica Neue"/>
          <w:noProof/>
          <w:color w:val="000000"/>
          <w:sz w:val="24"/>
          <w:szCs w:val="24"/>
          <w:u w:color="000000"/>
          <w:lang w:eastAsia="pl-PL"/>
        </w:rPr>
        <mc:AlternateContent>
          <mc:Choice Requires="wps">
            <w:drawing>
              <wp:anchor distT="0" distB="0" distL="114300" distR="114300" simplePos="0" relativeHeight="251671552" behindDoc="0" locked="0" layoutInCell="1" allowOverlap="1" wp14:anchorId="45C96D91" wp14:editId="45B42E72">
                <wp:simplePos x="0" y="0"/>
                <wp:positionH relativeFrom="column">
                  <wp:posOffset>1376045</wp:posOffset>
                </wp:positionH>
                <wp:positionV relativeFrom="paragraph">
                  <wp:posOffset>1227455</wp:posOffset>
                </wp:positionV>
                <wp:extent cx="571500" cy="266700"/>
                <wp:effectExtent l="0" t="0" r="0" b="0"/>
                <wp:wrapNone/>
                <wp:docPr id="12" name="Pole tekstowe 12"/>
                <wp:cNvGraphicFramePr/>
                <a:graphic xmlns:a="http://schemas.openxmlformats.org/drawingml/2006/main">
                  <a:graphicData uri="http://schemas.microsoft.com/office/word/2010/wordprocessingShape">
                    <wps:wsp>
                      <wps:cNvSpPr txBox="1"/>
                      <wps:spPr>
                        <a:xfrm>
                          <a:off x="0" y="0"/>
                          <a:ext cx="57150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115AA6" w14:textId="58D509C5" w:rsidR="00735177" w:rsidRDefault="00735177">
                            <w:r>
                              <w:t>PG101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ole tekstowe 12" o:spid="_x0000_s1028" type="#_x0000_t202" style="position:absolute;left:0;text-align:left;margin-left:108.35pt;margin-top:96.65pt;width:45pt;height:2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" filled="f" stroked="f" strokeweight=".5pt">
                <v:textbox>
                  <w:txbxContent>
                    <w:p w14:paraId="3D115AA6" w14:textId="58D509C5" w:rsidR="00735177" w:rsidRDefault="00735177">
                      <w:r>
                        <w:t>PG101</w:t>
                      </w:r>
                    </w:p>
                  </w:txbxContent>
                </v:textbox>
              </v:shape>
            </w:pict>
          </mc:Fallback>
        </mc:AlternateContent>
      </w:r>
      <w:r>
        <w:rPr>
          <w:rFonts w:ascii="Times New Roman" w:eastAsia="Arial Unicode MS" w:hAnsi="Times New Roman" w:cs="Helvetica Neue"/>
          <w:noProof/>
          <w:color w:val="000000"/>
          <w:sz w:val="24"/>
          <w:szCs w:val="24"/>
          <w:u w:color="000000"/>
          <w:lang w:eastAsia="pl-PL"/>
        </w:rPr>
        <mc:AlternateContent>
          <mc:Choice Requires="wps">
            <w:drawing>
              <wp:anchor distT="0" distB="0" distL="114300" distR="114300" simplePos="0" relativeHeight="251670528" behindDoc="0" locked="0" layoutInCell="1" allowOverlap="1" wp14:anchorId="18C5A3F1" wp14:editId="688E2FD7">
                <wp:simplePos x="0" y="0"/>
                <wp:positionH relativeFrom="column">
                  <wp:posOffset>1890395</wp:posOffset>
                </wp:positionH>
                <wp:positionV relativeFrom="paragraph">
                  <wp:posOffset>1703705</wp:posOffset>
                </wp:positionV>
                <wp:extent cx="600075" cy="285750"/>
                <wp:effectExtent l="0" t="0" r="0" b="0"/>
                <wp:wrapNone/>
                <wp:docPr id="11" name="Pole tekstowe 11"/>
                <wp:cNvGraphicFramePr/>
                <a:graphic xmlns:a="http://schemas.openxmlformats.org/drawingml/2006/main">
                  <a:graphicData uri="http://schemas.microsoft.com/office/word/2010/wordprocessingShape">
                    <wps:wsp>
                      <wps:cNvSpPr txBox="1"/>
                      <wps:spPr>
                        <a:xfrm>
                          <a:off x="0" y="0"/>
                          <a:ext cx="600075" cy="285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21E15E" w14:textId="4A9F6705" w:rsidR="00735177" w:rsidRDefault="00735177">
                            <w:r>
                              <w:t>PG139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ole tekstowe 11" o:spid="_x0000_s1029" type="#_x0000_t202" style="position:absolute;left:0;text-align:left;margin-left:148.85pt;margin-top:134.15pt;width:47.25pt;height:2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" filled="f" stroked="f" strokeweight=".5pt">
                <v:textbox>
                  <w:txbxContent>
                    <w:p w14:paraId="3C21E15E" w14:textId="4A9F6705" w:rsidR="00735177" w:rsidRDefault="00735177">
                      <w:r>
                        <w:t>PG139</w:t>
                      </w:r>
                    </w:p>
                  </w:txbxContent>
                </v:textbox>
              </v:shape>
            </w:pict>
          </mc:Fallback>
        </mc:AlternateContent>
      </w:r>
      <w:r w:rsidR="00027917">
        <w:rPr>
          <w:rFonts w:ascii="Times New Roman" w:eastAsia="Arial Unicode MS" w:hAnsi="Times New Roman" w:cs="Helvetica Neue"/>
          <w:noProof/>
          <w:color w:val="000000"/>
          <w:sz w:val="24"/>
          <w:szCs w:val="24"/>
          <w:u w:color="000000"/>
          <w:lang w:eastAsia="pl-PL"/>
        </w:rPr>
        <mc:AlternateContent>
          <mc:Choice Requires="wps">
            <w:drawing>
              <wp:anchor distT="0" distB="0" distL="114300" distR="114300" simplePos="0" relativeHeight="251669504" behindDoc="0" locked="0" layoutInCell="1" allowOverlap="1" wp14:anchorId="6A0D2176" wp14:editId="6CDAAC92">
                <wp:simplePos x="0" y="0"/>
                <wp:positionH relativeFrom="column">
                  <wp:posOffset>3376930</wp:posOffset>
                </wp:positionH>
                <wp:positionV relativeFrom="paragraph">
                  <wp:posOffset>2614295</wp:posOffset>
                </wp:positionV>
                <wp:extent cx="590550" cy="285750"/>
                <wp:effectExtent l="0" t="0" r="0" b="0"/>
                <wp:wrapNone/>
                <wp:docPr id="10" name="Pole tekstowe 10"/>
                <wp:cNvGraphicFramePr/>
                <a:graphic xmlns:a="http://schemas.openxmlformats.org/drawingml/2006/main">
                  <a:graphicData uri="http://schemas.microsoft.com/office/word/2010/wordprocessingShape">
                    <wps:wsp>
                      <wps:cNvSpPr txBox="1"/>
                      <wps:spPr>
                        <a:xfrm>
                          <a:off x="0" y="0"/>
                          <a:ext cx="590550" cy="285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5D8865" w14:textId="2F601CD6" w:rsidR="00735177" w:rsidRDefault="00735177">
                            <w:r>
                              <w:t>PG140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ole tekstowe 10" o:spid="_x0000_s1030" type="#_x0000_t202" style="position:absolute;left:0;text-align:left;margin-left:265.9pt;margin-top:205.85pt;width:46.5pt;height: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" filled="f" stroked="f" strokeweight=".5pt">
                <v:textbox>
                  <w:txbxContent>
                    <w:p w14:paraId="525D8865" w14:textId="2F601CD6" w:rsidR="00735177" w:rsidRDefault="00735177">
                      <w:r>
                        <w:t>PG140</w:t>
                      </w:r>
                    </w:p>
                  </w:txbxContent>
                </v:textbox>
              </v:shape>
            </w:pict>
          </mc:Fallback>
        </mc:AlternateContent>
      </w:r>
      <w:r w:rsidR="00027917">
        <w:rPr>
          <w:rFonts w:ascii="Times New Roman" w:eastAsia="Arial Unicode MS" w:hAnsi="Times New Roman" w:cs="Helvetica Neue"/>
          <w:noProof/>
          <w:color w:val="000000"/>
          <w:sz w:val="24"/>
          <w:szCs w:val="24"/>
          <w:u w:color="000000"/>
          <w:bdr w:val="nil"/>
          <w:lang w:eastAsia="pl-PL"/>
        </w:rPr>
        <w:drawing>
          <wp:inline distT="0" distB="0" distL="0" distR="0" wp14:anchorId="3DDF87F6" wp14:editId="5D6904D8">
            <wp:extent cx="8821341" cy="4962525"/>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857619" cy="4982933"/>
                    </a:xfrm>
                    <a:prstGeom prst="rect">
                      <a:avLst/>
                    </a:prstGeom>
                    <a:noFill/>
                  </pic:spPr>
                </pic:pic>
              </a:graphicData>
            </a:graphic>
          </wp:inline>
        </w:drawing>
      </w:r>
    </w:p>
    <w:p w14:paraId="7807C1BF" w14:textId="7E726020" w:rsidR="007613AC" w:rsidRPr="00376C94" w:rsidRDefault="00376C94" w:rsidP="007613AC">
      <w:pPr>
        <w:pBdr>
          <w:top w:val="nil"/>
          <w:left w:val="nil"/>
          <w:bottom w:val="nil"/>
          <w:right w:val="nil"/>
          <w:between w:val="nil"/>
          <w:bar w:val="nil"/>
        </w:pBdr>
        <w:spacing w:after="120" w:line="360" w:lineRule="auto"/>
        <w:jc w:val="both"/>
        <w:rPr>
          <w:rFonts w:ascii="Times New Roman" w:eastAsia="Arial Unicode MS" w:hAnsi="Times New Roman" w:cs="Helvetica Neue"/>
          <w:i/>
          <w:color w:val="000000"/>
          <w:sz w:val="24"/>
          <w:szCs w:val="24"/>
          <w:u w:color="000000"/>
          <w:bdr w:val="nil"/>
          <w:lang w:eastAsia="pl-PL"/>
        </w:rPr>
      </w:pPr>
      <w:r w:rsidRPr="00376C94">
        <w:rPr>
          <w:rFonts w:ascii="Times New Roman" w:eastAsia="Arial Unicode MS" w:hAnsi="Times New Roman" w:cs="Helvetica Neue"/>
          <w:i/>
          <w:color w:val="000000"/>
          <w:sz w:val="24"/>
          <w:szCs w:val="24"/>
          <w:u w:color="000000"/>
          <w:bdr w:val="nil"/>
          <w:lang w:eastAsia="pl-PL"/>
        </w:rPr>
        <w:t>Rys</w:t>
      </w:r>
      <w:r w:rsidR="007613AC" w:rsidRPr="00376C94">
        <w:rPr>
          <w:rFonts w:ascii="Times New Roman" w:eastAsia="Arial Unicode MS" w:hAnsi="Times New Roman" w:cs="Helvetica Neue"/>
          <w:i/>
          <w:color w:val="000000"/>
          <w:sz w:val="24"/>
          <w:szCs w:val="24"/>
          <w:u w:color="000000"/>
          <w:bdr w:val="nil"/>
          <w:lang w:eastAsia="pl-PL"/>
        </w:rPr>
        <w:t>.</w:t>
      </w:r>
      <w:r w:rsidR="006E0382">
        <w:rPr>
          <w:rFonts w:ascii="Times New Roman" w:eastAsia="Arial Unicode MS" w:hAnsi="Times New Roman" w:cs="Helvetica Neue"/>
          <w:i/>
          <w:color w:val="000000"/>
          <w:sz w:val="24"/>
          <w:szCs w:val="24"/>
          <w:u w:color="000000"/>
          <w:bdr w:val="nil"/>
          <w:lang w:eastAsia="pl-PL"/>
        </w:rPr>
        <w:t xml:space="preserve"> 4</w:t>
      </w:r>
      <w:r w:rsidR="00835DF8">
        <w:rPr>
          <w:rFonts w:ascii="Times New Roman" w:eastAsia="Arial Unicode MS" w:hAnsi="Times New Roman" w:cs="Helvetica Neue"/>
          <w:i/>
          <w:color w:val="000000"/>
          <w:sz w:val="24"/>
          <w:szCs w:val="24"/>
          <w:u w:color="000000"/>
          <w:bdr w:val="nil"/>
          <w:lang w:eastAsia="pl-PL"/>
        </w:rPr>
        <w:t>.</w:t>
      </w:r>
      <w:r w:rsidR="007613AC" w:rsidRPr="00376C94">
        <w:rPr>
          <w:rFonts w:ascii="Times New Roman" w:eastAsia="Arial Unicode MS" w:hAnsi="Times New Roman" w:cs="Helvetica Neue"/>
          <w:i/>
          <w:color w:val="000000"/>
          <w:sz w:val="24"/>
          <w:szCs w:val="24"/>
          <w:u w:color="000000"/>
          <w:bdr w:val="nil"/>
          <w:lang w:eastAsia="pl-PL"/>
        </w:rPr>
        <w:t xml:space="preserve"> Lokaliza</w:t>
      </w:r>
      <w:r w:rsidR="00ED6632">
        <w:rPr>
          <w:rFonts w:ascii="Times New Roman" w:eastAsia="Arial Unicode MS" w:hAnsi="Times New Roman" w:cs="Helvetica Neue"/>
          <w:i/>
          <w:color w:val="000000"/>
          <w:sz w:val="24"/>
          <w:szCs w:val="24"/>
          <w:u w:color="000000"/>
          <w:bdr w:val="nil"/>
          <w:lang w:eastAsia="pl-PL"/>
        </w:rPr>
        <w:t>cja kwadratów PG140, PG139 i PG101</w:t>
      </w:r>
      <w:r w:rsidR="007613AC" w:rsidRPr="00376C94">
        <w:rPr>
          <w:rFonts w:ascii="Times New Roman" w:eastAsia="Arial Unicode MS" w:hAnsi="Times New Roman" w:cs="Helvetica Neue"/>
          <w:i/>
          <w:color w:val="000000"/>
          <w:sz w:val="24"/>
          <w:szCs w:val="24"/>
          <w:u w:color="000000"/>
          <w:bdr w:val="nil"/>
          <w:lang w:eastAsia="pl-PL"/>
        </w:rPr>
        <w:t xml:space="preserve"> (na podst. monitoringptakow.gios.gov.pl)</w:t>
      </w:r>
    </w:p>
    <w:p w14:paraId="295858D1" w14:textId="77777777" w:rsidR="00ED6632" w:rsidRDefault="00ED6632" w:rsidP="00C9548E">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sectPr w:rsidR="00ED6632" w:rsidSect="00ED6632">
          <w:pgSz w:w="16838" w:h="11906" w:orient="landscape"/>
          <w:pgMar w:top="1418" w:right="1418" w:bottom="1418" w:left="1418" w:header="709" w:footer="709" w:gutter="0"/>
          <w:cols w:space="708"/>
          <w:docGrid w:linePitch="360"/>
        </w:sectPr>
      </w:pPr>
    </w:p>
    <w:p w14:paraId="42438618" w14:textId="6F403585" w:rsidR="000A5314" w:rsidRPr="000A5314" w:rsidRDefault="000A5314" w:rsidP="000A5314">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r w:rsidRPr="000A5314">
        <w:rPr>
          <w:rFonts w:ascii="Times New Roman" w:eastAsia="Arial Unicode MS" w:hAnsi="Times New Roman" w:cs="Helvetica Neue"/>
          <w:color w:val="000000"/>
          <w:sz w:val="24"/>
          <w:szCs w:val="24"/>
          <w:u w:color="000000"/>
          <w:bdr w:val="nil"/>
          <w:lang w:eastAsia="pl-PL"/>
        </w:rPr>
        <w:lastRenderedPageBreak/>
        <w:t>Skład gatunkowy oraz liczba stwierdzonych gatunków dla wymienionych powyżej obszarów badawczych nie wyróżnia się na tle innych terenów o podobnych warunkach siedliskowych na terenie kraju czy regionu. Najliczniej stwierdzane gatunki odzwierciedlają skład typowych terenów rolniczych z udziałem zabudow</w:t>
      </w:r>
      <w:r w:rsidR="00ED6632">
        <w:rPr>
          <w:rFonts w:ascii="Times New Roman" w:eastAsia="Arial Unicode MS" w:hAnsi="Times New Roman" w:cs="Helvetica Neue"/>
          <w:color w:val="000000"/>
          <w:sz w:val="24"/>
          <w:szCs w:val="24"/>
          <w:u w:color="000000"/>
          <w:bdr w:val="nil"/>
          <w:lang w:eastAsia="pl-PL"/>
        </w:rPr>
        <w:t xml:space="preserve">ań gospodarskich, lasów </w:t>
      </w:r>
      <w:r w:rsidRPr="000A5314">
        <w:rPr>
          <w:rFonts w:ascii="Times New Roman" w:eastAsia="Arial Unicode MS" w:hAnsi="Times New Roman" w:cs="Helvetica Neue"/>
          <w:color w:val="000000"/>
          <w:sz w:val="24"/>
          <w:szCs w:val="24"/>
          <w:u w:color="000000"/>
          <w:bdr w:val="nil"/>
          <w:lang w:eastAsia="pl-PL"/>
        </w:rPr>
        <w:t>i zadrzewień śródpolnych. Dominujące gatunki ptaków, tj</w:t>
      </w:r>
      <w:r>
        <w:rPr>
          <w:rFonts w:ascii="Times New Roman" w:eastAsia="Arial Unicode MS" w:hAnsi="Times New Roman" w:cs="Helvetica Neue"/>
          <w:color w:val="000000"/>
          <w:sz w:val="24"/>
          <w:szCs w:val="24"/>
          <w:u w:color="000000"/>
          <w:bdr w:val="nil"/>
          <w:lang w:eastAsia="pl-PL"/>
        </w:rPr>
        <w:t>.</w:t>
      </w:r>
      <w:r w:rsidRPr="000A5314">
        <w:rPr>
          <w:rFonts w:ascii="Times New Roman" w:eastAsia="Arial Unicode MS" w:hAnsi="Times New Roman" w:cs="Helvetica Neue"/>
          <w:color w:val="000000"/>
          <w:sz w:val="24"/>
          <w:szCs w:val="24"/>
          <w:u w:color="000000"/>
          <w:bdr w:val="nil"/>
          <w:lang w:eastAsia="pl-PL"/>
        </w:rPr>
        <w:t xml:space="preserve"> dymówka, oknówka, grzywacz, mazurek, piecuszek, pierwiosnek, skowronek, sójka, szpak, trznadel, wróbel, zięba związane są głównie z terenami wykorzystywanymi rolniczo, zlokalizowanymi w sąsiedztwie licznych zadrzewień </w:t>
      </w:r>
      <w:r w:rsidR="00ED6632">
        <w:rPr>
          <w:rFonts w:ascii="Times New Roman" w:eastAsia="Arial Unicode MS" w:hAnsi="Times New Roman" w:cs="Helvetica Neue"/>
          <w:color w:val="000000"/>
          <w:sz w:val="24"/>
          <w:szCs w:val="24"/>
          <w:u w:color="000000"/>
          <w:bdr w:val="nil"/>
          <w:lang w:eastAsia="pl-PL"/>
        </w:rPr>
        <w:br/>
      </w:r>
      <w:r w:rsidRPr="000A5314">
        <w:rPr>
          <w:rFonts w:ascii="Times New Roman" w:eastAsia="Arial Unicode MS" w:hAnsi="Times New Roman" w:cs="Helvetica Neue"/>
          <w:color w:val="000000"/>
          <w:sz w:val="24"/>
          <w:szCs w:val="24"/>
          <w:u w:color="000000"/>
          <w:bdr w:val="nil"/>
          <w:lang w:eastAsia="pl-PL"/>
        </w:rPr>
        <w:t xml:space="preserve">czy zakrzaczeń. Większość pozostałych gatunków preferuje zróżnicowane tereny porozdzielane lasami, śródpolnymi zadrzewieniami czy wodami zajmującymi </w:t>
      </w:r>
      <w:r w:rsidR="00ED6632">
        <w:rPr>
          <w:rFonts w:ascii="Times New Roman" w:eastAsia="Arial Unicode MS" w:hAnsi="Times New Roman" w:cs="Helvetica Neue"/>
          <w:color w:val="000000"/>
          <w:sz w:val="24"/>
          <w:szCs w:val="24"/>
          <w:u w:color="000000"/>
          <w:bdr w:val="nil"/>
          <w:lang w:eastAsia="pl-PL"/>
        </w:rPr>
        <w:br/>
      </w:r>
      <w:r w:rsidRPr="000A5314">
        <w:rPr>
          <w:rFonts w:ascii="Times New Roman" w:eastAsia="Arial Unicode MS" w:hAnsi="Times New Roman" w:cs="Helvetica Neue"/>
          <w:color w:val="000000"/>
          <w:sz w:val="24"/>
          <w:szCs w:val="24"/>
          <w:u w:color="000000"/>
          <w:bdr w:val="nil"/>
          <w:lang w:eastAsia="pl-PL"/>
        </w:rPr>
        <w:t>lub sąsiadującymi z kwadratami badawczymi. Na różnice w składach gatunkowych może mieć wpływ większe zróżnicowanie upraw rolniczych, lesistość czy sąsiedztwo terenów podmokłych.</w:t>
      </w:r>
    </w:p>
    <w:p w14:paraId="39CF1895" w14:textId="77777777" w:rsidR="000A5314" w:rsidRPr="000A5314" w:rsidRDefault="000A5314" w:rsidP="000A5314">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76BCAC93" w14:textId="77777777" w:rsidR="00BF39D5" w:rsidRPr="00BF39D5" w:rsidRDefault="00BF39D5" w:rsidP="00BF39D5">
      <w:pPr>
        <w:pBdr>
          <w:top w:val="nil"/>
          <w:left w:val="nil"/>
          <w:bottom w:val="nil"/>
          <w:right w:val="nil"/>
          <w:between w:val="nil"/>
          <w:bar w:val="nil"/>
        </w:pBdr>
        <w:spacing w:after="120" w:line="360" w:lineRule="auto"/>
        <w:jc w:val="both"/>
        <w:rPr>
          <w:rFonts w:ascii="Times New Roman" w:eastAsia="Arial Unicode MS" w:hAnsi="Times New Roman" w:cs="Helvetica Neue"/>
          <w:b/>
          <w:color w:val="000000"/>
          <w:sz w:val="24"/>
          <w:szCs w:val="24"/>
          <w:u w:color="000000"/>
          <w:bdr w:val="nil"/>
          <w:lang w:eastAsia="pl-PL"/>
        </w:rPr>
      </w:pPr>
      <w:r w:rsidRPr="00BF39D5">
        <w:rPr>
          <w:rFonts w:ascii="Times New Roman" w:eastAsia="Arial Unicode MS" w:hAnsi="Times New Roman" w:cs="Helvetica Neue"/>
          <w:b/>
          <w:color w:val="000000"/>
          <w:sz w:val="24"/>
          <w:szCs w:val="24"/>
          <w:u w:color="000000"/>
          <w:bdr w:val="nil"/>
          <w:lang w:eastAsia="pl-PL"/>
        </w:rPr>
        <w:t>Potencjał siedliskowy</w:t>
      </w:r>
    </w:p>
    <w:p w14:paraId="33A97459" w14:textId="77777777" w:rsidR="00014E8E" w:rsidRDefault="00BF39D5" w:rsidP="00BF39D5">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r w:rsidRPr="00BF39D5">
        <w:rPr>
          <w:rFonts w:ascii="Times New Roman" w:eastAsia="Arial Unicode MS" w:hAnsi="Times New Roman" w:cs="Helvetica Neue"/>
          <w:color w:val="000000"/>
          <w:sz w:val="24"/>
          <w:szCs w:val="24"/>
          <w:u w:color="000000"/>
          <w:bdr w:val="nil"/>
          <w:lang w:eastAsia="pl-PL"/>
        </w:rPr>
        <w:t xml:space="preserve">Na podstawie badań terenowych i danych literaturowych oszacowano potencjał siedliskowy terenu przeznaczonego pod inwestycję. Teren planowanej inwestycji </w:t>
      </w:r>
      <w:r w:rsidR="00ED6632">
        <w:rPr>
          <w:rFonts w:ascii="Times New Roman" w:eastAsia="Arial Unicode MS" w:hAnsi="Times New Roman" w:cs="Helvetica Neue"/>
          <w:color w:val="000000"/>
          <w:sz w:val="24"/>
          <w:szCs w:val="24"/>
          <w:u w:color="000000"/>
          <w:bdr w:val="nil"/>
          <w:lang w:eastAsia="pl-PL"/>
        </w:rPr>
        <w:t xml:space="preserve">zlokalizowany jest </w:t>
      </w:r>
      <w:r w:rsidR="00014E8E">
        <w:rPr>
          <w:rFonts w:ascii="Times New Roman" w:eastAsia="Arial Unicode MS" w:hAnsi="Times New Roman" w:cs="Helvetica Neue"/>
          <w:color w:val="000000"/>
          <w:sz w:val="24"/>
          <w:szCs w:val="24"/>
          <w:u w:color="000000"/>
          <w:bdr w:val="nil"/>
          <w:lang w:eastAsia="pl-PL"/>
        </w:rPr>
        <w:br/>
      </w:r>
      <w:r w:rsidR="00ED6632">
        <w:rPr>
          <w:rFonts w:ascii="Times New Roman" w:eastAsia="Arial Unicode MS" w:hAnsi="Times New Roman" w:cs="Helvetica Neue"/>
          <w:color w:val="000000"/>
          <w:sz w:val="24"/>
          <w:szCs w:val="24"/>
          <w:u w:color="000000"/>
          <w:bdr w:val="nil"/>
          <w:lang w:eastAsia="pl-PL"/>
        </w:rPr>
        <w:t xml:space="preserve">w obszarze rolniczym. </w:t>
      </w:r>
      <w:r w:rsidR="00014E8E">
        <w:rPr>
          <w:rFonts w:ascii="Times New Roman" w:eastAsia="Arial Unicode MS" w:hAnsi="Times New Roman" w:cs="Helvetica Neue"/>
          <w:color w:val="000000"/>
          <w:sz w:val="24"/>
          <w:szCs w:val="24"/>
          <w:u w:color="000000"/>
          <w:bdr w:val="nil"/>
          <w:lang w:eastAsia="pl-PL"/>
        </w:rPr>
        <w:t>W</w:t>
      </w:r>
      <w:r w:rsidRPr="00BF39D5">
        <w:rPr>
          <w:rFonts w:ascii="Times New Roman" w:eastAsia="Arial Unicode MS" w:hAnsi="Times New Roman" w:cs="Helvetica Neue"/>
          <w:color w:val="000000"/>
          <w:sz w:val="24"/>
          <w:szCs w:val="24"/>
          <w:u w:color="000000"/>
          <w:bdr w:val="nil"/>
          <w:lang w:eastAsia="pl-PL"/>
        </w:rPr>
        <w:t xml:space="preserve">ystępują tu typowe dla takich terenów gatunki ptaków. </w:t>
      </w:r>
    </w:p>
    <w:p w14:paraId="156B28BC" w14:textId="77777777" w:rsidR="00014E8E" w:rsidRDefault="00BF39D5" w:rsidP="00BF39D5">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r w:rsidRPr="00BF39D5">
        <w:rPr>
          <w:rFonts w:ascii="Times New Roman" w:eastAsia="Arial Unicode MS" w:hAnsi="Times New Roman" w:cs="Helvetica Neue"/>
          <w:color w:val="000000"/>
          <w:sz w:val="24"/>
          <w:szCs w:val="24"/>
          <w:u w:color="000000"/>
          <w:bdr w:val="nil"/>
          <w:lang w:eastAsia="pl-PL"/>
        </w:rPr>
        <w:t xml:space="preserve">Należy zwrócić uwagę na sąsiadujące z polami lasy mające zdecydowany wpływ </w:t>
      </w:r>
      <w:r w:rsidR="00014E8E">
        <w:rPr>
          <w:rFonts w:ascii="Times New Roman" w:eastAsia="Arial Unicode MS" w:hAnsi="Times New Roman" w:cs="Helvetica Neue"/>
          <w:color w:val="000000"/>
          <w:sz w:val="24"/>
          <w:szCs w:val="24"/>
          <w:u w:color="000000"/>
          <w:bdr w:val="nil"/>
          <w:lang w:eastAsia="pl-PL"/>
        </w:rPr>
        <w:br/>
      </w:r>
      <w:r w:rsidRPr="00BF39D5">
        <w:rPr>
          <w:rFonts w:ascii="Times New Roman" w:eastAsia="Arial Unicode MS" w:hAnsi="Times New Roman" w:cs="Helvetica Neue"/>
          <w:color w:val="000000"/>
          <w:sz w:val="24"/>
          <w:szCs w:val="24"/>
          <w:u w:color="000000"/>
          <w:bdr w:val="nil"/>
          <w:lang w:eastAsia="pl-PL"/>
        </w:rPr>
        <w:t xml:space="preserve">na zróżnicowanie gatunkowe możliwych do spotkania ptaków. Teren ma charakter otwarty, jest więc miejscem życia i gniazdowania gatunków typowych dla takiego krajobrazu. </w:t>
      </w:r>
    </w:p>
    <w:p w14:paraId="4CB3EDD8" w14:textId="4B067E07" w:rsidR="00C5065B" w:rsidRDefault="00BF39D5" w:rsidP="00BF39D5">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r w:rsidRPr="00BF39D5">
        <w:rPr>
          <w:rFonts w:ascii="Times New Roman" w:eastAsia="Arial Unicode MS" w:hAnsi="Times New Roman" w:cs="Helvetica Neue"/>
          <w:color w:val="000000"/>
          <w:sz w:val="24"/>
          <w:szCs w:val="24"/>
          <w:u w:color="000000"/>
          <w:bdr w:val="nil"/>
          <w:lang w:eastAsia="pl-PL"/>
        </w:rPr>
        <w:t xml:space="preserve">W dużym stopniu skład gatunkowy na takich terenach otwartych jest uzależniony od rodzaju użytkowania w danym okresie. </w:t>
      </w:r>
    </w:p>
    <w:p w14:paraId="15951889" w14:textId="721AFEB0" w:rsidR="00C5065B" w:rsidRDefault="00BF39D5" w:rsidP="00BF39D5">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r w:rsidRPr="00BF39D5">
        <w:rPr>
          <w:rFonts w:ascii="Times New Roman" w:eastAsia="Arial Unicode MS" w:hAnsi="Times New Roman" w:cs="Helvetica Neue"/>
          <w:color w:val="000000"/>
          <w:sz w:val="24"/>
          <w:szCs w:val="24"/>
          <w:u w:color="000000"/>
          <w:bdr w:val="nil"/>
          <w:lang w:eastAsia="pl-PL"/>
        </w:rPr>
        <w:t>Takie siedliska są wykorzystywane przez ptaki gniazdujące na ziemi takie jak: skowronek, dzierlatka, pliszka żółta, przepiórka, kuropatwa, czajka, bażant. Tereny otwarte (zwłaszcza pola uprawne) w okresie jesienno-zimowym są wykorzystywane często przez ptaki migrujące takie jak gęsi, żurawie, łabędzie, czajki. Cenne siedliska znajdują się poza teren</w:t>
      </w:r>
      <w:r w:rsidR="00014E8E">
        <w:rPr>
          <w:rFonts w:ascii="Times New Roman" w:eastAsia="Arial Unicode MS" w:hAnsi="Times New Roman" w:cs="Helvetica Neue"/>
          <w:color w:val="000000"/>
          <w:sz w:val="24"/>
          <w:szCs w:val="24"/>
          <w:u w:color="000000"/>
          <w:bdr w:val="nil"/>
          <w:lang w:eastAsia="pl-PL"/>
        </w:rPr>
        <w:t>em przeznaczonym pod inwestycję</w:t>
      </w:r>
      <w:r w:rsidRPr="00BF39D5">
        <w:rPr>
          <w:rFonts w:ascii="Times New Roman" w:eastAsia="Arial Unicode MS" w:hAnsi="Times New Roman" w:cs="Helvetica Neue"/>
          <w:color w:val="000000"/>
          <w:sz w:val="24"/>
          <w:szCs w:val="24"/>
          <w:u w:color="000000"/>
          <w:bdr w:val="nil"/>
          <w:lang w:eastAsia="pl-PL"/>
        </w:rPr>
        <w:t xml:space="preserve">. </w:t>
      </w:r>
    </w:p>
    <w:p w14:paraId="2914F25B" w14:textId="77777777" w:rsidR="00BF39D5" w:rsidRDefault="00BF39D5" w:rsidP="00BF39D5">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10A98DF1" w14:textId="77777777" w:rsidR="00014E8E" w:rsidRDefault="00014E8E" w:rsidP="00BF39D5">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53B70E85" w14:textId="77777777" w:rsidR="00014E8E" w:rsidRDefault="00014E8E" w:rsidP="00BF39D5">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30B4F875" w14:textId="77777777" w:rsidR="00014E8E" w:rsidRDefault="00014E8E" w:rsidP="00BF39D5">
      <w:pPr>
        <w:pBdr>
          <w:top w:val="nil"/>
          <w:left w:val="nil"/>
          <w:bottom w:val="nil"/>
          <w:right w:val="nil"/>
          <w:between w:val="nil"/>
          <w:bar w:val="nil"/>
        </w:pBdr>
        <w:spacing w:after="120" w:line="360" w:lineRule="auto"/>
        <w:jc w:val="both"/>
        <w:rPr>
          <w:rFonts w:ascii="Times New Roman" w:eastAsia="Arial Unicode MS" w:hAnsi="Times New Roman" w:cs="Helvetica Neue"/>
          <w:b/>
          <w:iCs/>
          <w:color w:val="000000"/>
          <w:sz w:val="24"/>
          <w:szCs w:val="24"/>
          <w:u w:color="000000"/>
          <w:bdr w:val="nil"/>
          <w:lang w:eastAsia="pl-PL"/>
        </w:rPr>
      </w:pPr>
    </w:p>
    <w:p w14:paraId="7F9CCA5E" w14:textId="0673F1EE" w:rsidR="00BF39D5" w:rsidRPr="00BF39D5" w:rsidRDefault="00BF39D5" w:rsidP="00BF39D5">
      <w:pPr>
        <w:pBdr>
          <w:top w:val="nil"/>
          <w:left w:val="nil"/>
          <w:bottom w:val="nil"/>
          <w:right w:val="nil"/>
          <w:between w:val="nil"/>
          <w:bar w:val="nil"/>
        </w:pBdr>
        <w:spacing w:after="120" w:line="360" w:lineRule="auto"/>
        <w:jc w:val="both"/>
        <w:rPr>
          <w:rFonts w:ascii="Times New Roman" w:eastAsia="Arial Unicode MS" w:hAnsi="Times New Roman" w:cs="Helvetica Neue"/>
          <w:b/>
          <w:iCs/>
          <w:color w:val="000000"/>
          <w:sz w:val="24"/>
          <w:szCs w:val="24"/>
          <w:u w:color="000000"/>
          <w:bdr w:val="nil"/>
          <w:lang w:eastAsia="pl-PL"/>
        </w:rPr>
      </w:pPr>
      <w:r w:rsidRPr="00BF39D5">
        <w:rPr>
          <w:rFonts w:ascii="Times New Roman" w:eastAsia="Arial Unicode MS" w:hAnsi="Times New Roman" w:cs="Helvetica Neue"/>
          <w:b/>
          <w:iCs/>
          <w:color w:val="000000"/>
          <w:sz w:val="24"/>
          <w:szCs w:val="24"/>
          <w:u w:color="000000"/>
          <w:bdr w:val="nil"/>
          <w:lang w:eastAsia="pl-PL"/>
        </w:rPr>
        <w:lastRenderedPageBreak/>
        <w:t>Wyniki badań terenowych</w:t>
      </w:r>
    </w:p>
    <w:p w14:paraId="7D539DA7" w14:textId="5918513D" w:rsidR="009203D6" w:rsidRDefault="00BF39D5" w:rsidP="00BF39D5">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r w:rsidRPr="00BF39D5">
        <w:rPr>
          <w:rFonts w:ascii="Times New Roman" w:eastAsia="Arial Unicode MS" w:hAnsi="Times New Roman" w:cs="Helvetica Neue"/>
          <w:color w:val="000000"/>
          <w:sz w:val="24"/>
          <w:szCs w:val="24"/>
          <w:u w:color="000000"/>
          <w:bdr w:val="nil"/>
          <w:lang w:eastAsia="pl-PL"/>
        </w:rPr>
        <w:t>Podczas przeprowadzonych obserwacji na terenie inwestycji, w buforze oraz w bezpoś</w:t>
      </w:r>
      <w:r w:rsidR="00014E8E">
        <w:rPr>
          <w:rFonts w:ascii="Times New Roman" w:eastAsia="Arial Unicode MS" w:hAnsi="Times New Roman" w:cs="Helvetica Neue"/>
          <w:color w:val="000000"/>
          <w:sz w:val="24"/>
          <w:szCs w:val="24"/>
          <w:u w:color="000000"/>
          <w:bdr w:val="nil"/>
          <w:lang w:eastAsia="pl-PL"/>
        </w:rPr>
        <w:t>rednim sąsiedztwie stwierdzono 1</w:t>
      </w:r>
      <w:r w:rsidRPr="00BF39D5">
        <w:rPr>
          <w:rFonts w:ascii="Times New Roman" w:eastAsia="Arial Unicode MS" w:hAnsi="Times New Roman" w:cs="Helvetica Neue"/>
          <w:color w:val="000000"/>
          <w:sz w:val="24"/>
          <w:szCs w:val="24"/>
          <w:u w:color="000000"/>
          <w:bdr w:val="nil"/>
          <w:lang w:eastAsia="pl-PL"/>
        </w:rPr>
        <w:t>9 gatunków ptaków, w t</w:t>
      </w:r>
      <w:r w:rsidR="006E0382">
        <w:rPr>
          <w:rFonts w:ascii="Times New Roman" w:eastAsia="Arial Unicode MS" w:hAnsi="Times New Roman" w:cs="Helvetica Neue"/>
          <w:color w:val="000000"/>
          <w:sz w:val="24"/>
          <w:szCs w:val="24"/>
          <w:u w:color="000000"/>
          <w:bdr w:val="nil"/>
          <w:lang w:eastAsia="pl-PL"/>
        </w:rPr>
        <w:t>ym 18</w:t>
      </w:r>
      <w:r w:rsidRPr="00BF39D5">
        <w:rPr>
          <w:rFonts w:ascii="Times New Roman" w:eastAsia="Arial Unicode MS" w:hAnsi="Times New Roman" w:cs="Helvetica Neue"/>
          <w:color w:val="000000"/>
          <w:sz w:val="24"/>
          <w:szCs w:val="24"/>
          <w:u w:color="000000"/>
          <w:bdr w:val="nil"/>
          <w:lang w:eastAsia="pl-PL"/>
        </w:rPr>
        <w:t xml:space="preserve"> gatunków objętych ochroną ścisłą, </w:t>
      </w:r>
      <w:r w:rsidR="00C5065B">
        <w:rPr>
          <w:rFonts w:ascii="Times New Roman" w:eastAsia="Arial Unicode MS" w:hAnsi="Times New Roman" w:cs="Helvetica Neue"/>
          <w:color w:val="000000"/>
          <w:sz w:val="24"/>
          <w:szCs w:val="24"/>
          <w:u w:color="000000"/>
          <w:bdr w:val="nil"/>
          <w:lang w:eastAsia="pl-PL"/>
        </w:rPr>
        <w:br/>
      </w:r>
      <w:r w:rsidR="006E0382">
        <w:rPr>
          <w:rFonts w:ascii="Times New Roman" w:eastAsia="Arial Unicode MS" w:hAnsi="Times New Roman" w:cs="Helvetica Neue"/>
          <w:color w:val="000000"/>
          <w:sz w:val="24"/>
          <w:szCs w:val="24"/>
          <w:u w:color="000000"/>
          <w:bdr w:val="nil"/>
          <w:lang w:eastAsia="pl-PL"/>
        </w:rPr>
        <w:t>i 1 gatunek łowny</w:t>
      </w:r>
      <w:r w:rsidRPr="00BF39D5">
        <w:rPr>
          <w:rFonts w:ascii="Times New Roman" w:eastAsia="Arial Unicode MS" w:hAnsi="Times New Roman" w:cs="Helvetica Neue"/>
          <w:color w:val="000000"/>
          <w:sz w:val="24"/>
          <w:szCs w:val="24"/>
          <w:u w:color="000000"/>
          <w:bdr w:val="nil"/>
          <w:lang w:eastAsia="pl-PL"/>
        </w:rPr>
        <w:t>.</w:t>
      </w:r>
    </w:p>
    <w:p w14:paraId="63183CD2" w14:textId="77777777" w:rsidR="009203D6" w:rsidRDefault="009203D6" w:rsidP="00C9548E">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50218D32" w14:textId="4AC3224C" w:rsidR="00014E8E" w:rsidRPr="00014E8E" w:rsidRDefault="006E0382" w:rsidP="00014E8E">
      <w:pPr>
        <w:pBdr>
          <w:top w:val="nil"/>
          <w:left w:val="nil"/>
          <w:bottom w:val="nil"/>
          <w:right w:val="nil"/>
          <w:between w:val="nil"/>
          <w:bar w:val="nil"/>
        </w:pBdr>
        <w:spacing w:after="120" w:line="360" w:lineRule="auto"/>
        <w:jc w:val="both"/>
        <w:rPr>
          <w:rFonts w:ascii="Times New Roman" w:eastAsia="Arial Unicode MS" w:hAnsi="Times New Roman" w:cs="Helvetica Neue"/>
          <w:b/>
          <w:color w:val="000000"/>
          <w:sz w:val="24"/>
          <w:szCs w:val="24"/>
          <w:u w:color="000000"/>
          <w:bdr w:val="nil"/>
          <w:lang w:eastAsia="pl-PL"/>
        </w:rPr>
      </w:pPr>
      <w:r>
        <w:rPr>
          <w:rFonts w:ascii="Times New Roman" w:eastAsia="Arial Unicode MS" w:hAnsi="Times New Roman" w:cs="Helvetica Neue"/>
          <w:b/>
          <w:color w:val="000000"/>
          <w:sz w:val="24"/>
          <w:szCs w:val="24"/>
          <w:u w:color="000000"/>
          <w:bdr w:val="nil"/>
          <w:lang w:eastAsia="pl-PL"/>
        </w:rPr>
        <w:t>Tabela 5</w:t>
      </w:r>
      <w:r w:rsidR="00014E8E" w:rsidRPr="00014E8E">
        <w:rPr>
          <w:rFonts w:ascii="Times New Roman" w:eastAsia="Arial Unicode MS" w:hAnsi="Times New Roman" w:cs="Helvetica Neue"/>
          <w:b/>
          <w:color w:val="000000"/>
          <w:sz w:val="24"/>
          <w:szCs w:val="24"/>
          <w:u w:color="000000"/>
          <w:bdr w:val="nil"/>
          <w:lang w:eastAsia="pl-PL"/>
        </w:rPr>
        <w:t>. Gatunki ptaków stwierdzone na terenie inwestycji oraz w bezpośrednim sąsiedztwie wraz z podaniem liczebności w trakcie poszczególnych kontroli.</w:t>
      </w:r>
    </w:p>
    <w:tbl>
      <w:tblPr>
        <w:tblW w:w="5000" w:type="pct"/>
        <w:tblCellMar>
          <w:left w:w="70" w:type="dxa"/>
          <w:right w:w="70" w:type="dxa"/>
        </w:tblCellMar>
        <w:tblLook w:val="04A0" w:firstRow="1" w:lastRow="0" w:firstColumn="1" w:lastColumn="0" w:noHBand="0" w:noVBand="1"/>
      </w:tblPr>
      <w:tblGrid>
        <w:gridCol w:w="794"/>
        <w:gridCol w:w="2058"/>
        <w:gridCol w:w="2589"/>
        <w:gridCol w:w="1258"/>
        <w:gridCol w:w="1258"/>
        <w:gridCol w:w="1255"/>
      </w:tblGrid>
      <w:tr w:rsidR="00014E8E" w:rsidRPr="00014E8E" w14:paraId="579BFC2C" w14:textId="77777777" w:rsidTr="00014E8E">
        <w:trPr>
          <w:trHeight w:val="300"/>
        </w:trPr>
        <w:tc>
          <w:tcPr>
            <w:tcW w:w="431"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5CE60D"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Nr</w:t>
            </w:r>
          </w:p>
        </w:tc>
        <w:tc>
          <w:tcPr>
            <w:tcW w:w="1117"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F270BD"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Nazwa polska</w:t>
            </w:r>
          </w:p>
        </w:tc>
        <w:tc>
          <w:tcPr>
            <w:tcW w:w="1405"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DBF1B4"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Nazwa łacińska</w:t>
            </w:r>
          </w:p>
        </w:tc>
        <w:tc>
          <w:tcPr>
            <w:tcW w:w="2048" w:type="pct"/>
            <w:gridSpan w:val="3"/>
            <w:tcBorders>
              <w:top w:val="single" w:sz="4" w:space="0" w:color="auto"/>
              <w:left w:val="nil"/>
              <w:bottom w:val="single" w:sz="4" w:space="0" w:color="auto"/>
              <w:right w:val="single" w:sz="4" w:space="0" w:color="auto"/>
            </w:tcBorders>
            <w:shd w:val="clear" w:color="auto" w:fill="auto"/>
            <w:noWrap/>
            <w:vAlign w:val="bottom"/>
            <w:hideMark/>
          </w:tcPr>
          <w:p w14:paraId="08D467BA"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Data</w:t>
            </w:r>
          </w:p>
        </w:tc>
      </w:tr>
      <w:tr w:rsidR="00014E8E" w:rsidRPr="00014E8E" w14:paraId="4A99D550" w14:textId="77777777" w:rsidTr="00014E8E">
        <w:trPr>
          <w:trHeight w:val="300"/>
        </w:trPr>
        <w:tc>
          <w:tcPr>
            <w:tcW w:w="431" w:type="pct"/>
            <w:vMerge/>
            <w:tcBorders>
              <w:top w:val="single" w:sz="4" w:space="0" w:color="auto"/>
              <w:left w:val="single" w:sz="4" w:space="0" w:color="auto"/>
              <w:bottom w:val="single" w:sz="4" w:space="0" w:color="auto"/>
              <w:right w:val="single" w:sz="4" w:space="0" w:color="auto"/>
            </w:tcBorders>
            <w:vAlign w:val="center"/>
            <w:hideMark/>
          </w:tcPr>
          <w:p w14:paraId="16260744" w14:textId="77777777" w:rsidR="00014E8E" w:rsidRPr="00014E8E" w:rsidRDefault="00014E8E" w:rsidP="00014E8E">
            <w:pPr>
              <w:spacing w:after="0" w:line="240" w:lineRule="auto"/>
              <w:rPr>
                <w:rFonts w:ascii="Calibri" w:eastAsia="Times New Roman" w:hAnsi="Calibri" w:cs="Times New Roman"/>
                <w:color w:val="000000"/>
                <w:lang w:eastAsia="pl-PL"/>
              </w:rPr>
            </w:pP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BF18907" w14:textId="77777777" w:rsidR="00014E8E" w:rsidRPr="00014E8E" w:rsidRDefault="00014E8E" w:rsidP="00014E8E">
            <w:pPr>
              <w:spacing w:after="0" w:line="240" w:lineRule="auto"/>
              <w:rPr>
                <w:rFonts w:ascii="Calibri" w:eastAsia="Times New Roman" w:hAnsi="Calibri" w:cs="Times New Roman"/>
                <w:color w:val="000000"/>
                <w:lang w:eastAsia="pl-PL"/>
              </w:rPr>
            </w:pPr>
          </w:p>
        </w:tc>
        <w:tc>
          <w:tcPr>
            <w:tcW w:w="1405" w:type="pct"/>
            <w:vMerge/>
            <w:tcBorders>
              <w:top w:val="single" w:sz="4" w:space="0" w:color="auto"/>
              <w:left w:val="single" w:sz="4" w:space="0" w:color="auto"/>
              <w:bottom w:val="single" w:sz="4" w:space="0" w:color="auto"/>
              <w:right w:val="single" w:sz="4" w:space="0" w:color="auto"/>
            </w:tcBorders>
            <w:vAlign w:val="center"/>
            <w:hideMark/>
          </w:tcPr>
          <w:p w14:paraId="0C22BCC5" w14:textId="77777777" w:rsidR="00014E8E" w:rsidRPr="00014E8E" w:rsidRDefault="00014E8E" w:rsidP="00014E8E">
            <w:pPr>
              <w:spacing w:after="0" w:line="240" w:lineRule="auto"/>
              <w:rPr>
                <w:rFonts w:ascii="Calibri" w:eastAsia="Times New Roman" w:hAnsi="Calibri" w:cs="Times New Roman"/>
                <w:color w:val="000000"/>
                <w:lang w:eastAsia="pl-PL"/>
              </w:rPr>
            </w:pPr>
          </w:p>
        </w:tc>
        <w:tc>
          <w:tcPr>
            <w:tcW w:w="683" w:type="pct"/>
            <w:tcBorders>
              <w:top w:val="nil"/>
              <w:left w:val="nil"/>
              <w:bottom w:val="single" w:sz="4" w:space="0" w:color="auto"/>
              <w:right w:val="single" w:sz="4" w:space="0" w:color="auto"/>
            </w:tcBorders>
            <w:shd w:val="clear" w:color="auto" w:fill="auto"/>
            <w:noWrap/>
            <w:vAlign w:val="bottom"/>
            <w:hideMark/>
          </w:tcPr>
          <w:p w14:paraId="2BB08245"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2022-02-18</w:t>
            </w:r>
          </w:p>
        </w:tc>
        <w:tc>
          <w:tcPr>
            <w:tcW w:w="683" w:type="pct"/>
            <w:tcBorders>
              <w:top w:val="nil"/>
              <w:left w:val="nil"/>
              <w:bottom w:val="single" w:sz="4" w:space="0" w:color="auto"/>
              <w:right w:val="single" w:sz="4" w:space="0" w:color="auto"/>
            </w:tcBorders>
            <w:shd w:val="clear" w:color="auto" w:fill="auto"/>
            <w:noWrap/>
            <w:vAlign w:val="bottom"/>
            <w:hideMark/>
          </w:tcPr>
          <w:p w14:paraId="2D826D74"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2023-04-20</w:t>
            </w:r>
          </w:p>
        </w:tc>
        <w:tc>
          <w:tcPr>
            <w:tcW w:w="683" w:type="pct"/>
            <w:tcBorders>
              <w:top w:val="nil"/>
              <w:left w:val="nil"/>
              <w:bottom w:val="single" w:sz="4" w:space="0" w:color="auto"/>
              <w:right w:val="single" w:sz="4" w:space="0" w:color="auto"/>
            </w:tcBorders>
            <w:shd w:val="clear" w:color="auto" w:fill="auto"/>
            <w:noWrap/>
            <w:vAlign w:val="bottom"/>
            <w:hideMark/>
          </w:tcPr>
          <w:p w14:paraId="7FADD38D"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2023-06-10</w:t>
            </w:r>
          </w:p>
        </w:tc>
      </w:tr>
      <w:tr w:rsidR="00014E8E" w:rsidRPr="00014E8E" w14:paraId="0284306E"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0A99391B"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c>
          <w:tcPr>
            <w:tcW w:w="1117" w:type="pct"/>
            <w:tcBorders>
              <w:top w:val="nil"/>
              <w:left w:val="nil"/>
              <w:bottom w:val="single" w:sz="4" w:space="0" w:color="auto"/>
              <w:right w:val="single" w:sz="4" w:space="0" w:color="auto"/>
            </w:tcBorders>
            <w:shd w:val="clear" w:color="auto" w:fill="auto"/>
            <w:noWrap/>
            <w:vAlign w:val="bottom"/>
            <w:hideMark/>
          </w:tcPr>
          <w:p w14:paraId="33306886"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Bogatka</w:t>
            </w:r>
          </w:p>
        </w:tc>
        <w:tc>
          <w:tcPr>
            <w:tcW w:w="1405" w:type="pct"/>
            <w:tcBorders>
              <w:top w:val="nil"/>
              <w:left w:val="nil"/>
              <w:bottom w:val="single" w:sz="4" w:space="0" w:color="auto"/>
              <w:right w:val="single" w:sz="4" w:space="0" w:color="auto"/>
            </w:tcBorders>
            <w:shd w:val="clear" w:color="auto" w:fill="auto"/>
            <w:noWrap/>
            <w:vAlign w:val="bottom"/>
            <w:hideMark/>
          </w:tcPr>
          <w:p w14:paraId="63269A7E"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Parus maior</w:t>
            </w:r>
          </w:p>
        </w:tc>
        <w:tc>
          <w:tcPr>
            <w:tcW w:w="683" w:type="pct"/>
            <w:tcBorders>
              <w:top w:val="nil"/>
              <w:left w:val="nil"/>
              <w:bottom w:val="single" w:sz="4" w:space="0" w:color="auto"/>
              <w:right w:val="single" w:sz="4" w:space="0" w:color="auto"/>
            </w:tcBorders>
            <w:shd w:val="clear" w:color="auto" w:fill="auto"/>
            <w:noWrap/>
            <w:vAlign w:val="bottom"/>
            <w:hideMark/>
          </w:tcPr>
          <w:p w14:paraId="5B01CE5B"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c>
          <w:tcPr>
            <w:tcW w:w="683" w:type="pct"/>
            <w:tcBorders>
              <w:top w:val="nil"/>
              <w:left w:val="nil"/>
              <w:bottom w:val="single" w:sz="4" w:space="0" w:color="auto"/>
              <w:right w:val="single" w:sz="4" w:space="0" w:color="auto"/>
            </w:tcBorders>
            <w:shd w:val="clear" w:color="auto" w:fill="auto"/>
            <w:noWrap/>
            <w:vAlign w:val="bottom"/>
            <w:hideMark/>
          </w:tcPr>
          <w:p w14:paraId="6F565930"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5EA8885D"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r>
      <w:tr w:rsidR="00014E8E" w:rsidRPr="00014E8E" w14:paraId="0C02F6EB"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24429ADE"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2</w:t>
            </w:r>
          </w:p>
        </w:tc>
        <w:tc>
          <w:tcPr>
            <w:tcW w:w="1117" w:type="pct"/>
            <w:tcBorders>
              <w:top w:val="nil"/>
              <w:left w:val="nil"/>
              <w:bottom w:val="single" w:sz="4" w:space="0" w:color="auto"/>
              <w:right w:val="single" w:sz="4" w:space="0" w:color="auto"/>
            </w:tcBorders>
            <w:shd w:val="clear" w:color="auto" w:fill="auto"/>
            <w:noWrap/>
            <w:vAlign w:val="bottom"/>
            <w:hideMark/>
          </w:tcPr>
          <w:p w14:paraId="2A3C0541"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Cierniówka</w:t>
            </w:r>
          </w:p>
        </w:tc>
        <w:tc>
          <w:tcPr>
            <w:tcW w:w="1405" w:type="pct"/>
            <w:tcBorders>
              <w:top w:val="nil"/>
              <w:left w:val="nil"/>
              <w:bottom w:val="single" w:sz="4" w:space="0" w:color="auto"/>
              <w:right w:val="single" w:sz="4" w:space="0" w:color="auto"/>
            </w:tcBorders>
            <w:shd w:val="clear" w:color="auto" w:fill="auto"/>
            <w:noWrap/>
            <w:vAlign w:val="bottom"/>
            <w:hideMark/>
          </w:tcPr>
          <w:p w14:paraId="5BA2477C"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Curruca communis</w:t>
            </w:r>
          </w:p>
        </w:tc>
        <w:tc>
          <w:tcPr>
            <w:tcW w:w="683" w:type="pct"/>
            <w:tcBorders>
              <w:top w:val="nil"/>
              <w:left w:val="nil"/>
              <w:bottom w:val="single" w:sz="4" w:space="0" w:color="auto"/>
              <w:right w:val="single" w:sz="4" w:space="0" w:color="auto"/>
            </w:tcBorders>
            <w:shd w:val="clear" w:color="auto" w:fill="auto"/>
            <w:noWrap/>
            <w:vAlign w:val="bottom"/>
            <w:hideMark/>
          </w:tcPr>
          <w:p w14:paraId="7B9D34B6"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58FC340F"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c>
          <w:tcPr>
            <w:tcW w:w="683" w:type="pct"/>
            <w:tcBorders>
              <w:top w:val="nil"/>
              <w:left w:val="nil"/>
              <w:bottom w:val="single" w:sz="4" w:space="0" w:color="auto"/>
              <w:right w:val="single" w:sz="4" w:space="0" w:color="auto"/>
            </w:tcBorders>
            <w:shd w:val="clear" w:color="auto" w:fill="auto"/>
            <w:noWrap/>
            <w:vAlign w:val="bottom"/>
            <w:hideMark/>
          </w:tcPr>
          <w:p w14:paraId="5E660CB9"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r>
      <w:tr w:rsidR="00014E8E" w:rsidRPr="00014E8E" w14:paraId="79606A50"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68C74373"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3</w:t>
            </w:r>
          </w:p>
        </w:tc>
        <w:tc>
          <w:tcPr>
            <w:tcW w:w="1117" w:type="pct"/>
            <w:tcBorders>
              <w:top w:val="nil"/>
              <w:left w:val="nil"/>
              <w:bottom w:val="single" w:sz="4" w:space="0" w:color="auto"/>
              <w:right w:val="single" w:sz="4" w:space="0" w:color="auto"/>
            </w:tcBorders>
            <w:shd w:val="clear" w:color="auto" w:fill="auto"/>
            <w:noWrap/>
            <w:vAlign w:val="bottom"/>
            <w:hideMark/>
          </w:tcPr>
          <w:p w14:paraId="3F7387D1"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Dzwoniec</w:t>
            </w:r>
          </w:p>
        </w:tc>
        <w:tc>
          <w:tcPr>
            <w:tcW w:w="1405" w:type="pct"/>
            <w:tcBorders>
              <w:top w:val="nil"/>
              <w:left w:val="nil"/>
              <w:bottom w:val="single" w:sz="4" w:space="0" w:color="auto"/>
              <w:right w:val="single" w:sz="4" w:space="0" w:color="auto"/>
            </w:tcBorders>
            <w:shd w:val="clear" w:color="auto" w:fill="auto"/>
            <w:noWrap/>
            <w:vAlign w:val="bottom"/>
            <w:hideMark/>
          </w:tcPr>
          <w:p w14:paraId="4E2E2C20"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Chloris chloris</w:t>
            </w:r>
          </w:p>
        </w:tc>
        <w:tc>
          <w:tcPr>
            <w:tcW w:w="683" w:type="pct"/>
            <w:tcBorders>
              <w:top w:val="nil"/>
              <w:left w:val="nil"/>
              <w:bottom w:val="single" w:sz="4" w:space="0" w:color="auto"/>
              <w:right w:val="single" w:sz="4" w:space="0" w:color="auto"/>
            </w:tcBorders>
            <w:shd w:val="clear" w:color="auto" w:fill="auto"/>
            <w:noWrap/>
            <w:vAlign w:val="bottom"/>
            <w:hideMark/>
          </w:tcPr>
          <w:p w14:paraId="5C5FA13D"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c>
          <w:tcPr>
            <w:tcW w:w="683" w:type="pct"/>
            <w:tcBorders>
              <w:top w:val="nil"/>
              <w:left w:val="nil"/>
              <w:bottom w:val="single" w:sz="4" w:space="0" w:color="auto"/>
              <w:right w:val="single" w:sz="4" w:space="0" w:color="auto"/>
            </w:tcBorders>
            <w:shd w:val="clear" w:color="auto" w:fill="auto"/>
            <w:noWrap/>
            <w:vAlign w:val="bottom"/>
            <w:hideMark/>
          </w:tcPr>
          <w:p w14:paraId="5BB9844A"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c>
          <w:tcPr>
            <w:tcW w:w="683" w:type="pct"/>
            <w:tcBorders>
              <w:top w:val="nil"/>
              <w:left w:val="nil"/>
              <w:bottom w:val="single" w:sz="4" w:space="0" w:color="auto"/>
              <w:right w:val="single" w:sz="4" w:space="0" w:color="auto"/>
            </w:tcBorders>
            <w:shd w:val="clear" w:color="auto" w:fill="auto"/>
            <w:noWrap/>
            <w:vAlign w:val="bottom"/>
            <w:hideMark/>
          </w:tcPr>
          <w:p w14:paraId="7714F0A2"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r>
      <w:tr w:rsidR="00014E8E" w:rsidRPr="00014E8E" w14:paraId="382D9FF0"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02DB7BD2"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4</w:t>
            </w:r>
          </w:p>
        </w:tc>
        <w:tc>
          <w:tcPr>
            <w:tcW w:w="1117" w:type="pct"/>
            <w:tcBorders>
              <w:top w:val="nil"/>
              <w:left w:val="nil"/>
              <w:bottom w:val="single" w:sz="4" w:space="0" w:color="auto"/>
              <w:right w:val="single" w:sz="4" w:space="0" w:color="auto"/>
            </w:tcBorders>
            <w:shd w:val="clear" w:color="auto" w:fill="auto"/>
            <w:noWrap/>
            <w:vAlign w:val="bottom"/>
            <w:hideMark/>
          </w:tcPr>
          <w:p w14:paraId="3929EB66"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Gąsiorek</w:t>
            </w:r>
          </w:p>
        </w:tc>
        <w:tc>
          <w:tcPr>
            <w:tcW w:w="1405" w:type="pct"/>
            <w:tcBorders>
              <w:top w:val="nil"/>
              <w:left w:val="nil"/>
              <w:bottom w:val="single" w:sz="4" w:space="0" w:color="auto"/>
              <w:right w:val="single" w:sz="4" w:space="0" w:color="auto"/>
            </w:tcBorders>
            <w:shd w:val="clear" w:color="auto" w:fill="auto"/>
            <w:noWrap/>
            <w:vAlign w:val="bottom"/>
            <w:hideMark/>
          </w:tcPr>
          <w:p w14:paraId="1838862B"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Lanius collurio</w:t>
            </w:r>
          </w:p>
        </w:tc>
        <w:tc>
          <w:tcPr>
            <w:tcW w:w="683" w:type="pct"/>
            <w:tcBorders>
              <w:top w:val="nil"/>
              <w:left w:val="nil"/>
              <w:bottom w:val="single" w:sz="4" w:space="0" w:color="auto"/>
              <w:right w:val="single" w:sz="4" w:space="0" w:color="auto"/>
            </w:tcBorders>
            <w:shd w:val="clear" w:color="auto" w:fill="auto"/>
            <w:noWrap/>
            <w:vAlign w:val="bottom"/>
            <w:hideMark/>
          </w:tcPr>
          <w:p w14:paraId="4B7FEF7F"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0613A6BE"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3AF08511"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r>
      <w:tr w:rsidR="00014E8E" w:rsidRPr="00014E8E" w14:paraId="684E606A"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495D8DF5"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5</w:t>
            </w:r>
          </w:p>
        </w:tc>
        <w:tc>
          <w:tcPr>
            <w:tcW w:w="1117" w:type="pct"/>
            <w:tcBorders>
              <w:top w:val="nil"/>
              <w:left w:val="nil"/>
              <w:bottom w:val="single" w:sz="4" w:space="0" w:color="auto"/>
              <w:right w:val="single" w:sz="4" w:space="0" w:color="auto"/>
            </w:tcBorders>
            <w:shd w:val="clear" w:color="auto" w:fill="auto"/>
            <w:noWrap/>
            <w:vAlign w:val="bottom"/>
            <w:hideMark/>
          </w:tcPr>
          <w:p w14:paraId="251BCCB1"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Gil</w:t>
            </w:r>
          </w:p>
        </w:tc>
        <w:tc>
          <w:tcPr>
            <w:tcW w:w="1405" w:type="pct"/>
            <w:tcBorders>
              <w:top w:val="nil"/>
              <w:left w:val="nil"/>
              <w:bottom w:val="single" w:sz="4" w:space="0" w:color="auto"/>
              <w:right w:val="single" w:sz="4" w:space="0" w:color="auto"/>
            </w:tcBorders>
            <w:shd w:val="clear" w:color="auto" w:fill="auto"/>
            <w:noWrap/>
            <w:vAlign w:val="bottom"/>
            <w:hideMark/>
          </w:tcPr>
          <w:p w14:paraId="3688703A"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Pyrrhula pyrrhula</w:t>
            </w:r>
          </w:p>
        </w:tc>
        <w:tc>
          <w:tcPr>
            <w:tcW w:w="683" w:type="pct"/>
            <w:tcBorders>
              <w:top w:val="nil"/>
              <w:left w:val="nil"/>
              <w:bottom w:val="single" w:sz="4" w:space="0" w:color="auto"/>
              <w:right w:val="single" w:sz="4" w:space="0" w:color="auto"/>
            </w:tcBorders>
            <w:shd w:val="clear" w:color="auto" w:fill="auto"/>
            <w:noWrap/>
            <w:vAlign w:val="bottom"/>
            <w:hideMark/>
          </w:tcPr>
          <w:p w14:paraId="2B463750"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c>
          <w:tcPr>
            <w:tcW w:w="683" w:type="pct"/>
            <w:tcBorders>
              <w:top w:val="nil"/>
              <w:left w:val="nil"/>
              <w:bottom w:val="single" w:sz="4" w:space="0" w:color="auto"/>
              <w:right w:val="single" w:sz="4" w:space="0" w:color="auto"/>
            </w:tcBorders>
            <w:shd w:val="clear" w:color="auto" w:fill="auto"/>
            <w:noWrap/>
            <w:vAlign w:val="bottom"/>
            <w:hideMark/>
          </w:tcPr>
          <w:p w14:paraId="3FC4D486"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7D19F80F"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r>
      <w:tr w:rsidR="00014E8E" w:rsidRPr="00014E8E" w14:paraId="7613EF1B"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21D5C436"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6</w:t>
            </w:r>
          </w:p>
        </w:tc>
        <w:tc>
          <w:tcPr>
            <w:tcW w:w="1117" w:type="pct"/>
            <w:tcBorders>
              <w:top w:val="nil"/>
              <w:left w:val="nil"/>
              <w:bottom w:val="single" w:sz="4" w:space="0" w:color="auto"/>
              <w:right w:val="single" w:sz="4" w:space="0" w:color="auto"/>
            </w:tcBorders>
            <w:shd w:val="clear" w:color="auto" w:fill="auto"/>
            <w:noWrap/>
            <w:vAlign w:val="bottom"/>
            <w:hideMark/>
          </w:tcPr>
          <w:p w14:paraId="20D50F34"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Grzywacz</w:t>
            </w:r>
          </w:p>
        </w:tc>
        <w:tc>
          <w:tcPr>
            <w:tcW w:w="1405" w:type="pct"/>
            <w:tcBorders>
              <w:top w:val="nil"/>
              <w:left w:val="nil"/>
              <w:bottom w:val="single" w:sz="4" w:space="0" w:color="auto"/>
              <w:right w:val="single" w:sz="4" w:space="0" w:color="auto"/>
            </w:tcBorders>
            <w:shd w:val="clear" w:color="auto" w:fill="auto"/>
            <w:noWrap/>
            <w:vAlign w:val="bottom"/>
            <w:hideMark/>
          </w:tcPr>
          <w:p w14:paraId="28B51196"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Columba palumbus</w:t>
            </w:r>
          </w:p>
        </w:tc>
        <w:tc>
          <w:tcPr>
            <w:tcW w:w="683" w:type="pct"/>
            <w:tcBorders>
              <w:top w:val="nil"/>
              <w:left w:val="nil"/>
              <w:bottom w:val="single" w:sz="4" w:space="0" w:color="auto"/>
              <w:right w:val="single" w:sz="4" w:space="0" w:color="auto"/>
            </w:tcBorders>
            <w:shd w:val="clear" w:color="auto" w:fill="auto"/>
            <w:noWrap/>
            <w:vAlign w:val="bottom"/>
            <w:hideMark/>
          </w:tcPr>
          <w:p w14:paraId="45707D36"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078052AB"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c>
          <w:tcPr>
            <w:tcW w:w="683" w:type="pct"/>
            <w:tcBorders>
              <w:top w:val="nil"/>
              <w:left w:val="nil"/>
              <w:bottom w:val="single" w:sz="4" w:space="0" w:color="auto"/>
              <w:right w:val="single" w:sz="4" w:space="0" w:color="auto"/>
            </w:tcBorders>
            <w:shd w:val="clear" w:color="auto" w:fill="auto"/>
            <w:noWrap/>
            <w:vAlign w:val="bottom"/>
            <w:hideMark/>
          </w:tcPr>
          <w:p w14:paraId="60F019A0"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r>
      <w:tr w:rsidR="00014E8E" w:rsidRPr="00014E8E" w14:paraId="4A9F9DAD"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75C8D2CB"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7</w:t>
            </w:r>
          </w:p>
        </w:tc>
        <w:tc>
          <w:tcPr>
            <w:tcW w:w="1117" w:type="pct"/>
            <w:tcBorders>
              <w:top w:val="nil"/>
              <w:left w:val="nil"/>
              <w:bottom w:val="single" w:sz="4" w:space="0" w:color="auto"/>
              <w:right w:val="single" w:sz="4" w:space="0" w:color="auto"/>
            </w:tcBorders>
            <w:shd w:val="clear" w:color="auto" w:fill="auto"/>
            <w:noWrap/>
            <w:vAlign w:val="bottom"/>
            <w:hideMark/>
          </w:tcPr>
          <w:p w14:paraId="344BBCD8"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Kapturka</w:t>
            </w:r>
          </w:p>
        </w:tc>
        <w:tc>
          <w:tcPr>
            <w:tcW w:w="1405" w:type="pct"/>
            <w:tcBorders>
              <w:top w:val="nil"/>
              <w:left w:val="nil"/>
              <w:bottom w:val="single" w:sz="4" w:space="0" w:color="auto"/>
              <w:right w:val="single" w:sz="4" w:space="0" w:color="auto"/>
            </w:tcBorders>
            <w:shd w:val="clear" w:color="auto" w:fill="auto"/>
            <w:noWrap/>
            <w:vAlign w:val="bottom"/>
            <w:hideMark/>
          </w:tcPr>
          <w:p w14:paraId="58987120"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Silvia atricapilla</w:t>
            </w:r>
          </w:p>
        </w:tc>
        <w:tc>
          <w:tcPr>
            <w:tcW w:w="683" w:type="pct"/>
            <w:tcBorders>
              <w:top w:val="nil"/>
              <w:left w:val="nil"/>
              <w:bottom w:val="single" w:sz="4" w:space="0" w:color="auto"/>
              <w:right w:val="single" w:sz="4" w:space="0" w:color="auto"/>
            </w:tcBorders>
            <w:shd w:val="clear" w:color="auto" w:fill="auto"/>
            <w:noWrap/>
            <w:vAlign w:val="bottom"/>
            <w:hideMark/>
          </w:tcPr>
          <w:p w14:paraId="6B38BD7A"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7AC9DDE3"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c>
          <w:tcPr>
            <w:tcW w:w="683" w:type="pct"/>
            <w:tcBorders>
              <w:top w:val="nil"/>
              <w:left w:val="nil"/>
              <w:bottom w:val="single" w:sz="4" w:space="0" w:color="auto"/>
              <w:right w:val="single" w:sz="4" w:space="0" w:color="auto"/>
            </w:tcBorders>
            <w:shd w:val="clear" w:color="auto" w:fill="auto"/>
            <w:noWrap/>
            <w:vAlign w:val="bottom"/>
            <w:hideMark/>
          </w:tcPr>
          <w:p w14:paraId="2D525550"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r>
      <w:tr w:rsidR="00014E8E" w:rsidRPr="00014E8E" w14:paraId="04228B2A"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6870D7DA"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8</w:t>
            </w:r>
          </w:p>
        </w:tc>
        <w:tc>
          <w:tcPr>
            <w:tcW w:w="1117" w:type="pct"/>
            <w:tcBorders>
              <w:top w:val="nil"/>
              <w:left w:val="nil"/>
              <w:bottom w:val="single" w:sz="4" w:space="0" w:color="auto"/>
              <w:right w:val="single" w:sz="4" w:space="0" w:color="auto"/>
            </w:tcBorders>
            <w:shd w:val="clear" w:color="auto" w:fill="auto"/>
            <w:noWrap/>
            <w:vAlign w:val="bottom"/>
            <w:hideMark/>
          </w:tcPr>
          <w:p w14:paraId="4C15B683"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Kos</w:t>
            </w:r>
          </w:p>
        </w:tc>
        <w:tc>
          <w:tcPr>
            <w:tcW w:w="1405" w:type="pct"/>
            <w:tcBorders>
              <w:top w:val="nil"/>
              <w:left w:val="nil"/>
              <w:bottom w:val="single" w:sz="4" w:space="0" w:color="auto"/>
              <w:right w:val="single" w:sz="4" w:space="0" w:color="auto"/>
            </w:tcBorders>
            <w:shd w:val="clear" w:color="auto" w:fill="auto"/>
            <w:noWrap/>
            <w:vAlign w:val="bottom"/>
            <w:hideMark/>
          </w:tcPr>
          <w:p w14:paraId="7807A424"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Turdus merula</w:t>
            </w:r>
          </w:p>
        </w:tc>
        <w:tc>
          <w:tcPr>
            <w:tcW w:w="683" w:type="pct"/>
            <w:tcBorders>
              <w:top w:val="nil"/>
              <w:left w:val="nil"/>
              <w:bottom w:val="single" w:sz="4" w:space="0" w:color="auto"/>
              <w:right w:val="single" w:sz="4" w:space="0" w:color="auto"/>
            </w:tcBorders>
            <w:shd w:val="clear" w:color="auto" w:fill="auto"/>
            <w:noWrap/>
            <w:vAlign w:val="bottom"/>
            <w:hideMark/>
          </w:tcPr>
          <w:p w14:paraId="5830F023"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687960AE"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c>
          <w:tcPr>
            <w:tcW w:w="683" w:type="pct"/>
            <w:tcBorders>
              <w:top w:val="nil"/>
              <w:left w:val="nil"/>
              <w:bottom w:val="single" w:sz="4" w:space="0" w:color="auto"/>
              <w:right w:val="single" w:sz="4" w:space="0" w:color="auto"/>
            </w:tcBorders>
            <w:shd w:val="clear" w:color="auto" w:fill="auto"/>
            <w:noWrap/>
            <w:vAlign w:val="bottom"/>
            <w:hideMark/>
          </w:tcPr>
          <w:p w14:paraId="137ED79E"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r>
      <w:tr w:rsidR="00014E8E" w:rsidRPr="00014E8E" w14:paraId="757C4317"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3C4177AA"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9</w:t>
            </w:r>
          </w:p>
        </w:tc>
        <w:tc>
          <w:tcPr>
            <w:tcW w:w="1117" w:type="pct"/>
            <w:tcBorders>
              <w:top w:val="nil"/>
              <w:left w:val="nil"/>
              <w:bottom w:val="single" w:sz="4" w:space="0" w:color="auto"/>
              <w:right w:val="single" w:sz="4" w:space="0" w:color="auto"/>
            </w:tcBorders>
            <w:shd w:val="clear" w:color="auto" w:fill="auto"/>
            <w:noWrap/>
            <w:vAlign w:val="bottom"/>
            <w:hideMark/>
          </w:tcPr>
          <w:p w14:paraId="36989172"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Mazurek</w:t>
            </w:r>
          </w:p>
        </w:tc>
        <w:tc>
          <w:tcPr>
            <w:tcW w:w="1405" w:type="pct"/>
            <w:tcBorders>
              <w:top w:val="nil"/>
              <w:left w:val="nil"/>
              <w:bottom w:val="single" w:sz="4" w:space="0" w:color="auto"/>
              <w:right w:val="single" w:sz="4" w:space="0" w:color="auto"/>
            </w:tcBorders>
            <w:shd w:val="clear" w:color="auto" w:fill="auto"/>
            <w:noWrap/>
            <w:vAlign w:val="bottom"/>
            <w:hideMark/>
          </w:tcPr>
          <w:p w14:paraId="16109058"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Passer montanus</w:t>
            </w:r>
          </w:p>
        </w:tc>
        <w:tc>
          <w:tcPr>
            <w:tcW w:w="683" w:type="pct"/>
            <w:tcBorders>
              <w:top w:val="nil"/>
              <w:left w:val="nil"/>
              <w:bottom w:val="single" w:sz="4" w:space="0" w:color="auto"/>
              <w:right w:val="single" w:sz="4" w:space="0" w:color="auto"/>
            </w:tcBorders>
            <w:shd w:val="clear" w:color="auto" w:fill="auto"/>
            <w:noWrap/>
            <w:vAlign w:val="bottom"/>
            <w:hideMark/>
          </w:tcPr>
          <w:p w14:paraId="147E2FDA"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47FE744B"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c>
          <w:tcPr>
            <w:tcW w:w="683" w:type="pct"/>
            <w:tcBorders>
              <w:top w:val="nil"/>
              <w:left w:val="nil"/>
              <w:bottom w:val="single" w:sz="4" w:space="0" w:color="auto"/>
              <w:right w:val="single" w:sz="4" w:space="0" w:color="auto"/>
            </w:tcBorders>
            <w:shd w:val="clear" w:color="auto" w:fill="auto"/>
            <w:noWrap/>
            <w:vAlign w:val="bottom"/>
            <w:hideMark/>
          </w:tcPr>
          <w:p w14:paraId="07C040A2"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r>
      <w:tr w:rsidR="00014E8E" w:rsidRPr="00014E8E" w14:paraId="07B12D49"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3B26CB0F"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10</w:t>
            </w:r>
          </w:p>
        </w:tc>
        <w:tc>
          <w:tcPr>
            <w:tcW w:w="1117" w:type="pct"/>
            <w:tcBorders>
              <w:top w:val="nil"/>
              <w:left w:val="nil"/>
              <w:bottom w:val="single" w:sz="4" w:space="0" w:color="auto"/>
              <w:right w:val="single" w:sz="4" w:space="0" w:color="auto"/>
            </w:tcBorders>
            <w:shd w:val="clear" w:color="auto" w:fill="auto"/>
            <w:noWrap/>
            <w:vAlign w:val="bottom"/>
            <w:hideMark/>
          </w:tcPr>
          <w:p w14:paraId="5A48C21C"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Modraszka</w:t>
            </w:r>
          </w:p>
        </w:tc>
        <w:tc>
          <w:tcPr>
            <w:tcW w:w="1405" w:type="pct"/>
            <w:tcBorders>
              <w:top w:val="nil"/>
              <w:left w:val="nil"/>
              <w:bottom w:val="single" w:sz="4" w:space="0" w:color="auto"/>
              <w:right w:val="single" w:sz="4" w:space="0" w:color="auto"/>
            </w:tcBorders>
            <w:shd w:val="clear" w:color="auto" w:fill="auto"/>
            <w:noWrap/>
            <w:vAlign w:val="bottom"/>
            <w:hideMark/>
          </w:tcPr>
          <w:p w14:paraId="344B86D6"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Cyanistes caeruleus</w:t>
            </w:r>
          </w:p>
        </w:tc>
        <w:tc>
          <w:tcPr>
            <w:tcW w:w="683" w:type="pct"/>
            <w:tcBorders>
              <w:top w:val="nil"/>
              <w:left w:val="nil"/>
              <w:bottom w:val="single" w:sz="4" w:space="0" w:color="auto"/>
              <w:right w:val="single" w:sz="4" w:space="0" w:color="auto"/>
            </w:tcBorders>
            <w:shd w:val="clear" w:color="auto" w:fill="auto"/>
            <w:noWrap/>
            <w:vAlign w:val="bottom"/>
            <w:hideMark/>
          </w:tcPr>
          <w:p w14:paraId="50809157"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6F548906"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1919A3E4"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r>
      <w:tr w:rsidR="00014E8E" w:rsidRPr="00014E8E" w14:paraId="19A22633"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3322F9A0"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11</w:t>
            </w:r>
          </w:p>
        </w:tc>
        <w:tc>
          <w:tcPr>
            <w:tcW w:w="1117" w:type="pct"/>
            <w:tcBorders>
              <w:top w:val="nil"/>
              <w:left w:val="nil"/>
              <w:bottom w:val="single" w:sz="4" w:space="0" w:color="auto"/>
              <w:right w:val="single" w:sz="4" w:space="0" w:color="auto"/>
            </w:tcBorders>
            <w:shd w:val="clear" w:color="auto" w:fill="auto"/>
            <w:noWrap/>
            <w:vAlign w:val="bottom"/>
            <w:hideMark/>
          </w:tcPr>
          <w:p w14:paraId="5FCF3A20"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Pliszka siwa</w:t>
            </w:r>
          </w:p>
        </w:tc>
        <w:tc>
          <w:tcPr>
            <w:tcW w:w="1405" w:type="pct"/>
            <w:tcBorders>
              <w:top w:val="nil"/>
              <w:left w:val="nil"/>
              <w:bottom w:val="single" w:sz="4" w:space="0" w:color="auto"/>
              <w:right w:val="single" w:sz="4" w:space="0" w:color="auto"/>
            </w:tcBorders>
            <w:shd w:val="clear" w:color="auto" w:fill="auto"/>
            <w:noWrap/>
            <w:vAlign w:val="bottom"/>
            <w:hideMark/>
          </w:tcPr>
          <w:p w14:paraId="2BF5D703"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Motacilla alba</w:t>
            </w:r>
          </w:p>
        </w:tc>
        <w:tc>
          <w:tcPr>
            <w:tcW w:w="683" w:type="pct"/>
            <w:tcBorders>
              <w:top w:val="nil"/>
              <w:left w:val="nil"/>
              <w:bottom w:val="single" w:sz="4" w:space="0" w:color="auto"/>
              <w:right w:val="single" w:sz="4" w:space="0" w:color="auto"/>
            </w:tcBorders>
            <w:shd w:val="clear" w:color="auto" w:fill="auto"/>
            <w:noWrap/>
            <w:vAlign w:val="bottom"/>
            <w:hideMark/>
          </w:tcPr>
          <w:p w14:paraId="11464B76"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50C99847"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60E3AE4A"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r>
      <w:tr w:rsidR="00014E8E" w:rsidRPr="00014E8E" w14:paraId="7B8465DB"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7CA039C8"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12</w:t>
            </w:r>
          </w:p>
        </w:tc>
        <w:tc>
          <w:tcPr>
            <w:tcW w:w="1117" w:type="pct"/>
            <w:tcBorders>
              <w:top w:val="nil"/>
              <w:left w:val="nil"/>
              <w:bottom w:val="single" w:sz="4" w:space="0" w:color="auto"/>
              <w:right w:val="single" w:sz="4" w:space="0" w:color="auto"/>
            </w:tcBorders>
            <w:shd w:val="clear" w:color="auto" w:fill="auto"/>
            <w:noWrap/>
            <w:vAlign w:val="bottom"/>
            <w:hideMark/>
          </w:tcPr>
          <w:p w14:paraId="29D5A3E5"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Pliszka żółta</w:t>
            </w:r>
          </w:p>
        </w:tc>
        <w:tc>
          <w:tcPr>
            <w:tcW w:w="1405" w:type="pct"/>
            <w:tcBorders>
              <w:top w:val="nil"/>
              <w:left w:val="nil"/>
              <w:bottom w:val="single" w:sz="4" w:space="0" w:color="auto"/>
              <w:right w:val="single" w:sz="4" w:space="0" w:color="auto"/>
            </w:tcBorders>
            <w:shd w:val="clear" w:color="auto" w:fill="auto"/>
            <w:noWrap/>
            <w:vAlign w:val="bottom"/>
            <w:hideMark/>
          </w:tcPr>
          <w:p w14:paraId="03FD53F3"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Motacilla flava</w:t>
            </w:r>
          </w:p>
        </w:tc>
        <w:tc>
          <w:tcPr>
            <w:tcW w:w="683" w:type="pct"/>
            <w:tcBorders>
              <w:top w:val="nil"/>
              <w:left w:val="nil"/>
              <w:bottom w:val="single" w:sz="4" w:space="0" w:color="auto"/>
              <w:right w:val="single" w:sz="4" w:space="0" w:color="auto"/>
            </w:tcBorders>
            <w:shd w:val="clear" w:color="auto" w:fill="auto"/>
            <w:noWrap/>
            <w:vAlign w:val="bottom"/>
            <w:hideMark/>
          </w:tcPr>
          <w:p w14:paraId="288A36E5"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5968A9B6"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c>
          <w:tcPr>
            <w:tcW w:w="683" w:type="pct"/>
            <w:tcBorders>
              <w:top w:val="nil"/>
              <w:left w:val="nil"/>
              <w:bottom w:val="single" w:sz="4" w:space="0" w:color="auto"/>
              <w:right w:val="single" w:sz="4" w:space="0" w:color="auto"/>
            </w:tcBorders>
            <w:shd w:val="clear" w:color="auto" w:fill="auto"/>
            <w:noWrap/>
            <w:vAlign w:val="bottom"/>
            <w:hideMark/>
          </w:tcPr>
          <w:p w14:paraId="1F437FA3"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r>
      <w:tr w:rsidR="00014E8E" w:rsidRPr="00014E8E" w14:paraId="42E5E4AC"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21447401"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13</w:t>
            </w:r>
          </w:p>
        </w:tc>
        <w:tc>
          <w:tcPr>
            <w:tcW w:w="1117" w:type="pct"/>
            <w:tcBorders>
              <w:top w:val="nil"/>
              <w:left w:val="nil"/>
              <w:bottom w:val="single" w:sz="4" w:space="0" w:color="auto"/>
              <w:right w:val="single" w:sz="4" w:space="0" w:color="auto"/>
            </w:tcBorders>
            <w:shd w:val="clear" w:color="auto" w:fill="auto"/>
            <w:noWrap/>
            <w:vAlign w:val="bottom"/>
            <w:hideMark/>
          </w:tcPr>
          <w:p w14:paraId="5A22FE23"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Potrzeszcz</w:t>
            </w:r>
          </w:p>
        </w:tc>
        <w:tc>
          <w:tcPr>
            <w:tcW w:w="1405" w:type="pct"/>
            <w:tcBorders>
              <w:top w:val="nil"/>
              <w:left w:val="nil"/>
              <w:bottom w:val="single" w:sz="4" w:space="0" w:color="auto"/>
              <w:right w:val="single" w:sz="4" w:space="0" w:color="auto"/>
            </w:tcBorders>
            <w:shd w:val="clear" w:color="auto" w:fill="auto"/>
            <w:noWrap/>
            <w:vAlign w:val="bottom"/>
            <w:hideMark/>
          </w:tcPr>
          <w:p w14:paraId="0B7C7243"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Emberiza calandra</w:t>
            </w:r>
          </w:p>
        </w:tc>
        <w:tc>
          <w:tcPr>
            <w:tcW w:w="683" w:type="pct"/>
            <w:tcBorders>
              <w:top w:val="nil"/>
              <w:left w:val="nil"/>
              <w:bottom w:val="single" w:sz="4" w:space="0" w:color="auto"/>
              <w:right w:val="single" w:sz="4" w:space="0" w:color="auto"/>
            </w:tcBorders>
            <w:shd w:val="clear" w:color="auto" w:fill="auto"/>
            <w:noWrap/>
            <w:vAlign w:val="bottom"/>
            <w:hideMark/>
          </w:tcPr>
          <w:p w14:paraId="40383D3F"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4892699C"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c>
          <w:tcPr>
            <w:tcW w:w="683" w:type="pct"/>
            <w:tcBorders>
              <w:top w:val="nil"/>
              <w:left w:val="nil"/>
              <w:bottom w:val="single" w:sz="4" w:space="0" w:color="auto"/>
              <w:right w:val="single" w:sz="4" w:space="0" w:color="auto"/>
            </w:tcBorders>
            <w:shd w:val="clear" w:color="auto" w:fill="auto"/>
            <w:noWrap/>
            <w:vAlign w:val="bottom"/>
            <w:hideMark/>
          </w:tcPr>
          <w:p w14:paraId="33EA69B4"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r>
      <w:tr w:rsidR="00014E8E" w:rsidRPr="00014E8E" w14:paraId="57EC7251"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088282DD"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14</w:t>
            </w:r>
          </w:p>
        </w:tc>
        <w:tc>
          <w:tcPr>
            <w:tcW w:w="1117" w:type="pct"/>
            <w:tcBorders>
              <w:top w:val="nil"/>
              <w:left w:val="nil"/>
              <w:bottom w:val="single" w:sz="4" w:space="0" w:color="auto"/>
              <w:right w:val="single" w:sz="4" w:space="0" w:color="auto"/>
            </w:tcBorders>
            <w:shd w:val="clear" w:color="auto" w:fill="auto"/>
            <w:noWrap/>
            <w:vAlign w:val="bottom"/>
            <w:hideMark/>
          </w:tcPr>
          <w:p w14:paraId="11E30CBD"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Skowronek</w:t>
            </w:r>
          </w:p>
        </w:tc>
        <w:tc>
          <w:tcPr>
            <w:tcW w:w="1405" w:type="pct"/>
            <w:tcBorders>
              <w:top w:val="nil"/>
              <w:left w:val="nil"/>
              <w:bottom w:val="single" w:sz="4" w:space="0" w:color="auto"/>
              <w:right w:val="single" w:sz="4" w:space="0" w:color="auto"/>
            </w:tcBorders>
            <w:shd w:val="clear" w:color="auto" w:fill="auto"/>
            <w:noWrap/>
            <w:vAlign w:val="bottom"/>
            <w:hideMark/>
          </w:tcPr>
          <w:p w14:paraId="4E6C67D4"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Alauda arvensis</w:t>
            </w:r>
          </w:p>
        </w:tc>
        <w:tc>
          <w:tcPr>
            <w:tcW w:w="683" w:type="pct"/>
            <w:tcBorders>
              <w:top w:val="nil"/>
              <w:left w:val="nil"/>
              <w:bottom w:val="single" w:sz="4" w:space="0" w:color="auto"/>
              <w:right w:val="single" w:sz="4" w:space="0" w:color="auto"/>
            </w:tcBorders>
            <w:shd w:val="clear" w:color="auto" w:fill="auto"/>
            <w:noWrap/>
            <w:vAlign w:val="bottom"/>
            <w:hideMark/>
          </w:tcPr>
          <w:p w14:paraId="2FD8208F"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1165E10C"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2</w:t>
            </w:r>
          </w:p>
        </w:tc>
        <w:tc>
          <w:tcPr>
            <w:tcW w:w="683" w:type="pct"/>
            <w:tcBorders>
              <w:top w:val="nil"/>
              <w:left w:val="nil"/>
              <w:bottom w:val="single" w:sz="4" w:space="0" w:color="auto"/>
              <w:right w:val="single" w:sz="4" w:space="0" w:color="auto"/>
            </w:tcBorders>
            <w:shd w:val="clear" w:color="auto" w:fill="auto"/>
            <w:noWrap/>
            <w:vAlign w:val="bottom"/>
            <w:hideMark/>
          </w:tcPr>
          <w:p w14:paraId="0C774DB3"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2</w:t>
            </w:r>
          </w:p>
        </w:tc>
      </w:tr>
      <w:tr w:rsidR="00014E8E" w:rsidRPr="00014E8E" w14:paraId="5A688F85"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24EA604C"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15</w:t>
            </w:r>
          </w:p>
        </w:tc>
        <w:tc>
          <w:tcPr>
            <w:tcW w:w="1117" w:type="pct"/>
            <w:tcBorders>
              <w:top w:val="nil"/>
              <w:left w:val="nil"/>
              <w:bottom w:val="single" w:sz="4" w:space="0" w:color="auto"/>
              <w:right w:val="single" w:sz="4" w:space="0" w:color="auto"/>
            </w:tcBorders>
            <w:shd w:val="clear" w:color="auto" w:fill="auto"/>
            <w:noWrap/>
            <w:vAlign w:val="bottom"/>
            <w:hideMark/>
          </w:tcPr>
          <w:p w14:paraId="4E7D1967"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Sójka</w:t>
            </w:r>
          </w:p>
        </w:tc>
        <w:tc>
          <w:tcPr>
            <w:tcW w:w="1405" w:type="pct"/>
            <w:tcBorders>
              <w:top w:val="nil"/>
              <w:left w:val="nil"/>
              <w:bottom w:val="single" w:sz="4" w:space="0" w:color="auto"/>
              <w:right w:val="single" w:sz="4" w:space="0" w:color="auto"/>
            </w:tcBorders>
            <w:shd w:val="clear" w:color="auto" w:fill="auto"/>
            <w:noWrap/>
            <w:vAlign w:val="bottom"/>
            <w:hideMark/>
          </w:tcPr>
          <w:p w14:paraId="30445D6F"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Garrulus glandarius</w:t>
            </w:r>
          </w:p>
        </w:tc>
        <w:tc>
          <w:tcPr>
            <w:tcW w:w="683" w:type="pct"/>
            <w:tcBorders>
              <w:top w:val="nil"/>
              <w:left w:val="nil"/>
              <w:bottom w:val="single" w:sz="4" w:space="0" w:color="auto"/>
              <w:right w:val="single" w:sz="4" w:space="0" w:color="auto"/>
            </w:tcBorders>
            <w:shd w:val="clear" w:color="auto" w:fill="auto"/>
            <w:noWrap/>
            <w:vAlign w:val="bottom"/>
            <w:hideMark/>
          </w:tcPr>
          <w:p w14:paraId="49C13D12"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c>
          <w:tcPr>
            <w:tcW w:w="683" w:type="pct"/>
            <w:tcBorders>
              <w:top w:val="nil"/>
              <w:left w:val="nil"/>
              <w:bottom w:val="single" w:sz="4" w:space="0" w:color="auto"/>
              <w:right w:val="single" w:sz="4" w:space="0" w:color="auto"/>
            </w:tcBorders>
            <w:shd w:val="clear" w:color="auto" w:fill="auto"/>
            <w:noWrap/>
            <w:vAlign w:val="bottom"/>
            <w:hideMark/>
          </w:tcPr>
          <w:p w14:paraId="1550BBE6"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c>
          <w:tcPr>
            <w:tcW w:w="683" w:type="pct"/>
            <w:tcBorders>
              <w:top w:val="nil"/>
              <w:left w:val="nil"/>
              <w:bottom w:val="single" w:sz="4" w:space="0" w:color="auto"/>
              <w:right w:val="single" w:sz="4" w:space="0" w:color="auto"/>
            </w:tcBorders>
            <w:shd w:val="clear" w:color="auto" w:fill="auto"/>
            <w:noWrap/>
            <w:vAlign w:val="bottom"/>
            <w:hideMark/>
          </w:tcPr>
          <w:p w14:paraId="554530A8"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r>
      <w:tr w:rsidR="00014E8E" w:rsidRPr="00014E8E" w14:paraId="2C17A924"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7856D022"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16</w:t>
            </w:r>
          </w:p>
        </w:tc>
        <w:tc>
          <w:tcPr>
            <w:tcW w:w="1117" w:type="pct"/>
            <w:tcBorders>
              <w:top w:val="nil"/>
              <w:left w:val="nil"/>
              <w:bottom w:val="single" w:sz="4" w:space="0" w:color="auto"/>
              <w:right w:val="single" w:sz="4" w:space="0" w:color="auto"/>
            </w:tcBorders>
            <w:shd w:val="clear" w:color="auto" w:fill="auto"/>
            <w:noWrap/>
            <w:vAlign w:val="bottom"/>
            <w:hideMark/>
          </w:tcPr>
          <w:p w14:paraId="357B9AFE"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xml:space="preserve">Trznadel </w:t>
            </w:r>
          </w:p>
        </w:tc>
        <w:tc>
          <w:tcPr>
            <w:tcW w:w="1405" w:type="pct"/>
            <w:tcBorders>
              <w:top w:val="nil"/>
              <w:left w:val="nil"/>
              <w:bottom w:val="single" w:sz="4" w:space="0" w:color="auto"/>
              <w:right w:val="single" w:sz="4" w:space="0" w:color="auto"/>
            </w:tcBorders>
            <w:shd w:val="clear" w:color="auto" w:fill="auto"/>
            <w:noWrap/>
            <w:vAlign w:val="bottom"/>
            <w:hideMark/>
          </w:tcPr>
          <w:p w14:paraId="61F5D8D0"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Emberiza citrinella</w:t>
            </w:r>
          </w:p>
        </w:tc>
        <w:tc>
          <w:tcPr>
            <w:tcW w:w="683" w:type="pct"/>
            <w:tcBorders>
              <w:top w:val="nil"/>
              <w:left w:val="nil"/>
              <w:bottom w:val="single" w:sz="4" w:space="0" w:color="auto"/>
              <w:right w:val="single" w:sz="4" w:space="0" w:color="auto"/>
            </w:tcBorders>
            <w:shd w:val="clear" w:color="auto" w:fill="auto"/>
            <w:noWrap/>
            <w:vAlign w:val="bottom"/>
            <w:hideMark/>
          </w:tcPr>
          <w:p w14:paraId="2F8B9BE6"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3</w:t>
            </w:r>
          </w:p>
        </w:tc>
        <w:tc>
          <w:tcPr>
            <w:tcW w:w="683" w:type="pct"/>
            <w:tcBorders>
              <w:top w:val="nil"/>
              <w:left w:val="nil"/>
              <w:bottom w:val="single" w:sz="4" w:space="0" w:color="auto"/>
              <w:right w:val="single" w:sz="4" w:space="0" w:color="auto"/>
            </w:tcBorders>
            <w:shd w:val="clear" w:color="auto" w:fill="auto"/>
            <w:noWrap/>
            <w:vAlign w:val="bottom"/>
            <w:hideMark/>
          </w:tcPr>
          <w:p w14:paraId="19E89575"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c>
          <w:tcPr>
            <w:tcW w:w="683" w:type="pct"/>
            <w:tcBorders>
              <w:top w:val="nil"/>
              <w:left w:val="nil"/>
              <w:bottom w:val="single" w:sz="4" w:space="0" w:color="auto"/>
              <w:right w:val="single" w:sz="4" w:space="0" w:color="auto"/>
            </w:tcBorders>
            <w:shd w:val="clear" w:color="auto" w:fill="auto"/>
            <w:noWrap/>
            <w:vAlign w:val="bottom"/>
            <w:hideMark/>
          </w:tcPr>
          <w:p w14:paraId="0ABA6740"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r>
      <w:tr w:rsidR="00014E8E" w:rsidRPr="00014E8E" w14:paraId="2DAD0095"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22C087F9"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17</w:t>
            </w:r>
          </w:p>
        </w:tc>
        <w:tc>
          <w:tcPr>
            <w:tcW w:w="1117" w:type="pct"/>
            <w:tcBorders>
              <w:top w:val="nil"/>
              <w:left w:val="nil"/>
              <w:bottom w:val="single" w:sz="4" w:space="0" w:color="auto"/>
              <w:right w:val="single" w:sz="4" w:space="0" w:color="auto"/>
            </w:tcBorders>
            <w:shd w:val="clear" w:color="auto" w:fill="auto"/>
            <w:noWrap/>
            <w:vAlign w:val="bottom"/>
            <w:hideMark/>
          </w:tcPr>
          <w:p w14:paraId="4F2D1048"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Wróbel</w:t>
            </w:r>
          </w:p>
        </w:tc>
        <w:tc>
          <w:tcPr>
            <w:tcW w:w="1405" w:type="pct"/>
            <w:tcBorders>
              <w:top w:val="nil"/>
              <w:left w:val="nil"/>
              <w:bottom w:val="single" w:sz="4" w:space="0" w:color="auto"/>
              <w:right w:val="single" w:sz="4" w:space="0" w:color="auto"/>
            </w:tcBorders>
            <w:shd w:val="clear" w:color="auto" w:fill="auto"/>
            <w:noWrap/>
            <w:vAlign w:val="bottom"/>
            <w:hideMark/>
          </w:tcPr>
          <w:p w14:paraId="0ED6762C"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Passer domesticus</w:t>
            </w:r>
          </w:p>
        </w:tc>
        <w:tc>
          <w:tcPr>
            <w:tcW w:w="683" w:type="pct"/>
            <w:tcBorders>
              <w:top w:val="nil"/>
              <w:left w:val="nil"/>
              <w:bottom w:val="single" w:sz="4" w:space="0" w:color="auto"/>
              <w:right w:val="single" w:sz="4" w:space="0" w:color="auto"/>
            </w:tcBorders>
            <w:shd w:val="clear" w:color="auto" w:fill="auto"/>
            <w:noWrap/>
            <w:vAlign w:val="bottom"/>
            <w:hideMark/>
          </w:tcPr>
          <w:p w14:paraId="54802B8F"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3</w:t>
            </w:r>
          </w:p>
        </w:tc>
        <w:tc>
          <w:tcPr>
            <w:tcW w:w="683" w:type="pct"/>
            <w:tcBorders>
              <w:top w:val="nil"/>
              <w:left w:val="nil"/>
              <w:bottom w:val="single" w:sz="4" w:space="0" w:color="auto"/>
              <w:right w:val="single" w:sz="4" w:space="0" w:color="auto"/>
            </w:tcBorders>
            <w:shd w:val="clear" w:color="auto" w:fill="auto"/>
            <w:noWrap/>
            <w:vAlign w:val="bottom"/>
            <w:hideMark/>
          </w:tcPr>
          <w:p w14:paraId="5413E1EB"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15</w:t>
            </w:r>
          </w:p>
        </w:tc>
        <w:tc>
          <w:tcPr>
            <w:tcW w:w="683" w:type="pct"/>
            <w:tcBorders>
              <w:top w:val="nil"/>
              <w:left w:val="nil"/>
              <w:bottom w:val="single" w:sz="4" w:space="0" w:color="auto"/>
              <w:right w:val="single" w:sz="4" w:space="0" w:color="auto"/>
            </w:tcBorders>
            <w:shd w:val="clear" w:color="auto" w:fill="auto"/>
            <w:noWrap/>
            <w:vAlign w:val="bottom"/>
            <w:hideMark/>
          </w:tcPr>
          <w:p w14:paraId="19CECD77"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5</w:t>
            </w:r>
          </w:p>
        </w:tc>
      </w:tr>
      <w:tr w:rsidR="00014E8E" w:rsidRPr="00014E8E" w14:paraId="6E3D0A68"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60FC305D"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18</w:t>
            </w:r>
          </w:p>
        </w:tc>
        <w:tc>
          <w:tcPr>
            <w:tcW w:w="1117" w:type="pct"/>
            <w:tcBorders>
              <w:top w:val="nil"/>
              <w:left w:val="nil"/>
              <w:bottom w:val="single" w:sz="4" w:space="0" w:color="auto"/>
              <w:right w:val="single" w:sz="4" w:space="0" w:color="auto"/>
            </w:tcBorders>
            <w:shd w:val="clear" w:color="auto" w:fill="auto"/>
            <w:noWrap/>
            <w:vAlign w:val="bottom"/>
            <w:hideMark/>
          </w:tcPr>
          <w:p w14:paraId="45D850A1"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xml:space="preserve">Zięba </w:t>
            </w:r>
          </w:p>
        </w:tc>
        <w:tc>
          <w:tcPr>
            <w:tcW w:w="1405" w:type="pct"/>
            <w:tcBorders>
              <w:top w:val="nil"/>
              <w:left w:val="nil"/>
              <w:bottom w:val="single" w:sz="4" w:space="0" w:color="auto"/>
              <w:right w:val="single" w:sz="4" w:space="0" w:color="auto"/>
            </w:tcBorders>
            <w:shd w:val="clear" w:color="auto" w:fill="auto"/>
            <w:noWrap/>
            <w:vAlign w:val="bottom"/>
            <w:hideMark/>
          </w:tcPr>
          <w:p w14:paraId="1699F919"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Fringilla coelebs</w:t>
            </w:r>
          </w:p>
        </w:tc>
        <w:tc>
          <w:tcPr>
            <w:tcW w:w="683" w:type="pct"/>
            <w:tcBorders>
              <w:top w:val="nil"/>
              <w:left w:val="nil"/>
              <w:bottom w:val="single" w:sz="4" w:space="0" w:color="auto"/>
              <w:right w:val="single" w:sz="4" w:space="0" w:color="auto"/>
            </w:tcBorders>
            <w:shd w:val="clear" w:color="auto" w:fill="auto"/>
            <w:noWrap/>
            <w:vAlign w:val="bottom"/>
            <w:hideMark/>
          </w:tcPr>
          <w:p w14:paraId="2BF5E7EF"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13CF89FA"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c>
          <w:tcPr>
            <w:tcW w:w="683" w:type="pct"/>
            <w:tcBorders>
              <w:top w:val="nil"/>
              <w:left w:val="nil"/>
              <w:bottom w:val="single" w:sz="4" w:space="0" w:color="auto"/>
              <w:right w:val="single" w:sz="4" w:space="0" w:color="auto"/>
            </w:tcBorders>
            <w:shd w:val="clear" w:color="auto" w:fill="auto"/>
            <w:noWrap/>
            <w:vAlign w:val="bottom"/>
            <w:hideMark/>
          </w:tcPr>
          <w:p w14:paraId="1BED009B"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w:t>
            </w:r>
          </w:p>
        </w:tc>
      </w:tr>
      <w:tr w:rsidR="00014E8E" w:rsidRPr="00014E8E" w14:paraId="377E0848" w14:textId="77777777" w:rsidTr="00014E8E">
        <w:trPr>
          <w:trHeight w:val="300"/>
        </w:trPr>
        <w:tc>
          <w:tcPr>
            <w:tcW w:w="431" w:type="pct"/>
            <w:tcBorders>
              <w:top w:val="nil"/>
              <w:left w:val="single" w:sz="4" w:space="0" w:color="auto"/>
              <w:bottom w:val="single" w:sz="4" w:space="0" w:color="auto"/>
              <w:right w:val="single" w:sz="4" w:space="0" w:color="auto"/>
            </w:tcBorders>
            <w:shd w:val="clear" w:color="auto" w:fill="auto"/>
            <w:noWrap/>
            <w:vAlign w:val="bottom"/>
            <w:hideMark/>
          </w:tcPr>
          <w:p w14:paraId="36C5184A"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19</w:t>
            </w:r>
          </w:p>
        </w:tc>
        <w:tc>
          <w:tcPr>
            <w:tcW w:w="1117" w:type="pct"/>
            <w:tcBorders>
              <w:top w:val="nil"/>
              <w:left w:val="nil"/>
              <w:bottom w:val="single" w:sz="4" w:space="0" w:color="auto"/>
              <w:right w:val="single" w:sz="4" w:space="0" w:color="auto"/>
            </w:tcBorders>
            <w:shd w:val="clear" w:color="auto" w:fill="auto"/>
            <w:noWrap/>
            <w:vAlign w:val="bottom"/>
            <w:hideMark/>
          </w:tcPr>
          <w:p w14:paraId="4241A6EC" w14:textId="77777777" w:rsidR="00014E8E" w:rsidRPr="00014E8E" w:rsidRDefault="00014E8E" w:rsidP="00014E8E">
            <w:pPr>
              <w:spacing w:after="0" w:line="240" w:lineRule="auto"/>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Żuraw</w:t>
            </w:r>
          </w:p>
        </w:tc>
        <w:tc>
          <w:tcPr>
            <w:tcW w:w="1405" w:type="pct"/>
            <w:tcBorders>
              <w:top w:val="nil"/>
              <w:left w:val="nil"/>
              <w:bottom w:val="single" w:sz="4" w:space="0" w:color="auto"/>
              <w:right w:val="single" w:sz="4" w:space="0" w:color="auto"/>
            </w:tcBorders>
            <w:shd w:val="clear" w:color="auto" w:fill="auto"/>
            <w:noWrap/>
            <w:vAlign w:val="bottom"/>
            <w:hideMark/>
          </w:tcPr>
          <w:p w14:paraId="6BAD95FB" w14:textId="77777777" w:rsidR="00014E8E" w:rsidRPr="00014E8E" w:rsidRDefault="00014E8E" w:rsidP="00014E8E">
            <w:pPr>
              <w:spacing w:after="0" w:line="240" w:lineRule="auto"/>
              <w:rPr>
                <w:rFonts w:ascii="Calibri" w:eastAsia="Times New Roman" w:hAnsi="Calibri" w:cs="Times New Roman"/>
                <w:i/>
                <w:iCs/>
                <w:color w:val="000000"/>
                <w:lang w:eastAsia="pl-PL"/>
              </w:rPr>
            </w:pPr>
            <w:r w:rsidRPr="00014E8E">
              <w:rPr>
                <w:rFonts w:ascii="Calibri" w:eastAsia="Times New Roman" w:hAnsi="Calibri" w:cs="Times New Roman"/>
                <w:i/>
                <w:iCs/>
                <w:color w:val="000000"/>
                <w:lang w:eastAsia="pl-PL"/>
              </w:rPr>
              <w:t>Grus grus</w:t>
            </w:r>
          </w:p>
        </w:tc>
        <w:tc>
          <w:tcPr>
            <w:tcW w:w="683" w:type="pct"/>
            <w:tcBorders>
              <w:top w:val="nil"/>
              <w:left w:val="nil"/>
              <w:bottom w:val="single" w:sz="4" w:space="0" w:color="auto"/>
              <w:right w:val="single" w:sz="4" w:space="0" w:color="auto"/>
            </w:tcBorders>
            <w:shd w:val="clear" w:color="auto" w:fill="auto"/>
            <w:noWrap/>
            <w:vAlign w:val="bottom"/>
            <w:hideMark/>
          </w:tcPr>
          <w:p w14:paraId="7D5FADC0"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5A998A6C"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 </w:t>
            </w:r>
          </w:p>
        </w:tc>
        <w:tc>
          <w:tcPr>
            <w:tcW w:w="683" w:type="pct"/>
            <w:tcBorders>
              <w:top w:val="nil"/>
              <w:left w:val="nil"/>
              <w:bottom w:val="single" w:sz="4" w:space="0" w:color="auto"/>
              <w:right w:val="single" w:sz="4" w:space="0" w:color="auto"/>
            </w:tcBorders>
            <w:shd w:val="clear" w:color="auto" w:fill="auto"/>
            <w:noWrap/>
            <w:vAlign w:val="bottom"/>
            <w:hideMark/>
          </w:tcPr>
          <w:p w14:paraId="4F602BD2" w14:textId="77777777" w:rsidR="00014E8E" w:rsidRPr="00014E8E" w:rsidRDefault="00014E8E" w:rsidP="00014E8E">
            <w:pPr>
              <w:spacing w:after="0" w:line="240" w:lineRule="auto"/>
              <w:jc w:val="center"/>
              <w:rPr>
                <w:rFonts w:ascii="Calibri" w:eastAsia="Times New Roman" w:hAnsi="Calibri" w:cs="Times New Roman"/>
                <w:color w:val="000000"/>
                <w:lang w:eastAsia="pl-PL"/>
              </w:rPr>
            </w:pPr>
            <w:r w:rsidRPr="00014E8E">
              <w:rPr>
                <w:rFonts w:ascii="Calibri" w:eastAsia="Times New Roman" w:hAnsi="Calibri" w:cs="Times New Roman"/>
                <w:color w:val="000000"/>
                <w:lang w:eastAsia="pl-PL"/>
              </w:rPr>
              <w:t>3</w:t>
            </w:r>
          </w:p>
        </w:tc>
      </w:tr>
    </w:tbl>
    <w:p w14:paraId="58E70FDF" w14:textId="77777777" w:rsidR="00014E8E" w:rsidRDefault="00014E8E" w:rsidP="00C9548E">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3358BC33" w14:textId="77777777" w:rsidR="00014E8E" w:rsidRDefault="00014E8E" w:rsidP="00C9548E">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6E38B05D" w14:textId="77777777" w:rsidR="00014E8E" w:rsidRDefault="00014E8E" w:rsidP="00C9548E">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791088B2" w14:textId="77777777" w:rsidR="00014E8E" w:rsidRDefault="00014E8E" w:rsidP="00C9548E">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0A590D01" w14:textId="77777777" w:rsidR="00014E8E" w:rsidRDefault="00014E8E" w:rsidP="00C9548E">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1554880D" w14:textId="77777777" w:rsidR="00014E8E" w:rsidRDefault="00014E8E" w:rsidP="00C9548E">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66F42666" w14:textId="77777777" w:rsidR="00014E8E" w:rsidRDefault="00014E8E" w:rsidP="00C9548E">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p>
    <w:p w14:paraId="7B680E05" w14:textId="50F0802E" w:rsidR="007613AC" w:rsidRPr="00C5065B" w:rsidRDefault="00BF39D5" w:rsidP="00735177">
      <w:pPr>
        <w:pBdr>
          <w:top w:val="nil"/>
          <w:left w:val="nil"/>
          <w:bottom w:val="nil"/>
          <w:right w:val="nil"/>
          <w:between w:val="nil"/>
          <w:bar w:val="nil"/>
        </w:pBdr>
        <w:spacing w:after="120" w:line="276" w:lineRule="auto"/>
        <w:jc w:val="both"/>
        <w:rPr>
          <w:rFonts w:ascii="Times New Roman" w:eastAsia="Arial Unicode MS" w:hAnsi="Times New Roman" w:cs="Helvetica Neue"/>
          <w:b/>
          <w:color w:val="000000"/>
          <w:sz w:val="24"/>
          <w:szCs w:val="24"/>
          <w:u w:color="000000"/>
          <w:bdr w:val="nil"/>
          <w:lang w:eastAsia="pl-PL"/>
        </w:rPr>
      </w:pPr>
      <w:r w:rsidRPr="00C5065B">
        <w:rPr>
          <w:rFonts w:ascii="Times New Roman" w:eastAsia="Arial Unicode MS" w:hAnsi="Times New Roman" w:cs="Helvetica Neue"/>
          <w:b/>
          <w:color w:val="000000"/>
          <w:sz w:val="24"/>
          <w:szCs w:val="24"/>
          <w:u w:color="000000"/>
          <w:bdr w:val="nil"/>
          <w:lang w:eastAsia="pl-PL"/>
        </w:rPr>
        <w:lastRenderedPageBreak/>
        <w:t>Tab</w:t>
      </w:r>
      <w:r w:rsidR="00C5065B" w:rsidRPr="00C5065B">
        <w:rPr>
          <w:rFonts w:ascii="Times New Roman" w:eastAsia="Arial Unicode MS" w:hAnsi="Times New Roman" w:cs="Helvetica Neue"/>
          <w:b/>
          <w:color w:val="000000"/>
          <w:sz w:val="24"/>
          <w:szCs w:val="24"/>
          <w:u w:color="000000"/>
          <w:bdr w:val="nil"/>
          <w:lang w:eastAsia="pl-PL"/>
        </w:rPr>
        <w:t>ela</w:t>
      </w:r>
      <w:r w:rsidRPr="00C5065B">
        <w:rPr>
          <w:rFonts w:ascii="Times New Roman" w:eastAsia="Arial Unicode MS" w:hAnsi="Times New Roman" w:cs="Helvetica Neue"/>
          <w:b/>
          <w:color w:val="000000"/>
          <w:sz w:val="24"/>
          <w:szCs w:val="24"/>
          <w:u w:color="000000"/>
          <w:bdr w:val="nil"/>
          <w:lang w:eastAsia="pl-PL"/>
        </w:rPr>
        <w:t xml:space="preserve"> </w:t>
      </w:r>
      <w:r w:rsidR="00835DF8">
        <w:rPr>
          <w:rFonts w:ascii="Times New Roman" w:eastAsia="Arial Unicode MS" w:hAnsi="Times New Roman" w:cs="Helvetica Neue"/>
          <w:b/>
          <w:color w:val="000000"/>
          <w:sz w:val="24"/>
          <w:szCs w:val="24"/>
          <w:u w:color="000000"/>
          <w:bdr w:val="nil"/>
          <w:lang w:eastAsia="pl-PL"/>
        </w:rPr>
        <w:t xml:space="preserve">6. </w:t>
      </w:r>
      <w:r w:rsidRPr="00C5065B">
        <w:rPr>
          <w:rFonts w:ascii="Times New Roman" w:eastAsia="Arial Unicode MS" w:hAnsi="Times New Roman" w:cs="Helvetica Neue"/>
          <w:b/>
          <w:color w:val="000000"/>
          <w:sz w:val="24"/>
          <w:szCs w:val="24"/>
          <w:u w:color="000000"/>
          <w:bdr w:val="nil"/>
          <w:lang w:eastAsia="pl-PL"/>
        </w:rPr>
        <w:t>Lista wszystkich zaobserwowanych podczas prowadzonych badań gatunków ptaków wraz z podaniem ich statusu ochrony na podstawie rozporządzenia Ministra Środowiska z dnia 16 grudnia 2016 r. w sprawie ochrony gatunkowej zwierząt (Dz. U. z 2016 r. poz.</w:t>
      </w:r>
      <w:r w:rsidR="00735177">
        <w:rPr>
          <w:rFonts w:ascii="Times New Roman" w:eastAsia="Arial Unicode MS" w:hAnsi="Times New Roman" w:cs="Helvetica Neue"/>
          <w:b/>
          <w:color w:val="000000"/>
          <w:sz w:val="24"/>
          <w:szCs w:val="24"/>
          <w:u w:color="000000"/>
          <w:bdr w:val="nil"/>
          <w:lang w:eastAsia="pl-PL"/>
        </w:rPr>
        <w:t xml:space="preserve"> 2183 ze zm.) oraz</w:t>
      </w:r>
      <w:r w:rsidRPr="00C5065B">
        <w:rPr>
          <w:rFonts w:ascii="Times New Roman" w:eastAsia="Arial Unicode MS" w:hAnsi="Times New Roman" w:cs="Helvetica Neue"/>
          <w:b/>
          <w:color w:val="000000"/>
          <w:sz w:val="24"/>
          <w:szCs w:val="24"/>
          <w:u w:color="000000"/>
          <w:bdr w:val="nil"/>
          <w:lang w:eastAsia="pl-PL"/>
        </w:rPr>
        <w:t xml:space="preserve"> sposobu wyk</w:t>
      </w:r>
      <w:r w:rsidR="00C5065B" w:rsidRPr="00C5065B">
        <w:rPr>
          <w:rFonts w:ascii="Times New Roman" w:eastAsia="Arial Unicode MS" w:hAnsi="Times New Roman" w:cs="Helvetica Neue"/>
          <w:b/>
          <w:color w:val="000000"/>
          <w:sz w:val="24"/>
          <w:szCs w:val="24"/>
          <w:u w:color="000000"/>
          <w:bdr w:val="nil"/>
          <w:lang w:eastAsia="pl-PL"/>
        </w:rPr>
        <w:t>orzystywania terenu inwestycji.</w:t>
      </w:r>
    </w:p>
    <w:tbl>
      <w:tblPr>
        <w:tblW w:w="5000" w:type="pct"/>
        <w:tblLayout w:type="fixed"/>
        <w:tblCellMar>
          <w:left w:w="70" w:type="dxa"/>
          <w:right w:w="70" w:type="dxa"/>
        </w:tblCellMar>
        <w:tblLook w:val="04A0" w:firstRow="1" w:lastRow="0" w:firstColumn="1" w:lastColumn="0" w:noHBand="0" w:noVBand="1"/>
      </w:tblPr>
      <w:tblGrid>
        <w:gridCol w:w="495"/>
        <w:gridCol w:w="1560"/>
        <w:gridCol w:w="2272"/>
        <w:gridCol w:w="1419"/>
        <w:gridCol w:w="3466"/>
      </w:tblGrid>
      <w:tr w:rsidR="00C5065B" w:rsidRPr="008C2FBF" w14:paraId="53CBA986" w14:textId="77777777" w:rsidTr="00C5065B">
        <w:trPr>
          <w:trHeight w:val="288"/>
        </w:trPr>
        <w:tc>
          <w:tcPr>
            <w:tcW w:w="26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C59E1" w14:textId="5A51EAF1" w:rsidR="00C5065B" w:rsidRPr="008C2FBF" w:rsidRDefault="00C5065B" w:rsidP="00C5065B">
            <w:pPr>
              <w:spacing w:after="0" w:line="240" w:lineRule="auto"/>
              <w:jc w:val="center"/>
              <w:rPr>
                <w:rFonts w:eastAsia="Times New Roman" w:cstheme="minorHAnsi"/>
                <w:b/>
                <w:bCs/>
                <w:lang w:eastAsia="pl-PL"/>
              </w:rPr>
            </w:pPr>
            <w:r w:rsidRPr="008C2FBF">
              <w:rPr>
                <w:rFonts w:eastAsia="Times New Roman" w:cstheme="minorHAnsi"/>
                <w:b/>
                <w:bCs/>
                <w:lang w:eastAsia="pl-PL"/>
              </w:rPr>
              <w:t>Lp.</w:t>
            </w:r>
          </w:p>
        </w:tc>
        <w:tc>
          <w:tcPr>
            <w:tcW w:w="2080" w:type="pct"/>
            <w:gridSpan w:val="2"/>
            <w:tcBorders>
              <w:top w:val="single" w:sz="4" w:space="0" w:color="auto"/>
              <w:left w:val="nil"/>
              <w:bottom w:val="single" w:sz="4" w:space="0" w:color="auto"/>
              <w:right w:val="single" w:sz="4" w:space="0" w:color="auto"/>
            </w:tcBorders>
            <w:shd w:val="clear" w:color="auto" w:fill="auto"/>
            <w:noWrap/>
            <w:vAlign w:val="center"/>
            <w:hideMark/>
          </w:tcPr>
          <w:p w14:paraId="15C0FD22" w14:textId="77777777" w:rsidR="00C5065B" w:rsidRPr="008C2FBF" w:rsidRDefault="00C5065B" w:rsidP="00C5065B">
            <w:pPr>
              <w:spacing w:after="0" w:line="240" w:lineRule="auto"/>
              <w:jc w:val="center"/>
              <w:rPr>
                <w:rFonts w:eastAsia="Times New Roman" w:cstheme="minorHAnsi"/>
                <w:b/>
                <w:bCs/>
                <w:lang w:eastAsia="pl-PL"/>
              </w:rPr>
            </w:pPr>
            <w:r w:rsidRPr="008C2FBF">
              <w:rPr>
                <w:rFonts w:eastAsia="Times New Roman" w:cstheme="minorHAnsi"/>
                <w:b/>
                <w:bCs/>
                <w:lang w:eastAsia="pl-PL"/>
              </w:rPr>
              <w:t>Gatunek</w:t>
            </w:r>
          </w:p>
        </w:tc>
        <w:tc>
          <w:tcPr>
            <w:tcW w:w="770" w:type="pct"/>
            <w:vMerge w:val="restart"/>
            <w:tcBorders>
              <w:top w:val="single" w:sz="4" w:space="0" w:color="auto"/>
              <w:left w:val="nil"/>
              <w:right w:val="single" w:sz="4" w:space="0" w:color="auto"/>
            </w:tcBorders>
            <w:shd w:val="clear" w:color="auto" w:fill="auto"/>
            <w:noWrap/>
            <w:vAlign w:val="center"/>
            <w:hideMark/>
          </w:tcPr>
          <w:p w14:paraId="27BBC683" w14:textId="3BA0602C" w:rsidR="00C5065B" w:rsidRPr="00C5065B" w:rsidRDefault="00C5065B" w:rsidP="00C5065B">
            <w:pPr>
              <w:spacing w:after="0" w:line="240" w:lineRule="auto"/>
              <w:jc w:val="center"/>
              <w:rPr>
                <w:rFonts w:eastAsia="Times New Roman" w:cstheme="minorHAnsi"/>
                <w:b/>
                <w:lang w:eastAsia="pl-PL"/>
              </w:rPr>
            </w:pPr>
            <w:r w:rsidRPr="00C5065B">
              <w:rPr>
                <w:rFonts w:eastAsia="Times New Roman" w:cstheme="minorHAnsi"/>
                <w:b/>
                <w:lang w:eastAsia="pl-PL"/>
              </w:rPr>
              <w:t>Status ochrony</w:t>
            </w:r>
          </w:p>
        </w:tc>
        <w:tc>
          <w:tcPr>
            <w:tcW w:w="1881" w:type="pct"/>
            <w:vMerge w:val="restart"/>
            <w:tcBorders>
              <w:top w:val="single" w:sz="4" w:space="0" w:color="auto"/>
              <w:left w:val="nil"/>
              <w:right w:val="single" w:sz="4" w:space="0" w:color="auto"/>
            </w:tcBorders>
            <w:shd w:val="clear" w:color="auto" w:fill="auto"/>
            <w:noWrap/>
            <w:vAlign w:val="center"/>
            <w:hideMark/>
          </w:tcPr>
          <w:p w14:paraId="69BB5C2A" w14:textId="4B782B81" w:rsidR="00C5065B" w:rsidRPr="00C5065B" w:rsidRDefault="00C5065B" w:rsidP="00C5065B">
            <w:pPr>
              <w:spacing w:after="0" w:line="240" w:lineRule="auto"/>
              <w:jc w:val="center"/>
              <w:rPr>
                <w:rFonts w:eastAsia="Times New Roman" w:cstheme="minorHAnsi"/>
                <w:b/>
                <w:lang w:eastAsia="pl-PL"/>
              </w:rPr>
            </w:pPr>
            <w:r w:rsidRPr="00C5065B">
              <w:rPr>
                <w:rFonts w:eastAsia="Times New Roman" w:cstheme="minorHAnsi"/>
                <w:b/>
                <w:lang w:eastAsia="pl-PL"/>
              </w:rPr>
              <w:t>Wykorzystanie terenu / kategoria gniazdowania</w:t>
            </w:r>
          </w:p>
        </w:tc>
      </w:tr>
      <w:tr w:rsidR="00C5065B" w:rsidRPr="008C2FBF" w14:paraId="4B0515E9" w14:textId="77777777" w:rsidTr="00C5065B">
        <w:trPr>
          <w:trHeight w:val="864"/>
        </w:trPr>
        <w:tc>
          <w:tcPr>
            <w:tcW w:w="269" w:type="pct"/>
            <w:vMerge/>
            <w:tcBorders>
              <w:top w:val="single" w:sz="4" w:space="0" w:color="auto"/>
              <w:left w:val="single" w:sz="4" w:space="0" w:color="auto"/>
              <w:bottom w:val="single" w:sz="4" w:space="0" w:color="auto"/>
              <w:right w:val="single" w:sz="4" w:space="0" w:color="auto"/>
            </w:tcBorders>
            <w:vAlign w:val="center"/>
            <w:hideMark/>
          </w:tcPr>
          <w:p w14:paraId="47335398" w14:textId="77777777" w:rsidR="00C5065B" w:rsidRPr="008C2FBF" w:rsidRDefault="00C5065B" w:rsidP="00C5065B">
            <w:pPr>
              <w:spacing w:after="0" w:line="240" w:lineRule="auto"/>
              <w:jc w:val="center"/>
              <w:rPr>
                <w:rFonts w:eastAsia="Times New Roman" w:cstheme="minorHAnsi"/>
                <w:b/>
                <w:bCs/>
                <w:lang w:eastAsia="pl-PL"/>
              </w:rPr>
            </w:pPr>
          </w:p>
        </w:tc>
        <w:tc>
          <w:tcPr>
            <w:tcW w:w="847" w:type="pct"/>
            <w:tcBorders>
              <w:top w:val="nil"/>
              <w:left w:val="nil"/>
              <w:bottom w:val="single" w:sz="4" w:space="0" w:color="auto"/>
              <w:right w:val="single" w:sz="4" w:space="0" w:color="auto"/>
            </w:tcBorders>
            <w:shd w:val="clear" w:color="auto" w:fill="auto"/>
            <w:noWrap/>
            <w:vAlign w:val="center"/>
            <w:hideMark/>
          </w:tcPr>
          <w:p w14:paraId="171AC6DD" w14:textId="77777777" w:rsidR="00C5065B" w:rsidRPr="008C2FBF" w:rsidRDefault="00C5065B" w:rsidP="00C5065B">
            <w:pPr>
              <w:spacing w:after="0" w:line="240" w:lineRule="auto"/>
              <w:jc w:val="center"/>
              <w:rPr>
                <w:rFonts w:eastAsia="Times New Roman" w:cstheme="minorHAnsi"/>
                <w:b/>
                <w:bCs/>
                <w:lang w:eastAsia="pl-PL"/>
              </w:rPr>
            </w:pPr>
            <w:r w:rsidRPr="008C2FBF">
              <w:rPr>
                <w:rFonts w:eastAsia="Times New Roman" w:cstheme="minorHAnsi"/>
                <w:b/>
                <w:bCs/>
                <w:lang w:eastAsia="pl-PL"/>
              </w:rPr>
              <w:t>Nazwa polska</w:t>
            </w:r>
          </w:p>
        </w:tc>
        <w:tc>
          <w:tcPr>
            <w:tcW w:w="1233" w:type="pct"/>
            <w:tcBorders>
              <w:top w:val="nil"/>
              <w:left w:val="nil"/>
              <w:bottom w:val="single" w:sz="4" w:space="0" w:color="auto"/>
              <w:right w:val="single" w:sz="4" w:space="0" w:color="auto"/>
            </w:tcBorders>
            <w:shd w:val="clear" w:color="auto" w:fill="auto"/>
            <w:noWrap/>
            <w:vAlign w:val="center"/>
            <w:hideMark/>
          </w:tcPr>
          <w:p w14:paraId="794BBB30" w14:textId="77777777" w:rsidR="00C5065B" w:rsidRPr="008C2FBF" w:rsidRDefault="00C5065B" w:rsidP="00C5065B">
            <w:pPr>
              <w:spacing w:after="0" w:line="240" w:lineRule="auto"/>
              <w:jc w:val="center"/>
              <w:rPr>
                <w:rFonts w:eastAsia="Times New Roman" w:cstheme="minorHAnsi"/>
                <w:b/>
                <w:bCs/>
                <w:lang w:eastAsia="pl-PL"/>
              </w:rPr>
            </w:pPr>
            <w:r w:rsidRPr="008C2FBF">
              <w:rPr>
                <w:rFonts w:eastAsia="Times New Roman" w:cstheme="minorHAnsi"/>
                <w:b/>
                <w:bCs/>
                <w:lang w:eastAsia="pl-PL"/>
              </w:rPr>
              <w:t>Nazwa łacińska</w:t>
            </w:r>
          </w:p>
        </w:tc>
        <w:tc>
          <w:tcPr>
            <w:tcW w:w="770" w:type="pct"/>
            <w:vMerge/>
            <w:tcBorders>
              <w:left w:val="nil"/>
              <w:bottom w:val="single" w:sz="4" w:space="0" w:color="auto"/>
              <w:right w:val="single" w:sz="4" w:space="0" w:color="auto"/>
            </w:tcBorders>
            <w:shd w:val="clear" w:color="auto" w:fill="auto"/>
            <w:noWrap/>
            <w:vAlign w:val="center"/>
            <w:hideMark/>
          </w:tcPr>
          <w:p w14:paraId="69591566" w14:textId="2611E1B0" w:rsidR="00C5065B" w:rsidRPr="008C2FBF" w:rsidRDefault="00C5065B" w:rsidP="00C5065B">
            <w:pPr>
              <w:spacing w:after="0" w:line="240" w:lineRule="auto"/>
              <w:jc w:val="center"/>
              <w:rPr>
                <w:rFonts w:eastAsia="Times New Roman" w:cstheme="minorHAnsi"/>
                <w:lang w:eastAsia="pl-PL"/>
              </w:rPr>
            </w:pPr>
          </w:p>
        </w:tc>
        <w:tc>
          <w:tcPr>
            <w:tcW w:w="1881" w:type="pct"/>
            <w:vMerge/>
            <w:tcBorders>
              <w:left w:val="nil"/>
              <w:bottom w:val="single" w:sz="4" w:space="0" w:color="auto"/>
              <w:right w:val="single" w:sz="4" w:space="0" w:color="auto"/>
            </w:tcBorders>
            <w:shd w:val="clear" w:color="auto" w:fill="auto"/>
            <w:vAlign w:val="center"/>
            <w:hideMark/>
          </w:tcPr>
          <w:p w14:paraId="1996D8BA" w14:textId="226C1AD3" w:rsidR="00C5065B" w:rsidRPr="00C5065B" w:rsidRDefault="00C5065B" w:rsidP="00C5065B">
            <w:pPr>
              <w:spacing w:after="0" w:line="240" w:lineRule="auto"/>
              <w:rPr>
                <w:rFonts w:eastAsia="Times New Roman" w:cstheme="minorHAnsi"/>
                <w:b/>
                <w:lang w:eastAsia="pl-PL"/>
              </w:rPr>
            </w:pPr>
          </w:p>
        </w:tc>
      </w:tr>
      <w:tr w:rsidR="00C5065B" w:rsidRPr="008C2FBF" w14:paraId="471AB078" w14:textId="77777777" w:rsidTr="00C5065B">
        <w:trPr>
          <w:trHeight w:val="588"/>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05A3BB3E" w14:textId="6B4B4CC5" w:rsidR="00BF39D5" w:rsidRPr="006303EC" w:rsidRDefault="00014E8E" w:rsidP="00C5065B">
            <w:pPr>
              <w:spacing w:after="0" w:line="240" w:lineRule="auto"/>
              <w:jc w:val="center"/>
              <w:rPr>
                <w:rFonts w:eastAsia="Times New Roman" w:cstheme="minorHAnsi"/>
                <w:lang w:eastAsia="pl-PL"/>
              </w:rPr>
            </w:pPr>
            <w:r>
              <w:rPr>
                <w:rFonts w:eastAsia="Times New Roman" w:cstheme="minorHAnsi"/>
                <w:lang w:eastAsia="pl-PL"/>
              </w:rPr>
              <w:t>1</w:t>
            </w:r>
          </w:p>
        </w:tc>
        <w:tc>
          <w:tcPr>
            <w:tcW w:w="847" w:type="pct"/>
            <w:tcBorders>
              <w:top w:val="nil"/>
              <w:left w:val="nil"/>
              <w:bottom w:val="single" w:sz="4" w:space="0" w:color="auto"/>
              <w:right w:val="single" w:sz="4" w:space="0" w:color="auto"/>
            </w:tcBorders>
            <w:shd w:val="clear" w:color="auto" w:fill="auto"/>
            <w:noWrap/>
            <w:vAlign w:val="center"/>
            <w:hideMark/>
          </w:tcPr>
          <w:p w14:paraId="7552FFA7" w14:textId="77777777" w:rsidR="00BF39D5" w:rsidRDefault="00BF39D5" w:rsidP="00C5065B">
            <w:pPr>
              <w:spacing w:after="0" w:line="240" w:lineRule="auto"/>
              <w:rPr>
                <w:rFonts w:ascii="Calibri" w:hAnsi="Calibri" w:cs="Calibri"/>
                <w:color w:val="000000"/>
              </w:rPr>
            </w:pPr>
            <w:r>
              <w:rPr>
                <w:rFonts w:ascii="Calibri" w:hAnsi="Calibri" w:cs="Calibri"/>
                <w:color w:val="000000"/>
              </w:rPr>
              <w:t>Bogatka</w:t>
            </w:r>
          </w:p>
        </w:tc>
        <w:tc>
          <w:tcPr>
            <w:tcW w:w="1233" w:type="pct"/>
            <w:tcBorders>
              <w:top w:val="nil"/>
              <w:left w:val="nil"/>
              <w:bottom w:val="single" w:sz="4" w:space="0" w:color="auto"/>
              <w:right w:val="single" w:sz="4" w:space="0" w:color="auto"/>
            </w:tcBorders>
            <w:shd w:val="clear" w:color="auto" w:fill="auto"/>
            <w:noWrap/>
            <w:vAlign w:val="center"/>
            <w:hideMark/>
          </w:tcPr>
          <w:p w14:paraId="0C26AA79" w14:textId="77777777" w:rsidR="00BF39D5" w:rsidRDefault="00BF39D5" w:rsidP="00C5065B">
            <w:pPr>
              <w:spacing w:after="0" w:line="240" w:lineRule="auto"/>
              <w:rPr>
                <w:rFonts w:ascii="Calibri" w:hAnsi="Calibri" w:cs="Calibri"/>
                <w:i/>
                <w:iCs/>
                <w:color w:val="000000"/>
              </w:rPr>
            </w:pPr>
            <w:r>
              <w:rPr>
                <w:rFonts w:ascii="Calibri" w:hAnsi="Calibri" w:cs="Calibri"/>
                <w:i/>
                <w:iCs/>
                <w:color w:val="000000"/>
              </w:rPr>
              <w:t>Parus maior</w:t>
            </w:r>
          </w:p>
        </w:tc>
        <w:tc>
          <w:tcPr>
            <w:tcW w:w="770" w:type="pct"/>
            <w:tcBorders>
              <w:top w:val="nil"/>
              <w:left w:val="nil"/>
              <w:bottom w:val="single" w:sz="4" w:space="0" w:color="auto"/>
              <w:right w:val="single" w:sz="4" w:space="0" w:color="auto"/>
            </w:tcBorders>
            <w:shd w:val="clear" w:color="auto" w:fill="auto"/>
            <w:noWrap/>
            <w:vAlign w:val="center"/>
            <w:hideMark/>
          </w:tcPr>
          <w:p w14:paraId="4266A0B9" w14:textId="77777777" w:rsidR="00BF39D5" w:rsidRPr="008C2FBF" w:rsidRDefault="00BF39D5" w:rsidP="00C5065B">
            <w:pPr>
              <w:spacing w:after="0" w:line="240" w:lineRule="auto"/>
              <w:jc w:val="center"/>
              <w:rPr>
                <w:rFonts w:eastAsia="Times New Roman" w:cstheme="minorHAnsi"/>
                <w:lang w:eastAsia="pl-PL"/>
              </w:rPr>
            </w:pPr>
            <w:r w:rsidRPr="008C2FBF">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hideMark/>
          </w:tcPr>
          <w:p w14:paraId="7630BEF5" w14:textId="77777777" w:rsidR="00BF39D5" w:rsidRPr="008C2FBF" w:rsidRDefault="00BF39D5" w:rsidP="00C5065B">
            <w:pPr>
              <w:spacing w:after="0" w:line="240" w:lineRule="auto"/>
              <w:rPr>
                <w:rFonts w:eastAsia="Times New Roman" w:cstheme="minorHAnsi"/>
                <w:lang w:eastAsia="pl-PL"/>
              </w:rPr>
            </w:pPr>
            <w:r w:rsidRPr="008C2FBF">
              <w:rPr>
                <w:rFonts w:eastAsia="Times New Roman" w:cstheme="minorHAnsi"/>
                <w:lang w:eastAsia="pl-PL"/>
              </w:rPr>
              <w:t>Gniazdowanie możliwe w sąsiedztwie inwestycji, żerowanie</w:t>
            </w:r>
          </w:p>
        </w:tc>
      </w:tr>
      <w:tr w:rsidR="00C5065B" w:rsidRPr="008C2FBF" w14:paraId="6C523B11" w14:textId="77777777" w:rsidTr="00C5065B">
        <w:trPr>
          <w:trHeight w:val="528"/>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65F0C1FC" w14:textId="4D73AF7D" w:rsidR="00BF39D5" w:rsidRPr="006303EC" w:rsidRDefault="00014E8E" w:rsidP="00C5065B">
            <w:pPr>
              <w:spacing w:after="0" w:line="240" w:lineRule="auto"/>
              <w:jc w:val="center"/>
              <w:rPr>
                <w:rFonts w:eastAsia="Times New Roman" w:cstheme="minorHAnsi"/>
                <w:lang w:eastAsia="pl-PL"/>
              </w:rPr>
            </w:pPr>
            <w:r>
              <w:rPr>
                <w:rFonts w:eastAsia="Times New Roman" w:cstheme="minorHAnsi"/>
                <w:lang w:eastAsia="pl-PL"/>
              </w:rPr>
              <w:t>2</w:t>
            </w:r>
          </w:p>
        </w:tc>
        <w:tc>
          <w:tcPr>
            <w:tcW w:w="847" w:type="pct"/>
            <w:tcBorders>
              <w:top w:val="nil"/>
              <w:left w:val="nil"/>
              <w:bottom w:val="single" w:sz="4" w:space="0" w:color="auto"/>
              <w:right w:val="single" w:sz="4" w:space="0" w:color="auto"/>
            </w:tcBorders>
            <w:shd w:val="clear" w:color="auto" w:fill="auto"/>
            <w:noWrap/>
            <w:vAlign w:val="center"/>
            <w:hideMark/>
          </w:tcPr>
          <w:p w14:paraId="604ECAF2" w14:textId="77777777" w:rsidR="00BF39D5" w:rsidRDefault="00BF39D5" w:rsidP="00C5065B">
            <w:pPr>
              <w:spacing w:after="0" w:line="240" w:lineRule="auto"/>
              <w:rPr>
                <w:rFonts w:ascii="Calibri" w:hAnsi="Calibri" w:cs="Calibri"/>
                <w:color w:val="000000"/>
              </w:rPr>
            </w:pPr>
            <w:r>
              <w:rPr>
                <w:rFonts w:ascii="Calibri" w:hAnsi="Calibri" w:cs="Calibri"/>
                <w:color w:val="000000"/>
              </w:rPr>
              <w:t>Cierniówka</w:t>
            </w:r>
          </w:p>
        </w:tc>
        <w:tc>
          <w:tcPr>
            <w:tcW w:w="1233" w:type="pct"/>
            <w:tcBorders>
              <w:top w:val="nil"/>
              <w:left w:val="nil"/>
              <w:bottom w:val="single" w:sz="4" w:space="0" w:color="auto"/>
              <w:right w:val="single" w:sz="4" w:space="0" w:color="auto"/>
            </w:tcBorders>
            <w:shd w:val="clear" w:color="auto" w:fill="auto"/>
            <w:noWrap/>
            <w:vAlign w:val="center"/>
            <w:hideMark/>
          </w:tcPr>
          <w:p w14:paraId="49CC7D0E" w14:textId="77777777" w:rsidR="00BF39D5" w:rsidRDefault="00BF39D5" w:rsidP="00C5065B">
            <w:pPr>
              <w:spacing w:after="0" w:line="240" w:lineRule="auto"/>
              <w:rPr>
                <w:rFonts w:ascii="Calibri" w:hAnsi="Calibri" w:cs="Calibri"/>
                <w:i/>
                <w:iCs/>
                <w:color w:val="000000"/>
              </w:rPr>
            </w:pPr>
            <w:r>
              <w:rPr>
                <w:rFonts w:ascii="Calibri" w:hAnsi="Calibri" w:cs="Calibri"/>
                <w:i/>
                <w:iCs/>
                <w:color w:val="000000"/>
              </w:rPr>
              <w:t>Curruca communis</w:t>
            </w:r>
          </w:p>
        </w:tc>
        <w:tc>
          <w:tcPr>
            <w:tcW w:w="770" w:type="pct"/>
            <w:tcBorders>
              <w:top w:val="nil"/>
              <w:left w:val="nil"/>
              <w:bottom w:val="single" w:sz="4" w:space="0" w:color="auto"/>
              <w:right w:val="single" w:sz="4" w:space="0" w:color="auto"/>
            </w:tcBorders>
            <w:shd w:val="clear" w:color="auto" w:fill="auto"/>
            <w:noWrap/>
            <w:vAlign w:val="center"/>
            <w:hideMark/>
          </w:tcPr>
          <w:p w14:paraId="44E66571" w14:textId="77777777" w:rsidR="00BF39D5" w:rsidRPr="008C2FBF" w:rsidRDefault="00BF39D5" w:rsidP="00C5065B">
            <w:pPr>
              <w:spacing w:after="0" w:line="240" w:lineRule="auto"/>
              <w:jc w:val="center"/>
              <w:rPr>
                <w:rFonts w:eastAsia="Times New Roman" w:cstheme="minorHAnsi"/>
                <w:lang w:eastAsia="pl-PL"/>
              </w:rPr>
            </w:pPr>
            <w:r w:rsidRPr="008C2FBF">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hideMark/>
          </w:tcPr>
          <w:p w14:paraId="55CE7458" w14:textId="77777777" w:rsidR="00BF39D5" w:rsidRPr="008C2FBF" w:rsidRDefault="00BF39D5" w:rsidP="00C5065B">
            <w:pPr>
              <w:spacing w:after="0" w:line="240" w:lineRule="auto"/>
              <w:rPr>
                <w:rFonts w:eastAsia="Times New Roman" w:cstheme="minorHAnsi"/>
                <w:lang w:eastAsia="pl-PL"/>
              </w:rPr>
            </w:pPr>
            <w:r w:rsidRPr="008C2FBF">
              <w:rPr>
                <w:rFonts w:eastAsia="Times New Roman" w:cstheme="minorHAnsi"/>
                <w:lang w:eastAsia="pl-PL"/>
              </w:rPr>
              <w:t>Gniazdowanie możliwe w sąsiedztwie inwestycji, żerowanie</w:t>
            </w:r>
          </w:p>
        </w:tc>
      </w:tr>
      <w:tr w:rsidR="00C5065B" w:rsidRPr="008C2FBF" w14:paraId="27D52179" w14:textId="77777777" w:rsidTr="00C5065B">
        <w:trPr>
          <w:trHeight w:val="516"/>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5EC0A53D" w14:textId="76FB4C4D" w:rsidR="00BF39D5" w:rsidRPr="006303EC" w:rsidRDefault="00014E8E" w:rsidP="00C5065B">
            <w:pPr>
              <w:spacing w:after="0" w:line="240" w:lineRule="auto"/>
              <w:jc w:val="center"/>
              <w:rPr>
                <w:rFonts w:eastAsia="Times New Roman" w:cstheme="minorHAnsi"/>
                <w:lang w:eastAsia="pl-PL"/>
              </w:rPr>
            </w:pPr>
            <w:r>
              <w:rPr>
                <w:rFonts w:eastAsia="Times New Roman" w:cstheme="minorHAnsi"/>
                <w:lang w:eastAsia="pl-PL"/>
              </w:rPr>
              <w:t>3</w:t>
            </w:r>
          </w:p>
        </w:tc>
        <w:tc>
          <w:tcPr>
            <w:tcW w:w="847" w:type="pct"/>
            <w:tcBorders>
              <w:top w:val="nil"/>
              <w:left w:val="nil"/>
              <w:bottom w:val="single" w:sz="4" w:space="0" w:color="auto"/>
              <w:right w:val="single" w:sz="4" w:space="0" w:color="auto"/>
            </w:tcBorders>
            <w:shd w:val="clear" w:color="auto" w:fill="auto"/>
            <w:noWrap/>
            <w:vAlign w:val="center"/>
            <w:hideMark/>
          </w:tcPr>
          <w:p w14:paraId="1F8FF346" w14:textId="77777777" w:rsidR="00BF39D5" w:rsidRDefault="00BF39D5" w:rsidP="00C5065B">
            <w:pPr>
              <w:spacing w:after="0" w:line="240" w:lineRule="auto"/>
              <w:rPr>
                <w:rFonts w:ascii="Calibri" w:hAnsi="Calibri" w:cs="Calibri"/>
                <w:color w:val="000000"/>
              </w:rPr>
            </w:pPr>
            <w:r>
              <w:rPr>
                <w:rFonts w:ascii="Calibri" w:hAnsi="Calibri" w:cs="Calibri"/>
                <w:color w:val="000000"/>
              </w:rPr>
              <w:t>Dzwoniec</w:t>
            </w:r>
          </w:p>
        </w:tc>
        <w:tc>
          <w:tcPr>
            <w:tcW w:w="1233" w:type="pct"/>
            <w:tcBorders>
              <w:top w:val="nil"/>
              <w:left w:val="nil"/>
              <w:bottom w:val="single" w:sz="4" w:space="0" w:color="auto"/>
              <w:right w:val="single" w:sz="4" w:space="0" w:color="auto"/>
            </w:tcBorders>
            <w:shd w:val="clear" w:color="auto" w:fill="auto"/>
            <w:noWrap/>
            <w:vAlign w:val="center"/>
            <w:hideMark/>
          </w:tcPr>
          <w:p w14:paraId="70747D4C" w14:textId="77777777" w:rsidR="00BF39D5" w:rsidRDefault="00BF39D5" w:rsidP="00C5065B">
            <w:pPr>
              <w:spacing w:after="0" w:line="240" w:lineRule="auto"/>
              <w:rPr>
                <w:rFonts w:ascii="Calibri" w:hAnsi="Calibri" w:cs="Calibri"/>
                <w:i/>
                <w:iCs/>
                <w:color w:val="000000"/>
              </w:rPr>
            </w:pPr>
            <w:r>
              <w:rPr>
                <w:rFonts w:ascii="Calibri" w:hAnsi="Calibri" w:cs="Calibri"/>
                <w:i/>
                <w:iCs/>
                <w:color w:val="000000"/>
              </w:rPr>
              <w:t>Chloris chloris</w:t>
            </w:r>
          </w:p>
        </w:tc>
        <w:tc>
          <w:tcPr>
            <w:tcW w:w="770" w:type="pct"/>
            <w:tcBorders>
              <w:top w:val="nil"/>
              <w:left w:val="nil"/>
              <w:bottom w:val="single" w:sz="4" w:space="0" w:color="auto"/>
              <w:right w:val="single" w:sz="4" w:space="0" w:color="auto"/>
            </w:tcBorders>
            <w:shd w:val="clear" w:color="auto" w:fill="auto"/>
            <w:noWrap/>
            <w:vAlign w:val="center"/>
            <w:hideMark/>
          </w:tcPr>
          <w:p w14:paraId="3FF7C7A4" w14:textId="77777777" w:rsidR="00BF39D5" w:rsidRPr="008C2FBF" w:rsidRDefault="00BF39D5" w:rsidP="00C5065B">
            <w:pPr>
              <w:spacing w:after="0" w:line="240" w:lineRule="auto"/>
              <w:jc w:val="center"/>
              <w:rPr>
                <w:rFonts w:eastAsia="Times New Roman" w:cstheme="minorHAnsi"/>
                <w:lang w:eastAsia="pl-PL"/>
              </w:rPr>
            </w:pPr>
            <w:r w:rsidRPr="008C2FBF">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hideMark/>
          </w:tcPr>
          <w:p w14:paraId="1FB2C24F" w14:textId="77777777" w:rsidR="00BF39D5" w:rsidRPr="008C2FBF" w:rsidRDefault="00BF39D5" w:rsidP="00C5065B">
            <w:pPr>
              <w:spacing w:after="0" w:line="240" w:lineRule="auto"/>
              <w:rPr>
                <w:rFonts w:eastAsia="Times New Roman" w:cstheme="minorHAnsi"/>
                <w:lang w:eastAsia="pl-PL"/>
              </w:rPr>
            </w:pPr>
            <w:r w:rsidRPr="008C2FBF">
              <w:rPr>
                <w:rFonts w:eastAsia="Times New Roman" w:cstheme="minorHAnsi"/>
                <w:lang w:eastAsia="pl-PL"/>
              </w:rPr>
              <w:t>Gniazdowanie możliwe w sąsiedztwie inwestycji, żerowanie</w:t>
            </w:r>
          </w:p>
        </w:tc>
      </w:tr>
      <w:tr w:rsidR="00C5065B" w:rsidRPr="008C2FBF" w14:paraId="16D4B75B" w14:textId="77777777" w:rsidTr="00C5065B">
        <w:trPr>
          <w:trHeight w:val="588"/>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4B248508" w14:textId="08E06BE4" w:rsidR="00BF39D5" w:rsidRPr="006303EC" w:rsidRDefault="00014E8E" w:rsidP="00C5065B">
            <w:pPr>
              <w:spacing w:after="0" w:line="240" w:lineRule="auto"/>
              <w:jc w:val="center"/>
              <w:rPr>
                <w:rFonts w:eastAsia="Times New Roman" w:cstheme="minorHAnsi"/>
                <w:lang w:eastAsia="pl-PL"/>
              </w:rPr>
            </w:pPr>
            <w:r>
              <w:rPr>
                <w:rFonts w:eastAsia="Times New Roman" w:cstheme="minorHAnsi"/>
                <w:lang w:eastAsia="pl-PL"/>
              </w:rPr>
              <w:t>4</w:t>
            </w:r>
          </w:p>
        </w:tc>
        <w:tc>
          <w:tcPr>
            <w:tcW w:w="847" w:type="pct"/>
            <w:tcBorders>
              <w:top w:val="nil"/>
              <w:left w:val="nil"/>
              <w:bottom w:val="single" w:sz="4" w:space="0" w:color="auto"/>
              <w:right w:val="single" w:sz="4" w:space="0" w:color="auto"/>
            </w:tcBorders>
            <w:shd w:val="clear" w:color="auto" w:fill="auto"/>
            <w:noWrap/>
            <w:vAlign w:val="center"/>
            <w:hideMark/>
          </w:tcPr>
          <w:p w14:paraId="531057AD" w14:textId="77777777" w:rsidR="00BF39D5" w:rsidRDefault="00BF39D5" w:rsidP="00C5065B">
            <w:pPr>
              <w:spacing w:after="0" w:line="240" w:lineRule="auto"/>
              <w:rPr>
                <w:rFonts w:ascii="Calibri" w:hAnsi="Calibri" w:cs="Calibri"/>
                <w:color w:val="000000"/>
              </w:rPr>
            </w:pPr>
            <w:r>
              <w:rPr>
                <w:rFonts w:ascii="Calibri" w:hAnsi="Calibri" w:cs="Calibri"/>
                <w:color w:val="000000"/>
              </w:rPr>
              <w:t>Gąsiorek</w:t>
            </w:r>
          </w:p>
        </w:tc>
        <w:tc>
          <w:tcPr>
            <w:tcW w:w="1233" w:type="pct"/>
            <w:tcBorders>
              <w:top w:val="nil"/>
              <w:left w:val="nil"/>
              <w:bottom w:val="single" w:sz="4" w:space="0" w:color="auto"/>
              <w:right w:val="single" w:sz="4" w:space="0" w:color="auto"/>
            </w:tcBorders>
            <w:shd w:val="clear" w:color="auto" w:fill="auto"/>
            <w:noWrap/>
            <w:vAlign w:val="center"/>
            <w:hideMark/>
          </w:tcPr>
          <w:p w14:paraId="35006489" w14:textId="77777777" w:rsidR="00BF39D5" w:rsidRDefault="00BF39D5" w:rsidP="00C5065B">
            <w:pPr>
              <w:spacing w:after="0" w:line="240" w:lineRule="auto"/>
              <w:rPr>
                <w:rFonts w:ascii="Calibri" w:hAnsi="Calibri" w:cs="Calibri"/>
                <w:i/>
                <w:iCs/>
                <w:color w:val="000000"/>
              </w:rPr>
            </w:pPr>
            <w:r>
              <w:rPr>
                <w:rFonts w:ascii="Calibri" w:hAnsi="Calibri" w:cs="Calibri"/>
                <w:i/>
                <w:iCs/>
                <w:color w:val="000000"/>
              </w:rPr>
              <w:t>Lanius collurio</w:t>
            </w:r>
          </w:p>
        </w:tc>
        <w:tc>
          <w:tcPr>
            <w:tcW w:w="770" w:type="pct"/>
            <w:tcBorders>
              <w:top w:val="nil"/>
              <w:left w:val="nil"/>
              <w:bottom w:val="single" w:sz="4" w:space="0" w:color="auto"/>
              <w:right w:val="single" w:sz="4" w:space="0" w:color="auto"/>
            </w:tcBorders>
            <w:shd w:val="clear" w:color="auto" w:fill="auto"/>
            <w:vAlign w:val="center"/>
            <w:hideMark/>
          </w:tcPr>
          <w:p w14:paraId="6C03E7E7" w14:textId="77777777" w:rsidR="00BF39D5" w:rsidRPr="008C2FBF" w:rsidRDefault="00BF39D5" w:rsidP="00C5065B">
            <w:pPr>
              <w:spacing w:after="0" w:line="240" w:lineRule="auto"/>
              <w:jc w:val="center"/>
              <w:rPr>
                <w:rFonts w:eastAsia="Times New Roman" w:cstheme="minorHAnsi"/>
                <w:lang w:eastAsia="pl-PL"/>
              </w:rPr>
            </w:pPr>
            <w:r w:rsidRPr="008C2FBF">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hideMark/>
          </w:tcPr>
          <w:p w14:paraId="6CE48BD1" w14:textId="77777777" w:rsidR="00BF39D5" w:rsidRPr="008C2FBF" w:rsidRDefault="00BF39D5" w:rsidP="00C5065B">
            <w:pPr>
              <w:spacing w:after="0" w:line="240" w:lineRule="auto"/>
              <w:rPr>
                <w:rFonts w:eastAsia="Times New Roman" w:cstheme="minorHAnsi"/>
                <w:lang w:eastAsia="pl-PL"/>
              </w:rPr>
            </w:pPr>
            <w:r w:rsidRPr="008C2FBF">
              <w:rPr>
                <w:rFonts w:eastAsia="Times New Roman" w:cstheme="minorHAnsi"/>
                <w:lang w:eastAsia="pl-PL"/>
              </w:rPr>
              <w:t>Gniazdowanie możliwe w sąsiedztwie inwestycji, żerowanie</w:t>
            </w:r>
          </w:p>
        </w:tc>
      </w:tr>
      <w:tr w:rsidR="00735177" w:rsidRPr="008C2FBF" w14:paraId="19F2B313" w14:textId="77777777" w:rsidTr="00C5065B">
        <w:trPr>
          <w:trHeight w:val="588"/>
        </w:trPr>
        <w:tc>
          <w:tcPr>
            <w:tcW w:w="269" w:type="pct"/>
            <w:tcBorders>
              <w:top w:val="nil"/>
              <w:left w:val="single" w:sz="4" w:space="0" w:color="auto"/>
              <w:bottom w:val="single" w:sz="4" w:space="0" w:color="auto"/>
              <w:right w:val="single" w:sz="4" w:space="0" w:color="auto"/>
            </w:tcBorders>
            <w:shd w:val="clear" w:color="auto" w:fill="auto"/>
            <w:noWrap/>
            <w:vAlign w:val="center"/>
          </w:tcPr>
          <w:p w14:paraId="54DF4D1D" w14:textId="2497C373" w:rsidR="00735177" w:rsidRPr="006303EC" w:rsidRDefault="00735177" w:rsidP="00C5065B">
            <w:pPr>
              <w:spacing w:after="0" w:line="240" w:lineRule="auto"/>
              <w:jc w:val="center"/>
              <w:rPr>
                <w:rFonts w:eastAsia="Times New Roman" w:cstheme="minorHAnsi"/>
                <w:lang w:eastAsia="pl-PL"/>
              </w:rPr>
            </w:pPr>
            <w:r>
              <w:rPr>
                <w:rFonts w:eastAsia="Times New Roman" w:cstheme="minorHAnsi"/>
                <w:lang w:eastAsia="pl-PL"/>
              </w:rPr>
              <w:t>5</w:t>
            </w:r>
          </w:p>
        </w:tc>
        <w:tc>
          <w:tcPr>
            <w:tcW w:w="847" w:type="pct"/>
            <w:tcBorders>
              <w:top w:val="nil"/>
              <w:left w:val="nil"/>
              <w:bottom w:val="single" w:sz="4" w:space="0" w:color="auto"/>
              <w:right w:val="single" w:sz="4" w:space="0" w:color="auto"/>
            </w:tcBorders>
            <w:shd w:val="clear" w:color="auto" w:fill="auto"/>
            <w:noWrap/>
            <w:vAlign w:val="center"/>
          </w:tcPr>
          <w:p w14:paraId="159E42C1" w14:textId="41F81D16" w:rsidR="00735177" w:rsidRDefault="00735177" w:rsidP="00C5065B">
            <w:pPr>
              <w:spacing w:after="0" w:line="240" w:lineRule="auto"/>
              <w:rPr>
                <w:rFonts w:ascii="Calibri" w:hAnsi="Calibri" w:cs="Calibri"/>
                <w:color w:val="000000"/>
              </w:rPr>
            </w:pPr>
            <w:r>
              <w:rPr>
                <w:rFonts w:ascii="Calibri" w:hAnsi="Calibri" w:cs="Calibri"/>
                <w:color w:val="000000"/>
              </w:rPr>
              <w:t>Gil</w:t>
            </w:r>
          </w:p>
        </w:tc>
        <w:tc>
          <w:tcPr>
            <w:tcW w:w="1233" w:type="pct"/>
            <w:tcBorders>
              <w:top w:val="nil"/>
              <w:left w:val="nil"/>
              <w:bottom w:val="single" w:sz="4" w:space="0" w:color="auto"/>
              <w:right w:val="single" w:sz="4" w:space="0" w:color="auto"/>
            </w:tcBorders>
            <w:shd w:val="clear" w:color="auto" w:fill="auto"/>
            <w:noWrap/>
            <w:vAlign w:val="center"/>
          </w:tcPr>
          <w:p w14:paraId="7373AB32" w14:textId="3D37EDBD" w:rsidR="00735177" w:rsidRDefault="00735177" w:rsidP="00C5065B">
            <w:pPr>
              <w:spacing w:after="0" w:line="240" w:lineRule="auto"/>
              <w:rPr>
                <w:rFonts w:ascii="Calibri" w:hAnsi="Calibri" w:cs="Calibri"/>
                <w:i/>
                <w:iCs/>
                <w:color w:val="000000"/>
              </w:rPr>
            </w:pPr>
            <w:r w:rsidRPr="00014E8E">
              <w:rPr>
                <w:rFonts w:ascii="Calibri" w:hAnsi="Calibri" w:cs="Calibri"/>
                <w:i/>
                <w:iCs/>
                <w:color w:val="000000"/>
              </w:rPr>
              <w:t>Pyrrhula pyrrhula</w:t>
            </w:r>
          </w:p>
        </w:tc>
        <w:tc>
          <w:tcPr>
            <w:tcW w:w="770" w:type="pct"/>
            <w:tcBorders>
              <w:top w:val="nil"/>
              <w:left w:val="nil"/>
              <w:bottom w:val="single" w:sz="4" w:space="0" w:color="auto"/>
              <w:right w:val="single" w:sz="4" w:space="0" w:color="auto"/>
            </w:tcBorders>
            <w:shd w:val="clear" w:color="auto" w:fill="auto"/>
            <w:vAlign w:val="center"/>
          </w:tcPr>
          <w:p w14:paraId="377B8923" w14:textId="0CCA9E82" w:rsidR="00735177" w:rsidRPr="008C2FBF" w:rsidRDefault="00735177" w:rsidP="00C5065B">
            <w:pPr>
              <w:spacing w:after="0" w:line="240" w:lineRule="auto"/>
              <w:jc w:val="center"/>
              <w:rPr>
                <w:rFonts w:eastAsia="Times New Roman" w:cstheme="minorHAnsi"/>
                <w:lang w:eastAsia="pl-PL"/>
              </w:rPr>
            </w:pPr>
            <w:r>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tcPr>
          <w:p w14:paraId="1948D3D1" w14:textId="1D0C4D76" w:rsidR="00735177" w:rsidRPr="008C2FBF" w:rsidRDefault="00735177" w:rsidP="00C5065B">
            <w:pPr>
              <w:spacing w:after="0" w:line="240" w:lineRule="auto"/>
              <w:rPr>
                <w:rFonts w:eastAsia="Times New Roman" w:cstheme="minorHAnsi"/>
                <w:lang w:eastAsia="pl-PL"/>
              </w:rPr>
            </w:pPr>
            <w:r w:rsidRPr="008C2FBF">
              <w:rPr>
                <w:rFonts w:eastAsia="Times New Roman" w:cstheme="minorHAnsi"/>
                <w:lang w:eastAsia="pl-PL"/>
              </w:rPr>
              <w:t>Gniazdowanie możliwe w sąsiedztwie inwestycji, żerowanie</w:t>
            </w:r>
          </w:p>
        </w:tc>
      </w:tr>
      <w:tr w:rsidR="00735177" w:rsidRPr="008C2FBF" w14:paraId="5621FED9" w14:textId="77777777" w:rsidTr="00C5065B">
        <w:trPr>
          <w:trHeight w:val="54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14E4CD2F" w14:textId="56C48ED3" w:rsidR="00735177" w:rsidRPr="006303EC" w:rsidRDefault="00735177" w:rsidP="00C5065B">
            <w:pPr>
              <w:spacing w:after="0" w:line="240" w:lineRule="auto"/>
              <w:jc w:val="center"/>
              <w:rPr>
                <w:rFonts w:eastAsia="Times New Roman" w:cstheme="minorHAnsi"/>
                <w:lang w:eastAsia="pl-PL"/>
              </w:rPr>
            </w:pPr>
            <w:r>
              <w:rPr>
                <w:rFonts w:eastAsia="Times New Roman" w:cstheme="minorHAnsi"/>
                <w:lang w:eastAsia="pl-PL"/>
              </w:rPr>
              <w:t>6</w:t>
            </w:r>
          </w:p>
        </w:tc>
        <w:tc>
          <w:tcPr>
            <w:tcW w:w="847" w:type="pct"/>
            <w:tcBorders>
              <w:top w:val="nil"/>
              <w:left w:val="nil"/>
              <w:bottom w:val="single" w:sz="4" w:space="0" w:color="auto"/>
              <w:right w:val="single" w:sz="4" w:space="0" w:color="auto"/>
            </w:tcBorders>
            <w:shd w:val="clear" w:color="auto" w:fill="auto"/>
            <w:noWrap/>
            <w:vAlign w:val="center"/>
            <w:hideMark/>
          </w:tcPr>
          <w:p w14:paraId="28A0438A" w14:textId="77777777" w:rsidR="00735177" w:rsidRDefault="00735177" w:rsidP="00C5065B">
            <w:pPr>
              <w:spacing w:after="0" w:line="240" w:lineRule="auto"/>
              <w:rPr>
                <w:rFonts w:ascii="Calibri" w:hAnsi="Calibri" w:cs="Calibri"/>
                <w:color w:val="000000"/>
              </w:rPr>
            </w:pPr>
            <w:r>
              <w:rPr>
                <w:rFonts w:ascii="Calibri" w:hAnsi="Calibri" w:cs="Calibri"/>
                <w:color w:val="000000"/>
              </w:rPr>
              <w:t>Grzywacz</w:t>
            </w:r>
          </w:p>
        </w:tc>
        <w:tc>
          <w:tcPr>
            <w:tcW w:w="1233" w:type="pct"/>
            <w:tcBorders>
              <w:top w:val="nil"/>
              <w:left w:val="nil"/>
              <w:bottom w:val="single" w:sz="4" w:space="0" w:color="auto"/>
              <w:right w:val="single" w:sz="4" w:space="0" w:color="auto"/>
            </w:tcBorders>
            <w:shd w:val="clear" w:color="auto" w:fill="auto"/>
            <w:noWrap/>
            <w:vAlign w:val="center"/>
            <w:hideMark/>
          </w:tcPr>
          <w:p w14:paraId="274BD934" w14:textId="77777777" w:rsidR="00735177" w:rsidRDefault="00735177" w:rsidP="00C5065B">
            <w:pPr>
              <w:spacing w:after="0" w:line="240" w:lineRule="auto"/>
              <w:rPr>
                <w:rFonts w:ascii="Calibri" w:hAnsi="Calibri" w:cs="Calibri"/>
                <w:i/>
                <w:iCs/>
                <w:color w:val="000000"/>
              </w:rPr>
            </w:pPr>
            <w:r>
              <w:rPr>
                <w:rFonts w:ascii="Calibri" w:hAnsi="Calibri" w:cs="Calibri"/>
                <w:i/>
                <w:iCs/>
                <w:color w:val="000000"/>
              </w:rPr>
              <w:t>Columba palumbus</w:t>
            </w:r>
          </w:p>
        </w:tc>
        <w:tc>
          <w:tcPr>
            <w:tcW w:w="770" w:type="pct"/>
            <w:tcBorders>
              <w:top w:val="nil"/>
              <w:left w:val="nil"/>
              <w:bottom w:val="single" w:sz="4" w:space="0" w:color="auto"/>
              <w:right w:val="single" w:sz="4" w:space="0" w:color="auto"/>
            </w:tcBorders>
            <w:shd w:val="clear" w:color="auto" w:fill="auto"/>
            <w:noWrap/>
            <w:vAlign w:val="center"/>
            <w:hideMark/>
          </w:tcPr>
          <w:p w14:paraId="23D87217" w14:textId="77777777" w:rsidR="00735177" w:rsidRPr="008C2FBF" w:rsidRDefault="00735177" w:rsidP="00C5065B">
            <w:pPr>
              <w:spacing w:after="0" w:line="240" w:lineRule="auto"/>
              <w:jc w:val="center"/>
              <w:rPr>
                <w:rFonts w:eastAsia="Times New Roman" w:cstheme="minorHAnsi"/>
                <w:lang w:eastAsia="pl-PL"/>
              </w:rPr>
            </w:pPr>
            <w:r w:rsidRPr="008C2FBF">
              <w:rPr>
                <w:rFonts w:eastAsia="Times New Roman" w:cstheme="minorHAnsi"/>
                <w:lang w:eastAsia="pl-PL"/>
              </w:rPr>
              <w:t>Łowny</w:t>
            </w:r>
          </w:p>
        </w:tc>
        <w:tc>
          <w:tcPr>
            <w:tcW w:w="1881" w:type="pct"/>
            <w:tcBorders>
              <w:top w:val="nil"/>
              <w:left w:val="nil"/>
              <w:bottom w:val="single" w:sz="4" w:space="0" w:color="auto"/>
              <w:right w:val="single" w:sz="4" w:space="0" w:color="auto"/>
            </w:tcBorders>
            <w:shd w:val="clear" w:color="auto" w:fill="auto"/>
            <w:vAlign w:val="center"/>
            <w:hideMark/>
          </w:tcPr>
          <w:p w14:paraId="419D99CC" w14:textId="77777777" w:rsidR="00735177" w:rsidRPr="008C2FBF" w:rsidRDefault="00735177" w:rsidP="00C5065B">
            <w:pPr>
              <w:spacing w:after="0" w:line="240" w:lineRule="auto"/>
              <w:rPr>
                <w:rFonts w:eastAsia="Times New Roman" w:cstheme="minorHAnsi"/>
                <w:lang w:eastAsia="pl-PL"/>
              </w:rPr>
            </w:pPr>
            <w:r w:rsidRPr="008C2FBF">
              <w:rPr>
                <w:rFonts w:eastAsia="Times New Roman" w:cstheme="minorHAnsi"/>
                <w:lang w:eastAsia="pl-PL"/>
              </w:rPr>
              <w:t>Gniazdowanie możliwe w sąsiedztwie inwestycji, żerowanie</w:t>
            </w:r>
          </w:p>
        </w:tc>
      </w:tr>
      <w:tr w:rsidR="00735177" w:rsidRPr="008C2FBF" w14:paraId="537745BE" w14:textId="77777777" w:rsidTr="00C5065B">
        <w:trPr>
          <w:trHeight w:val="54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713ABF91" w14:textId="57A99325" w:rsidR="00735177" w:rsidRPr="006303EC" w:rsidRDefault="00735177" w:rsidP="00C5065B">
            <w:pPr>
              <w:spacing w:after="0" w:line="240" w:lineRule="auto"/>
              <w:jc w:val="center"/>
              <w:rPr>
                <w:rFonts w:eastAsia="Times New Roman" w:cstheme="minorHAnsi"/>
                <w:lang w:eastAsia="pl-PL"/>
              </w:rPr>
            </w:pPr>
            <w:r>
              <w:rPr>
                <w:rFonts w:eastAsia="Times New Roman" w:cstheme="minorHAnsi"/>
                <w:lang w:eastAsia="pl-PL"/>
              </w:rPr>
              <w:t>7</w:t>
            </w:r>
          </w:p>
        </w:tc>
        <w:tc>
          <w:tcPr>
            <w:tcW w:w="847" w:type="pct"/>
            <w:tcBorders>
              <w:top w:val="nil"/>
              <w:left w:val="nil"/>
              <w:bottom w:val="single" w:sz="4" w:space="0" w:color="auto"/>
              <w:right w:val="single" w:sz="4" w:space="0" w:color="auto"/>
            </w:tcBorders>
            <w:shd w:val="clear" w:color="auto" w:fill="auto"/>
            <w:noWrap/>
            <w:vAlign w:val="center"/>
            <w:hideMark/>
          </w:tcPr>
          <w:p w14:paraId="75D41DBA" w14:textId="77777777" w:rsidR="00735177" w:rsidRDefault="00735177" w:rsidP="00C5065B">
            <w:pPr>
              <w:spacing w:after="0" w:line="240" w:lineRule="auto"/>
              <w:rPr>
                <w:rFonts w:ascii="Calibri" w:hAnsi="Calibri" w:cs="Calibri"/>
                <w:color w:val="000000"/>
              </w:rPr>
            </w:pPr>
            <w:r>
              <w:rPr>
                <w:rFonts w:ascii="Calibri" w:hAnsi="Calibri" w:cs="Calibri"/>
                <w:color w:val="000000"/>
              </w:rPr>
              <w:t>Kapturka</w:t>
            </w:r>
          </w:p>
        </w:tc>
        <w:tc>
          <w:tcPr>
            <w:tcW w:w="1233" w:type="pct"/>
            <w:tcBorders>
              <w:top w:val="nil"/>
              <w:left w:val="nil"/>
              <w:bottom w:val="single" w:sz="4" w:space="0" w:color="auto"/>
              <w:right w:val="single" w:sz="4" w:space="0" w:color="auto"/>
            </w:tcBorders>
            <w:shd w:val="clear" w:color="auto" w:fill="auto"/>
            <w:noWrap/>
            <w:vAlign w:val="center"/>
            <w:hideMark/>
          </w:tcPr>
          <w:p w14:paraId="658552BE" w14:textId="77777777" w:rsidR="00735177" w:rsidRDefault="00735177" w:rsidP="00C5065B">
            <w:pPr>
              <w:spacing w:after="0" w:line="240" w:lineRule="auto"/>
              <w:rPr>
                <w:rFonts w:ascii="Calibri" w:hAnsi="Calibri" w:cs="Calibri"/>
                <w:i/>
                <w:iCs/>
                <w:color w:val="000000"/>
              </w:rPr>
            </w:pPr>
            <w:r>
              <w:rPr>
                <w:rFonts w:ascii="Calibri" w:hAnsi="Calibri" w:cs="Calibri"/>
                <w:i/>
                <w:iCs/>
                <w:color w:val="000000"/>
              </w:rPr>
              <w:t>Sylvia atricapilla</w:t>
            </w:r>
          </w:p>
        </w:tc>
        <w:tc>
          <w:tcPr>
            <w:tcW w:w="770" w:type="pct"/>
            <w:tcBorders>
              <w:top w:val="nil"/>
              <w:left w:val="nil"/>
              <w:bottom w:val="single" w:sz="4" w:space="0" w:color="auto"/>
              <w:right w:val="single" w:sz="4" w:space="0" w:color="auto"/>
            </w:tcBorders>
            <w:shd w:val="clear" w:color="auto" w:fill="auto"/>
            <w:noWrap/>
            <w:vAlign w:val="center"/>
            <w:hideMark/>
          </w:tcPr>
          <w:p w14:paraId="46C42BB3" w14:textId="77777777" w:rsidR="00735177" w:rsidRPr="008C2FBF" w:rsidRDefault="00735177" w:rsidP="00C5065B">
            <w:pPr>
              <w:spacing w:after="0" w:line="240" w:lineRule="auto"/>
              <w:jc w:val="center"/>
              <w:rPr>
                <w:rFonts w:eastAsia="Times New Roman" w:cstheme="minorHAnsi"/>
                <w:lang w:eastAsia="pl-PL"/>
              </w:rPr>
            </w:pPr>
            <w:r w:rsidRPr="008C2FBF">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hideMark/>
          </w:tcPr>
          <w:p w14:paraId="6ECD4259" w14:textId="77777777" w:rsidR="00735177" w:rsidRPr="008C2FBF" w:rsidRDefault="00735177" w:rsidP="00C5065B">
            <w:pPr>
              <w:spacing w:after="0" w:line="240" w:lineRule="auto"/>
              <w:rPr>
                <w:rFonts w:eastAsia="Times New Roman" w:cstheme="minorHAnsi"/>
                <w:lang w:eastAsia="pl-PL"/>
              </w:rPr>
            </w:pPr>
            <w:r w:rsidRPr="008C2FBF">
              <w:rPr>
                <w:rFonts w:eastAsia="Times New Roman" w:cstheme="minorHAnsi"/>
                <w:lang w:eastAsia="pl-PL"/>
              </w:rPr>
              <w:t>Gniazdowanie możliwe w sąsiedztwie inwestycji, żerowanie</w:t>
            </w:r>
          </w:p>
        </w:tc>
      </w:tr>
      <w:tr w:rsidR="00735177" w:rsidRPr="008C2FBF" w14:paraId="53D0624A" w14:textId="77777777" w:rsidTr="00C5065B">
        <w:trPr>
          <w:trHeight w:val="552"/>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21BB7C24" w14:textId="4D4EE4FE" w:rsidR="00735177" w:rsidRPr="006303EC" w:rsidRDefault="00735177" w:rsidP="00C5065B">
            <w:pPr>
              <w:spacing w:after="0" w:line="240" w:lineRule="auto"/>
              <w:jc w:val="center"/>
              <w:rPr>
                <w:rFonts w:eastAsia="Times New Roman" w:cstheme="minorHAnsi"/>
                <w:lang w:eastAsia="pl-PL"/>
              </w:rPr>
            </w:pPr>
            <w:r>
              <w:rPr>
                <w:rFonts w:eastAsia="Times New Roman" w:cstheme="minorHAnsi"/>
                <w:lang w:eastAsia="pl-PL"/>
              </w:rPr>
              <w:t>8</w:t>
            </w:r>
          </w:p>
        </w:tc>
        <w:tc>
          <w:tcPr>
            <w:tcW w:w="847" w:type="pct"/>
            <w:tcBorders>
              <w:top w:val="nil"/>
              <w:left w:val="nil"/>
              <w:bottom w:val="single" w:sz="4" w:space="0" w:color="auto"/>
              <w:right w:val="single" w:sz="4" w:space="0" w:color="auto"/>
            </w:tcBorders>
            <w:shd w:val="clear" w:color="auto" w:fill="auto"/>
            <w:noWrap/>
            <w:vAlign w:val="center"/>
            <w:hideMark/>
          </w:tcPr>
          <w:p w14:paraId="30963D0F" w14:textId="77777777" w:rsidR="00735177" w:rsidRDefault="00735177" w:rsidP="00C5065B">
            <w:pPr>
              <w:spacing w:after="0" w:line="240" w:lineRule="auto"/>
              <w:rPr>
                <w:rFonts w:ascii="Calibri" w:hAnsi="Calibri" w:cs="Calibri"/>
                <w:color w:val="000000"/>
              </w:rPr>
            </w:pPr>
            <w:r>
              <w:rPr>
                <w:rFonts w:ascii="Calibri" w:hAnsi="Calibri" w:cs="Calibri"/>
                <w:color w:val="000000"/>
              </w:rPr>
              <w:t>Kos</w:t>
            </w:r>
          </w:p>
        </w:tc>
        <w:tc>
          <w:tcPr>
            <w:tcW w:w="1233" w:type="pct"/>
            <w:tcBorders>
              <w:top w:val="nil"/>
              <w:left w:val="nil"/>
              <w:bottom w:val="single" w:sz="4" w:space="0" w:color="auto"/>
              <w:right w:val="single" w:sz="4" w:space="0" w:color="auto"/>
            </w:tcBorders>
            <w:shd w:val="clear" w:color="auto" w:fill="auto"/>
            <w:noWrap/>
            <w:vAlign w:val="center"/>
            <w:hideMark/>
          </w:tcPr>
          <w:p w14:paraId="0EB122F9" w14:textId="77777777" w:rsidR="00735177" w:rsidRDefault="00735177" w:rsidP="00C5065B">
            <w:pPr>
              <w:spacing w:after="0" w:line="240" w:lineRule="auto"/>
              <w:rPr>
                <w:rFonts w:ascii="Calibri" w:hAnsi="Calibri" w:cs="Calibri"/>
                <w:i/>
                <w:iCs/>
                <w:color w:val="000000"/>
              </w:rPr>
            </w:pPr>
            <w:r>
              <w:rPr>
                <w:rFonts w:ascii="Calibri" w:hAnsi="Calibri" w:cs="Calibri"/>
                <w:i/>
                <w:iCs/>
                <w:color w:val="000000"/>
              </w:rPr>
              <w:t>Turdus merula</w:t>
            </w:r>
          </w:p>
        </w:tc>
        <w:tc>
          <w:tcPr>
            <w:tcW w:w="770" w:type="pct"/>
            <w:tcBorders>
              <w:top w:val="nil"/>
              <w:left w:val="nil"/>
              <w:bottom w:val="single" w:sz="4" w:space="0" w:color="auto"/>
              <w:right w:val="single" w:sz="4" w:space="0" w:color="auto"/>
            </w:tcBorders>
            <w:shd w:val="clear" w:color="auto" w:fill="auto"/>
            <w:noWrap/>
            <w:vAlign w:val="center"/>
            <w:hideMark/>
          </w:tcPr>
          <w:p w14:paraId="3C97589D" w14:textId="77777777" w:rsidR="00735177" w:rsidRPr="008C2FBF" w:rsidRDefault="00735177" w:rsidP="00C5065B">
            <w:pPr>
              <w:spacing w:after="0" w:line="240" w:lineRule="auto"/>
              <w:jc w:val="center"/>
              <w:rPr>
                <w:rFonts w:eastAsia="Times New Roman" w:cstheme="minorHAnsi"/>
                <w:lang w:eastAsia="pl-PL"/>
              </w:rPr>
            </w:pPr>
            <w:r>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hideMark/>
          </w:tcPr>
          <w:p w14:paraId="152F54AE" w14:textId="77777777" w:rsidR="00735177" w:rsidRPr="008C2FBF" w:rsidRDefault="00735177" w:rsidP="00C5065B">
            <w:pPr>
              <w:spacing w:after="0" w:line="240" w:lineRule="auto"/>
              <w:rPr>
                <w:rFonts w:eastAsia="Times New Roman" w:cstheme="minorHAnsi"/>
                <w:lang w:eastAsia="pl-PL"/>
              </w:rPr>
            </w:pPr>
            <w:r w:rsidRPr="008C2FBF">
              <w:rPr>
                <w:rFonts w:eastAsia="Times New Roman" w:cstheme="minorHAnsi"/>
                <w:lang w:eastAsia="pl-PL"/>
              </w:rPr>
              <w:t>Gniazdowanie możliwe w sąsiedztwie inwestycji, żerowanie</w:t>
            </w:r>
          </w:p>
        </w:tc>
      </w:tr>
      <w:tr w:rsidR="00735177" w:rsidRPr="008C2FBF" w14:paraId="24FA90B8" w14:textId="77777777" w:rsidTr="00C5065B">
        <w:trPr>
          <w:trHeight w:val="576"/>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261EC45D" w14:textId="3E97877B" w:rsidR="00735177" w:rsidRPr="006303EC" w:rsidRDefault="00735177" w:rsidP="00C5065B">
            <w:pPr>
              <w:spacing w:after="0" w:line="240" w:lineRule="auto"/>
              <w:jc w:val="center"/>
              <w:rPr>
                <w:rFonts w:eastAsia="Times New Roman" w:cstheme="minorHAnsi"/>
                <w:lang w:eastAsia="pl-PL"/>
              </w:rPr>
            </w:pPr>
            <w:r>
              <w:rPr>
                <w:rFonts w:eastAsia="Times New Roman" w:cstheme="minorHAnsi"/>
                <w:lang w:eastAsia="pl-PL"/>
              </w:rPr>
              <w:t>9</w:t>
            </w:r>
          </w:p>
        </w:tc>
        <w:tc>
          <w:tcPr>
            <w:tcW w:w="847" w:type="pct"/>
            <w:tcBorders>
              <w:top w:val="nil"/>
              <w:left w:val="nil"/>
              <w:bottom w:val="single" w:sz="4" w:space="0" w:color="auto"/>
              <w:right w:val="single" w:sz="4" w:space="0" w:color="auto"/>
            </w:tcBorders>
            <w:shd w:val="clear" w:color="auto" w:fill="auto"/>
            <w:noWrap/>
            <w:vAlign w:val="center"/>
            <w:hideMark/>
          </w:tcPr>
          <w:p w14:paraId="055FEC3F" w14:textId="77777777" w:rsidR="00735177" w:rsidRDefault="00735177" w:rsidP="00C5065B">
            <w:pPr>
              <w:spacing w:after="0" w:line="240" w:lineRule="auto"/>
              <w:rPr>
                <w:rFonts w:ascii="Calibri" w:hAnsi="Calibri" w:cs="Calibri"/>
                <w:color w:val="000000"/>
              </w:rPr>
            </w:pPr>
            <w:r>
              <w:rPr>
                <w:rFonts w:ascii="Calibri" w:hAnsi="Calibri" w:cs="Calibri"/>
                <w:color w:val="000000"/>
              </w:rPr>
              <w:t>Mazurek</w:t>
            </w:r>
          </w:p>
        </w:tc>
        <w:tc>
          <w:tcPr>
            <w:tcW w:w="1233" w:type="pct"/>
            <w:tcBorders>
              <w:top w:val="nil"/>
              <w:left w:val="nil"/>
              <w:bottom w:val="single" w:sz="4" w:space="0" w:color="auto"/>
              <w:right w:val="single" w:sz="4" w:space="0" w:color="auto"/>
            </w:tcBorders>
            <w:shd w:val="clear" w:color="auto" w:fill="auto"/>
            <w:noWrap/>
            <w:vAlign w:val="center"/>
            <w:hideMark/>
          </w:tcPr>
          <w:p w14:paraId="4BF6D2CD" w14:textId="77777777" w:rsidR="00735177" w:rsidRDefault="00735177" w:rsidP="00C5065B">
            <w:pPr>
              <w:spacing w:after="0" w:line="240" w:lineRule="auto"/>
              <w:rPr>
                <w:rFonts w:ascii="Calibri" w:hAnsi="Calibri" w:cs="Calibri"/>
                <w:i/>
                <w:iCs/>
                <w:color w:val="000000"/>
              </w:rPr>
            </w:pPr>
            <w:r>
              <w:rPr>
                <w:rFonts w:ascii="Calibri" w:hAnsi="Calibri" w:cs="Calibri"/>
                <w:i/>
                <w:iCs/>
                <w:color w:val="000000"/>
              </w:rPr>
              <w:t>Passer montanus</w:t>
            </w:r>
          </w:p>
        </w:tc>
        <w:tc>
          <w:tcPr>
            <w:tcW w:w="770" w:type="pct"/>
            <w:tcBorders>
              <w:top w:val="nil"/>
              <w:left w:val="nil"/>
              <w:bottom w:val="single" w:sz="4" w:space="0" w:color="auto"/>
              <w:right w:val="single" w:sz="4" w:space="0" w:color="auto"/>
            </w:tcBorders>
            <w:shd w:val="clear" w:color="auto" w:fill="auto"/>
            <w:noWrap/>
            <w:vAlign w:val="center"/>
            <w:hideMark/>
          </w:tcPr>
          <w:p w14:paraId="5701D8DD" w14:textId="77777777" w:rsidR="00735177" w:rsidRPr="008C2FBF" w:rsidRDefault="00735177" w:rsidP="00C5065B">
            <w:pPr>
              <w:spacing w:after="0" w:line="240" w:lineRule="auto"/>
              <w:jc w:val="center"/>
              <w:rPr>
                <w:rFonts w:eastAsia="Times New Roman" w:cstheme="minorHAnsi"/>
                <w:lang w:eastAsia="pl-PL"/>
              </w:rPr>
            </w:pPr>
            <w:r w:rsidRPr="008C2FBF">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hideMark/>
          </w:tcPr>
          <w:p w14:paraId="7CE980AE" w14:textId="77777777" w:rsidR="00735177" w:rsidRPr="008C2FBF" w:rsidRDefault="00735177" w:rsidP="00C5065B">
            <w:pPr>
              <w:spacing w:after="0" w:line="240" w:lineRule="auto"/>
              <w:rPr>
                <w:rFonts w:eastAsia="Times New Roman" w:cstheme="minorHAnsi"/>
                <w:lang w:eastAsia="pl-PL"/>
              </w:rPr>
            </w:pPr>
            <w:r w:rsidRPr="008C2FBF">
              <w:rPr>
                <w:rFonts w:eastAsia="Times New Roman" w:cstheme="minorHAnsi"/>
                <w:lang w:eastAsia="pl-PL"/>
              </w:rPr>
              <w:t>Gniazdowanie możliwe w sąsiedztwie inwestycji, żerowanie</w:t>
            </w:r>
          </w:p>
        </w:tc>
      </w:tr>
      <w:tr w:rsidR="00735177" w:rsidRPr="008C2FBF" w14:paraId="679ECAF1" w14:textId="77777777" w:rsidTr="00C5065B">
        <w:trPr>
          <w:trHeight w:val="504"/>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3B8E9FE9" w14:textId="78920242" w:rsidR="00735177" w:rsidRPr="006303EC" w:rsidRDefault="00735177" w:rsidP="00C5065B">
            <w:pPr>
              <w:spacing w:after="0" w:line="240" w:lineRule="auto"/>
              <w:jc w:val="center"/>
              <w:rPr>
                <w:rFonts w:eastAsia="Times New Roman" w:cstheme="minorHAnsi"/>
                <w:lang w:eastAsia="pl-PL"/>
              </w:rPr>
            </w:pPr>
            <w:r>
              <w:rPr>
                <w:rFonts w:eastAsia="Times New Roman" w:cstheme="minorHAnsi"/>
                <w:lang w:eastAsia="pl-PL"/>
              </w:rPr>
              <w:t>10</w:t>
            </w:r>
          </w:p>
        </w:tc>
        <w:tc>
          <w:tcPr>
            <w:tcW w:w="847" w:type="pct"/>
            <w:tcBorders>
              <w:top w:val="nil"/>
              <w:left w:val="nil"/>
              <w:bottom w:val="single" w:sz="4" w:space="0" w:color="auto"/>
              <w:right w:val="single" w:sz="4" w:space="0" w:color="auto"/>
            </w:tcBorders>
            <w:shd w:val="clear" w:color="auto" w:fill="auto"/>
            <w:noWrap/>
            <w:vAlign w:val="center"/>
            <w:hideMark/>
          </w:tcPr>
          <w:p w14:paraId="699988E8" w14:textId="77777777" w:rsidR="00735177" w:rsidRDefault="00735177" w:rsidP="00C5065B">
            <w:pPr>
              <w:spacing w:after="0" w:line="240" w:lineRule="auto"/>
              <w:rPr>
                <w:rFonts w:ascii="Calibri" w:hAnsi="Calibri" w:cs="Calibri"/>
                <w:color w:val="000000"/>
              </w:rPr>
            </w:pPr>
            <w:r>
              <w:rPr>
                <w:rFonts w:ascii="Calibri" w:hAnsi="Calibri" w:cs="Calibri"/>
                <w:color w:val="000000"/>
              </w:rPr>
              <w:t>Modraszka</w:t>
            </w:r>
          </w:p>
        </w:tc>
        <w:tc>
          <w:tcPr>
            <w:tcW w:w="1233" w:type="pct"/>
            <w:tcBorders>
              <w:top w:val="nil"/>
              <w:left w:val="nil"/>
              <w:bottom w:val="single" w:sz="4" w:space="0" w:color="auto"/>
              <w:right w:val="single" w:sz="4" w:space="0" w:color="auto"/>
            </w:tcBorders>
            <w:shd w:val="clear" w:color="auto" w:fill="auto"/>
            <w:noWrap/>
            <w:vAlign w:val="center"/>
            <w:hideMark/>
          </w:tcPr>
          <w:p w14:paraId="42260F43" w14:textId="77777777" w:rsidR="00735177" w:rsidRDefault="00735177" w:rsidP="00C5065B">
            <w:pPr>
              <w:spacing w:after="0" w:line="240" w:lineRule="auto"/>
              <w:rPr>
                <w:rFonts w:ascii="Calibri" w:hAnsi="Calibri" w:cs="Calibri"/>
                <w:i/>
                <w:iCs/>
                <w:color w:val="000000"/>
              </w:rPr>
            </w:pPr>
            <w:r>
              <w:rPr>
                <w:rFonts w:ascii="Calibri" w:hAnsi="Calibri" w:cs="Calibri"/>
                <w:i/>
                <w:iCs/>
                <w:color w:val="000000"/>
              </w:rPr>
              <w:t>Cyanistes caeruleus</w:t>
            </w:r>
          </w:p>
        </w:tc>
        <w:tc>
          <w:tcPr>
            <w:tcW w:w="770" w:type="pct"/>
            <w:tcBorders>
              <w:top w:val="nil"/>
              <w:left w:val="nil"/>
              <w:bottom w:val="single" w:sz="4" w:space="0" w:color="auto"/>
              <w:right w:val="single" w:sz="4" w:space="0" w:color="auto"/>
            </w:tcBorders>
            <w:shd w:val="clear" w:color="auto" w:fill="auto"/>
            <w:noWrap/>
            <w:vAlign w:val="center"/>
            <w:hideMark/>
          </w:tcPr>
          <w:p w14:paraId="49245528" w14:textId="77777777" w:rsidR="00735177" w:rsidRPr="008C2FBF" w:rsidRDefault="00735177" w:rsidP="00C5065B">
            <w:pPr>
              <w:spacing w:after="0" w:line="240" w:lineRule="auto"/>
              <w:jc w:val="center"/>
              <w:rPr>
                <w:rFonts w:eastAsia="Times New Roman" w:cstheme="minorHAnsi"/>
                <w:lang w:eastAsia="pl-PL"/>
              </w:rPr>
            </w:pPr>
            <w:r w:rsidRPr="008C2FBF">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hideMark/>
          </w:tcPr>
          <w:p w14:paraId="11E3B4E1" w14:textId="77777777" w:rsidR="00735177" w:rsidRPr="008C2FBF" w:rsidRDefault="00735177" w:rsidP="00C5065B">
            <w:pPr>
              <w:spacing w:after="0" w:line="240" w:lineRule="auto"/>
              <w:rPr>
                <w:rFonts w:eastAsia="Times New Roman" w:cstheme="minorHAnsi"/>
                <w:lang w:eastAsia="pl-PL"/>
              </w:rPr>
            </w:pPr>
            <w:r w:rsidRPr="008C2FBF">
              <w:rPr>
                <w:rFonts w:eastAsia="Times New Roman" w:cstheme="minorHAnsi"/>
                <w:lang w:eastAsia="pl-PL"/>
              </w:rPr>
              <w:t>Gniazdowanie możliwe w sąsiedztwie inwestycji, żerowanie</w:t>
            </w:r>
          </w:p>
        </w:tc>
      </w:tr>
      <w:tr w:rsidR="00735177" w:rsidRPr="008C2FBF" w14:paraId="76133264" w14:textId="77777777" w:rsidTr="00C5065B">
        <w:trPr>
          <w:trHeight w:val="564"/>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2D8AF94C" w14:textId="1ECFC984" w:rsidR="00735177" w:rsidRPr="006303EC" w:rsidRDefault="00735177" w:rsidP="00C5065B">
            <w:pPr>
              <w:spacing w:after="0" w:line="240" w:lineRule="auto"/>
              <w:jc w:val="center"/>
              <w:rPr>
                <w:rFonts w:eastAsia="Times New Roman" w:cstheme="minorHAnsi"/>
                <w:lang w:eastAsia="pl-PL"/>
              </w:rPr>
            </w:pPr>
            <w:r>
              <w:rPr>
                <w:rFonts w:eastAsia="Times New Roman" w:cstheme="minorHAnsi"/>
                <w:lang w:eastAsia="pl-PL"/>
              </w:rPr>
              <w:t>11</w:t>
            </w:r>
          </w:p>
        </w:tc>
        <w:tc>
          <w:tcPr>
            <w:tcW w:w="847" w:type="pct"/>
            <w:tcBorders>
              <w:top w:val="nil"/>
              <w:left w:val="nil"/>
              <w:bottom w:val="single" w:sz="4" w:space="0" w:color="auto"/>
              <w:right w:val="single" w:sz="4" w:space="0" w:color="auto"/>
            </w:tcBorders>
            <w:shd w:val="clear" w:color="auto" w:fill="auto"/>
            <w:noWrap/>
            <w:vAlign w:val="center"/>
            <w:hideMark/>
          </w:tcPr>
          <w:p w14:paraId="478AA08A" w14:textId="77777777" w:rsidR="00735177" w:rsidRDefault="00735177" w:rsidP="00C5065B">
            <w:pPr>
              <w:spacing w:after="0" w:line="240" w:lineRule="auto"/>
              <w:rPr>
                <w:rFonts w:ascii="Calibri" w:hAnsi="Calibri" w:cs="Calibri"/>
                <w:color w:val="000000"/>
              </w:rPr>
            </w:pPr>
            <w:r>
              <w:rPr>
                <w:rFonts w:ascii="Calibri" w:hAnsi="Calibri" w:cs="Calibri"/>
                <w:color w:val="000000"/>
              </w:rPr>
              <w:t>Pliszka siwa</w:t>
            </w:r>
          </w:p>
        </w:tc>
        <w:tc>
          <w:tcPr>
            <w:tcW w:w="1233" w:type="pct"/>
            <w:tcBorders>
              <w:top w:val="nil"/>
              <w:left w:val="nil"/>
              <w:bottom w:val="single" w:sz="4" w:space="0" w:color="auto"/>
              <w:right w:val="single" w:sz="4" w:space="0" w:color="auto"/>
            </w:tcBorders>
            <w:shd w:val="clear" w:color="auto" w:fill="auto"/>
            <w:noWrap/>
            <w:vAlign w:val="center"/>
            <w:hideMark/>
          </w:tcPr>
          <w:p w14:paraId="2C3DB65C" w14:textId="77777777" w:rsidR="00735177" w:rsidRDefault="00735177" w:rsidP="00C5065B">
            <w:pPr>
              <w:spacing w:after="0" w:line="240" w:lineRule="auto"/>
              <w:rPr>
                <w:rFonts w:ascii="Calibri" w:hAnsi="Calibri" w:cs="Calibri"/>
                <w:i/>
                <w:iCs/>
                <w:color w:val="000000"/>
              </w:rPr>
            </w:pPr>
            <w:r>
              <w:rPr>
                <w:rFonts w:ascii="Calibri" w:hAnsi="Calibri" w:cs="Calibri"/>
                <w:i/>
                <w:iCs/>
                <w:color w:val="000000"/>
              </w:rPr>
              <w:t>Motacilla alba</w:t>
            </w:r>
          </w:p>
        </w:tc>
        <w:tc>
          <w:tcPr>
            <w:tcW w:w="770" w:type="pct"/>
            <w:tcBorders>
              <w:top w:val="nil"/>
              <w:left w:val="nil"/>
              <w:bottom w:val="single" w:sz="4" w:space="0" w:color="auto"/>
              <w:right w:val="single" w:sz="4" w:space="0" w:color="auto"/>
            </w:tcBorders>
            <w:shd w:val="clear" w:color="auto" w:fill="auto"/>
            <w:noWrap/>
            <w:vAlign w:val="center"/>
            <w:hideMark/>
          </w:tcPr>
          <w:p w14:paraId="5689B44C" w14:textId="77777777" w:rsidR="00735177" w:rsidRPr="008C2FBF" w:rsidRDefault="00735177" w:rsidP="00C5065B">
            <w:pPr>
              <w:spacing w:after="0" w:line="240" w:lineRule="auto"/>
              <w:jc w:val="center"/>
              <w:rPr>
                <w:rFonts w:eastAsia="Times New Roman" w:cstheme="minorHAnsi"/>
                <w:lang w:eastAsia="pl-PL"/>
              </w:rPr>
            </w:pPr>
            <w:r w:rsidRPr="008C2FBF">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hideMark/>
          </w:tcPr>
          <w:p w14:paraId="7BD6AF62" w14:textId="77777777" w:rsidR="00735177" w:rsidRPr="008C2FBF" w:rsidRDefault="00735177" w:rsidP="00C5065B">
            <w:pPr>
              <w:spacing w:after="0" w:line="240" w:lineRule="auto"/>
              <w:rPr>
                <w:rFonts w:eastAsia="Times New Roman" w:cstheme="minorHAnsi"/>
                <w:lang w:eastAsia="pl-PL"/>
              </w:rPr>
            </w:pPr>
            <w:r w:rsidRPr="008C2FBF">
              <w:rPr>
                <w:rFonts w:eastAsia="Times New Roman" w:cstheme="minorHAnsi"/>
                <w:lang w:eastAsia="pl-PL"/>
              </w:rPr>
              <w:t>Gniazdowanie możliwe w sąsiedztwie inwestycji, żerowanie</w:t>
            </w:r>
          </w:p>
        </w:tc>
      </w:tr>
      <w:tr w:rsidR="00735177" w:rsidRPr="008C2FBF" w14:paraId="72E263E7" w14:textId="77777777" w:rsidTr="00C5065B">
        <w:trPr>
          <w:trHeight w:val="564"/>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598126D4" w14:textId="5C4AEA8F" w:rsidR="00735177" w:rsidRPr="006303EC" w:rsidRDefault="00735177" w:rsidP="00C5065B">
            <w:pPr>
              <w:spacing w:after="0" w:line="240" w:lineRule="auto"/>
              <w:jc w:val="center"/>
              <w:rPr>
                <w:rFonts w:eastAsia="Times New Roman" w:cstheme="minorHAnsi"/>
                <w:lang w:eastAsia="pl-PL"/>
              </w:rPr>
            </w:pPr>
            <w:r>
              <w:rPr>
                <w:rFonts w:eastAsia="Times New Roman" w:cstheme="minorHAnsi"/>
                <w:lang w:eastAsia="pl-PL"/>
              </w:rPr>
              <w:t>12</w:t>
            </w:r>
          </w:p>
        </w:tc>
        <w:tc>
          <w:tcPr>
            <w:tcW w:w="847" w:type="pct"/>
            <w:tcBorders>
              <w:top w:val="nil"/>
              <w:left w:val="nil"/>
              <w:bottom w:val="single" w:sz="4" w:space="0" w:color="auto"/>
              <w:right w:val="single" w:sz="4" w:space="0" w:color="auto"/>
            </w:tcBorders>
            <w:shd w:val="clear" w:color="auto" w:fill="auto"/>
            <w:noWrap/>
            <w:vAlign w:val="center"/>
            <w:hideMark/>
          </w:tcPr>
          <w:p w14:paraId="4ABB80A3" w14:textId="77777777" w:rsidR="00735177" w:rsidRDefault="00735177" w:rsidP="00C5065B">
            <w:pPr>
              <w:spacing w:after="0" w:line="240" w:lineRule="auto"/>
              <w:rPr>
                <w:rFonts w:ascii="Calibri" w:hAnsi="Calibri" w:cs="Calibri"/>
                <w:color w:val="000000"/>
              </w:rPr>
            </w:pPr>
            <w:r>
              <w:rPr>
                <w:rFonts w:ascii="Calibri" w:hAnsi="Calibri" w:cs="Calibri"/>
                <w:color w:val="000000"/>
              </w:rPr>
              <w:t>Pliszka żółta</w:t>
            </w:r>
          </w:p>
        </w:tc>
        <w:tc>
          <w:tcPr>
            <w:tcW w:w="1233" w:type="pct"/>
            <w:tcBorders>
              <w:top w:val="nil"/>
              <w:left w:val="nil"/>
              <w:bottom w:val="single" w:sz="4" w:space="0" w:color="auto"/>
              <w:right w:val="single" w:sz="4" w:space="0" w:color="auto"/>
            </w:tcBorders>
            <w:shd w:val="clear" w:color="auto" w:fill="auto"/>
            <w:noWrap/>
            <w:vAlign w:val="center"/>
            <w:hideMark/>
          </w:tcPr>
          <w:p w14:paraId="1642BD17" w14:textId="77777777" w:rsidR="00735177" w:rsidRDefault="00735177" w:rsidP="00C5065B">
            <w:pPr>
              <w:spacing w:after="0" w:line="240" w:lineRule="auto"/>
              <w:rPr>
                <w:rFonts w:ascii="Calibri" w:hAnsi="Calibri" w:cs="Calibri"/>
                <w:i/>
                <w:iCs/>
                <w:color w:val="000000"/>
              </w:rPr>
            </w:pPr>
            <w:r>
              <w:rPr>
                <w:rFonts w:ascii="Calibri" w:hAnsi="Calibri" w:cs="Calibri"/>
                <w:i/>
                <w:iCs/>
                <w:color w:val="000000"/>
              </w:rPr>
              <w:t>Motacilla flava</w:t>
            </w:r>
          </w:p>
        </w:tc>
        <w:tc>
          <w:tcPr>
            <w:tcW w:w="770" w:type="pct"/>
            <w:tcBorders>
              <w:top w:val="nil"/>
              <w:left w:val="nil"/>
              <w:bottom w:val="single" w:sz="4" w:space="0" w:color="auto"/>
              <w:right w:val="single" w:sz="4" w:space="0" w:color="auto"/>
            </w:tcBorders>
            <w:shd w:val="clear" w:color="auto" w:fill="auto"/>
            <w:noWrap/>
            <w:vAlign w:val="center"/>
            <w:hideMark/>
          </w:tcPr>
          <w:p w14:paraId="195CE6F6" w14:textId="77777777" w:rsidR="00735177" w:rsidRPr="008C2FBF" w:rsidRDefault="00735177" w:rsidP="00C5065B">
            <w:pPr>
              <w:spacing w:after="0" w:line="240" w:lineRule="auto"/>
              <w:jc w:val="center"/>
              <w:rPr>
                <w:rFonts w:eastAsia="Times New Roman" w:cstheme="minorHAnsi"/>
                <w:lang w:eastAsia="pl-PL"/>
              </w:rPr>
            </w:pPr>
            <w:r w:rsidRPr="008C2FBF">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hideMark/>
          </w:tcPr>
          <w:p w14:paraId="1C152969" w14:textId="77777777" w:rsidR="00735177" w:rsidRPr="008C2FBF" w:rsidRDefault="00735177" w:rsidP="00C5065B">
            <w:pPr>
              <w:spacing w:after="0" w:line="240" w:lineRule="auto"/>
              <w:rPr>
                <w:rFonts w:eastAsia="Times New Roman" w:cstheme="minorHAnsi"/>
                <w:lang w:eastAsia="pl-PL"/>
              </w:rPr>
            </w:pPr>
            <w:r w:rsidRPr="008C2FBF">
              <w:rPr>
                <w:rFonts w:eastAsia="Times New Roman" w:cstheme="minorHAnsi"/>
                <w:lang w:eastAsia="pl-PL"/>
              </w:rPr>
              <w:t>Gniazdowanie możliwe w sąsiedztwie inwestycji, żerowanie</w:t>
            </w:r>
          </w:p>
        </w:tc>
      </w:tr>
      <w:tr w:rsidR="00735177" w:rsidRPr="008C2FBF" w14:paraId="1E5A8C6A" w14:textId="77777777" w:rsidTr="00C5065B">
        <w:trPr>
          <w:trHeight w:val="564"/>
        </w:trPr>
        <w:tc>
          <w:tcPr>
            <w:tcW w:w="269" w:type="pct"/>
            <w:tcBorders>
              <w:top w:val="nil"/>
              <w:left w:val="single" w:sz="4" w:space="0" w:color="auto"/>
              <w:bottom w:val="single" w:sz="4" w:space="0" w:color="auto"/>
              <w:right w:val="single" w:sz="4" w:space="0" w:color="auto"/>
            </w:tcBorders>
            <w:shd w:val="clear" w:color="auto" w:fill="auto"/>
            <w:noWrap/>
            <w:vAlign w:val="center"/>
          </w:tcPr>
          <w:p w14:paraId="5B16C107" w14:textId="4115570D" w:rsidR="00735177" w:rsidRDefault="00735177" w:rsidP="00C5065B">
            <w:pPr>
              <w:spacing w:after="0" w:line="240" w:lineRule="auto"/>
              <w:jc w:val="center"/>
              <w:rPr>
                <w:rFonts w:eastAsia="Times New Roman" w:cstheme="minorHAnsi"/>
                <w:lang w:eastAsia="pl-PL"/>
              </w:rPr>
            </w:pPr>
            <w:r>
              <w:rPr>
                <w:rFonts w:eastAsia="Times New Roman" w:cstheme="minorHAnsi"/>
                <w:lang w:eastAsia="pl-PL"/>
              </w:rPr>
              <w:t>13</w:t>
            </w:r>
          </w:p>
        </w:tc>
        <w:tc>
          <w:tcPr>
            <w:tcW w:w="847" w:type="pct"/>
            <w:tcBorders>
              <w:top w:val="nil"/>
              <w:left w:val="nil"/>
              <w:bottom w:val="single" w:sz="4" w:space="0" w:color="auto"/>
              <w:right w:val="single" w:sz="4" w:space="0" w:color="auto"/>
            </w:tcBorders>
            <w:shd w:val="clear" w:color="auto" w:fill="auto"/>
            <w:noWrap/>
            <w:vAlign w:val="center"/>
          </w:tcPr>
          <w:p w14:paraId="12F80D47" w14:textId="12C98E62" w:rsidR="00735177" w:rsidRDefault="00735177" w:rsidP="00C5065B">
            <w:pPr>
              <w:spacing w:after="0" w:line="240" w:lineRule="auto"/>
              <w:rPr>
                <w:rFonts w:ascii="Calibri" w:hAnsi="Calibri" w:cs="Calibri"/>
                <w:color w:val="000000"/>
              </w:rPr>
            </w:pPr>
            <w:r>
              <w:rPr>
                <w:rFonts w:ascii="Calibri" w:hAnsi="Calibri" w:cs="Calibri"/>
                <w:color w:val="000000"/>
              </w:rPr>
              <w:t>Potrzeszcz</w:t>
            </w:r>
          </w:p>
        </w:tc>
        <w:tc>
          <w:tcPr>
            <w:tcW w:w="1233" w:type="pct"/>
            <w:tcBorders>
              <w:top w:val="nil"/>
              <w:left w:val="nil"/>
              <w:bottom w:val="single" w:sz="4" w:space="0" w:color="auto"/>
              <w:right w:val="single" w:sz="4" w:space="0" w:color="auto"/>
            </w:tcBorders>
            <w:shd w:val="clear" w:color="auto" w:fill="auto"/>
            <w:noWrap/>
            <w:vAlign w:val="center"/>
          </w:tcPr>
          <w:p w14:paraId="51220734" w14:textId="3AE7E0A5" w:rsidR="00735177" w:rsidRDefault="00735177" w:rsidP="00C5065B">
            <w:pPr>
              <w:spacing w:after="0" w:line="240" w:lineRule="auto"/>
              <w:rPr>
                <w:rFonts w:ascii="Calibri" w:hAnsi="Calibri" w:cs="Calibri"/>
                <w:i/>
                <w:iCs/>
                <w:color w:val="000000"/>
              </w:rPr>
            </w:pPr>
            <w:r w:rsidRPr="00014E8E">
              <w:rPr>
                <w:rFonts w:ascii="Calibri" w:hAnsi="Calibri" w:cs="Calibri"/>
                <w:i/>
                <w:iCs/>
                <w:color w:val="000000"/>
              </w:rPr>
              <w:t>Emberiza calandra</w:t>
            </w:r>
          </w:p>
        </w:tc>
        <w:tc>
          <w:tcPr>
            <w:tcW w:w="770" w:type="pct"/>
            <w:tcBorders>
              <w:top w:val="nil"/>
              <w:left w:val="nil"/>
              <w:bottom w:val="single" w:sz="4" w:space="0" w:color="auto"/>
              <w:right w:val="single" w:sz="4" w:space="0" w:color="auto"/>
            </w:tcBorders>
            <w:shd w:val="clear" w:color="auto" w:fill="auto"/>
            <w:noWrap/>
            <w:vAlign w:val="center"/>
          </w:tcPr>
          <w:p w14:paraId="217B2864" w14:textId="46174C0A" w:rsidR="00735177" w:rsidRPr="008C2FBF" w:rsidRDefault="00735177" w:rsidP="00C5065B">
            <w:pPr>
              <w:spacing w:after="0" w:line="240" w:lineRule="auto"/>
              <w:jc w:val="center"/>
              <w:rPr>
                <w:rFonts w:eastAsia="Times New Roman" w:cstheme="minorHAnsi"/>
                <w:lang w:eastAsia="pl-PL"/>
              </w:rPr>
            </w:pPr>
            <w:r>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tcPr>
          <w:p w14:paraId="0CC93748" w14:textId="0D3A7A7F" w:rsidR="00735177" w:rsidRPr="008C2FBF" w:rsidRDefault="00735177" w:rsidP="00C5065B">
            <w:pPr>
              <w:spacing w:after="0" w:line="240" w:lineRule="auto"/>
              <w:rPr>
                <w:rFonts w:eastAsia="Times New Roman" w:cstheme="minorHAnsi"/>
                <w:lang w:eastAsia="pl-PL"/>
              </w:rPr>
            </w:pPr>
            <w:r w:rsidRPr="008C2FBF">
              <w:rPr>
                <w:rFonts w:eastAsia="Times New Roman" w:cstheme="minorHAnsi"/>
                <w:lang w:eastAsia="pl-PL"/>
              </w:rPr>
              <w:t>Gniazdowanie możliwe w sąsiedztwie inwestycji, żerowanie</w:t>
            </w:r>
          </w:p>
        </w:tc>
      </w:tr>
      <w:tr w:rsidR="00735177" w:rsidRPr="008C2FBF" w14:paraId="3BDE49D1" w14:textId="77777777" w:rsidTr="00C5065B">
        <w:trPr>
          <w:trHeight w:val="54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6E87A371" w14:textId="76DABAEC" w:rsidR="00735177" w:rsidRPr="006303EC" w:rsidRDefault="00735177" w:rsidP="00C5065B">
            <w:pPr>
              <w:spacing w:after="0" w:line="240" w:lineRule="auto"/>
              <w:jc w:val="center"/>
              <w:rPr>
                <w:rFonts w:eastAsia="Times New Roman" w:cstheme="minorHAnsi"/>
                <w:lang w:eastAsia="pl-PL"/>
              </w:rPr>
            </w:pPr>
            <w:r>
              <w:rPr>
                <w:rFonts w:eastAsia="Times New Roman" w:cstheme="minorHAnsi"/>
                <w:lang w:eastAsia="pl-PL"/>
              </w:rPr>
              <w:t>14</w:t>
            </w:r>
          </w:p>
        </w:tc>
        <w:tc>
          <w:tcPr>
            <w:tcW w:w="847" w:type="pct"/>
            <w:tcBorders>
              <w:top w:val="nil"/>
              <w:left w:val="nil"/>
              <w:bottom w:val="single" w:sz="4" w:space="0" w:color="auto"/>
              <w:right w:val="single" w:sz="4" w:space="0" w:color="auto"/>
            </w:tcBorders>
            <w:shd w:val="clear" w:color="auto" w:fill="auto"/>
            <w:noWrap/>
            <w:vAlign w:val="center"/>
            <w:hideMark/>
          </w:tcPr>
          <w:p w14:paraId="6496122C" w14:textId="77777777" w:rsidR="00735177" w:rsidRDefault="00735177" w:rsidP="00C5065B">
            <w:pPr>
              <w:spacing w:after="0" w:line="240" w:lineRule="auto"/>
              <w:rPr>
                <w:rFonts w:ascii="Calibri" w:hAnsi="Calibri" w:cs="Calibri"/>
                <w:color w:val="000000"/>
              </w:rPr>
            </w:pPr>
            <w:r>
              <w:rPr>
                <w:rFonts w:ascii="Calibri" w:hAnsi="Calibri" w:cs="Calibri"/>
                <w:color w:val="000000"/>
              </w:rPr>
              <w:t>Skowronek</w:t>
            </w:r>
          </w:p>
        </w:tc>
        <w:tc>
          <w:tcPr>
            <w:tcW w:w="1233" w:type="pct"/>
            <w:tcBorders>
              <w:top w:val="nil"/>
              <w:left w:val="nil"/>
              <w:bottom w:val="single" w:sz="4" w:space="0" w:color="auto"/>
              <w:right w:val="single" w:sz="4" w:space="0" w:color="auto"/>
            </w:tcBorders>
            <w:shd w:val="clear" w:color="auto" w:fill="auto"/>
            <w:noWrap/>
            <w:vAlign w:val="center"/>
            <w:hideMark/>
          </w:tcPr>
          <w:p w14:paraId="6C440004" w14:textId="77777777" w:rsidR="00735177" w:rsidRDefault="00735177" w:rsidP="00C5065B">
            <w:pPr>
              <w:spacing w:after="0" w:line="240" w:lineRule="auto"/>
              <w:rPr>
                <w:rFonts w:ascii="Calibri" w:hAnsi="Calibri" w:cs="Calibri"/>
                <w:i/>
                <w:iCs/>
                <w:color w:val="000000"/>
              </w:rPr>
            </w:pPr>
            <w:r>
              <w:rPr>
                <w:rFonts w:ascii="Calibri" w:hAnsi="Calibri" w:cs="Calibri"/>
                <w:i/>
                <w:iCs/>
                <w:color w:val="000000"/>
              </w:rPr>
              <w:t>Alauda arvensis</w:t>
            </w:r>
          </w:p>
        </w:tc>
        <w:tc>
          <w:tcPr>
            <w:tcW w:w="770" w:type="pct"/>
            <w:tcBorders>
              <w:top w:val="nil"/>
              <w:left w:val="nil"/>
              <w:bottom w:val="single" w:sz="4" w:space="0" w:color="auto"/>
              <w:right w:val="single" w:sz="4" w:space="0" w:color="auto"/>
            </w:tcBorders>
            <w:shd w:val="clear" w:color="auto" w:fill="auto"/>
            <w:noWrap/>
            <w:vAlign w:val="center"/>
            <w:hideMark/>
          </w:tcPr>
          <w:p w14:paraId="07C19816" w14:textId="77777777" w:rsidR="00735177" w:rsidRPr="008C2FBF" w:rsidRDefault="00735177" w:rsidP="00C5065B">
            <w:pPr>
              <w:spacing w:after="0" w:line="240" w:lineRule="auto"/>
              <w:jc w:val="center"/>
              <w:rPr>
                <w:rFonts w:eastAsia="Times New Roman" w:cstheme="minorHAnsi"/>
                <w:lang w:eastAsia="pl-PL"/>
              </w:rPr>
            </w:pPr>
            <w:r w:rsidRPr="008C2FBF">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hideMark/>
          </w:tcPr>
          <w:p w14:paraId="28F43692" w14:textId="77777777" w:rsidR="00735177" w:rsidRPr="008C2FBF" w:rsidRDefault="00735177" w:rsidP="00C5065B">
            <w:pPr>
              <w:spacing w:after="0" w:line="240" w:lineRule="auto"/>
              <w:rPr>
                <w:rFonts w:eastAsia="Times New Roman" w:cstheme="minorHAnsi"/>
                <w:lang w:eastAsia="pl-PL"/>
              </w:rPr>
            </w:pPr>
            <w:r>
              <w:rPr>
                <w:rFonts w:ascii="Calibri" w:eastAsia="Times New Roman" w:hAnsi="Calibri" w:cs="Calibri"/>
              </w:rPr>
              <w:t xml:space="preserve">Gniazdowanie możliwe na </w:t>
            </w:r>
            <w:r w:rsidRPr="00197F50">
              <w:rPr>
                <w:rFonts w:ascii="Calibri" w:eastAsia="Times New Roman" w:hAnsi="Calibri" w:cs="Calibri"/>
              </w:rPr>
              <w:t>terenie inwestycji</w:t>
            </w:r>
            <w:r>
              <w:rPr>
                <w:rFonts w:ascii="Calibri" w:eastAsia="Times New Roman" w:hAnsi="Calibri" w:cs="Calibri"/>
              </w:rPr>
              <w:t>, żerowanie</w:t>
            </w:r>
            <w:r w:rsidRPr="008C2FBF">
              <w:rPr>
                <w:rFonts w:eastAsia="Times New Roman" w:cstheme="minorHAnsi"/>
                <w:lang w:eastAsia="pl-PL"/>
              </w:rPr>
              <w:t xml:space="preserve"> </w:t>
            </w:r>
          </w:p>
        </w:tc>
      </w:tr>
      <w:tr w:rsidR="00735177" w14:paraId="4E82CED3" w14:textId="77777777" w:rsidTr="00C5065B">
        <w:trPr>
          <w:trHeight w:val="60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4758F51A" w14:textId="366BE892" w:rsidR="00735177" w:rsidRPr="006303EC" w:rsidRDefault="00735177" w:rsidP="00C5065B">
            <w:pPr>
              <w:spacing w:after="0" w:line="240" w:lineRule="auto"/>
              <w:jc w:val="center"/>
              <w:rPr>
                <w:rFonts w:eastAsia="Times New Roman" w:cstheme="minorHAnsi"/>
                <w:lang w:eastAsia="pl-PL"/>
              </w:rPr>
            </w:pPr>
            <w:r>
              <w:rPr>
                <w:rFonts w:eastAsia="Times New Roman" w:cstheme="minorHAnsi"/>
                <w:lang w:eastAsia="pl-PL"/>
              </w:rPr>
              <w:t>15</w:t>
            </w:r>
          </w:p>
        </w:tc>
        <w:tc>
          <w:tcPr>
            <w:tcW w:w="847" w:type="pct"/>
            <w:tcBorders>
              <w:top w:val="nil"/>
              <w:left w:val="nil"/>
              <w:bottom w:val="single" w:sz="4" w:space="0" w:color="auto"/>
              <w:right w:val="single" w:sz="4" w:space="0" w:color="auto"/>
            </w:tcBorders>
            <w:shd w:val="clear" w:color="auto" w:fill="auto"/>
            <w:noWrap/>
            <w:vAlign w:val="center"/>
            <w:hideMark/>
          </w:tcPr>
          <w:p w14:paraId="3ABFB4F9" w14:textId="77777777" w:rsidR="00735177" w:rsidRDefault="00735177" w:rsidP="00C5065B">
            <w:pPr>
              <w:spacing w:after="0" w:line="240" w:lineRule="auto"/>
              <w:rPr>
                <w:rFonts w:ascii="Calibri" w:hAnsi="Calibri" w:cs="Calibri"/>
                <w:color w:val="000000"/>
              </w:rPr>
            </w:pPr>
            <w:r>
              <w:rPr>
                <w:rFonts w:ascii="Calibri" w:hAnsi="Calibri" w:cs="Calibri"/>
                <w:color w:val="000000"/>
              </w:rPr>
              <w:t>Sójka</w:t>
            </w:r>
          </w:p>
        </w:tc>
        <w:tc>
          <w:tcPr>
            <w:tcW w:w="1233" w:type="pct"/>
            <w:tcBorders>
              <w:top w:val="nil"/>
              <w:left w:val="nil"/>
              <w:bottom w:val="single" w:sz="4" w:space="0" w:color="auto"/>
              <w:right w:val="single" w:sz="4" w:space="0" w:color="auto"/>
            </w:tcBorders>
            <w:shd w:val="clear" w:color="auto" w:fill="auto"/>
            <w:noWrap/>
            <w:vAlign w:val="center"/>
            <w:hideMark/>
          </w:tcPr>
          <w:p w14:paraId="678E8CB8" w14:textId="77777777" w:rsidR="00735177" w:rsidRDefault="00735177" w:rsidP="00C5065B">
            <w:pPr>
              <w:spacing w:after="0" w:line="240" w:lineRule="auto"/>
              <w:rPr>
                <w:rFonts w:ascii="Calibri" w:hAnsi="Calibri" w:cs="Calibri"/>
                <w:i/>
                <w:iCs/>
                <w:color w:val="000000"/>
              </w:rPr>
            </w:pPr>
            <w:r>
              <w:rPr>
                <w:rFonts w:ascii="Calibri" w:hAnsi="Calibri" w:cs="Calibri"/>
                <w:i/>
                <w:iCs/>
                <w:color w:val="000000"/>
              </w:rPr>
              <w:t>Garrulus glandarius</w:t>
            </w:r>
          </w:p>
        </w:tc>
        <w:tc>
          <w:tcPr>
            <w:tcW w:w="770" w:type="pct"/>
            <w:tcBorders>
              <w:top w:val="nil"/>
              <w:left w:val="nil"/>
              <w:bottom w:val="single" w:sz="4" w:space="0" w:color="auto"/>
              <w:right w:val="single" w:sz="4" w:space="0" w:color="auto"/>
            </w:tcBorders>
            <w:shd w:val="clear" w:color="auto" w:fill="auto"/>
            <w:noWrap/>
            <w:vAlign w:val="center"/>
            <w:hideMark/>
          </w:tcPr>
          <w:p w14:paraId="62B96DFF" w14:textId="77777777" w:rsidR="00735177" w:rsidRPr="008C2FBF" w:rsidRDefault="00735177" w:rsidP="00C5065B">
            <w:pPr>
              <w:spacing w:after="0" w:line="240" w:lineRule="auto"/>
              <w:jc w:val="center"/>
              <w:rPr>
                <w:rFonts w:eastAsia="Times New Roman" w:cstheme="minorHAnsi"/>
                <w:lang w:eastAsia="pl-PL"/>
              </w:rPr>
            </w:pPr>
            <w:r w:rsidRPr="008C2FBF">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hideMark/>
          </w:tcPr>
          <w:p w14:paraId="7EBDB2D7" w14:textId="77777777" w:rsidR="00735177" w:rsidRDefault="00735177" w:rsidP="00C5065B">
            <w:pPr>
              <w:spacing w:after="0" w:line="240" w:lineRule="auto"/>
            </w:pPr>
            <w:r w:rsidRPr="0050425A">
              <w:rPr>
                <w:rFonts w:eastAsia="Times New Roman" w:cstheme="minorHAnsi"/>
                <w:lang w:eastAsia="pl-PL"/>
              </w:rPr>
              <w:t>Gniazdowanie możliwe w sąsiedztwie inwestycji, żerowanie</w:t>
            </w:r>
          </w:p>
        </w:tc>
      </w:tr>
      <w:tr w:rsidR="00735177" w14:paraId="47896674" w14:textId="77777777" w:rsidTr="00C5065B">
        <w:trPr>
          <w:trHeight w:val="60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2E918CA5" w14:textId="5A00112A" w:rsidR="00735177" w:rsidRPr="006303EC" w:rsidRDefault="00735177" w:rsidP="00C5065B">
            <w:pPr>
              <w:spacing w:after="0" w:line="240" w:lineRule="auto"/>
              <w:jc w:val="center"/>
              <w:rPr>
                <w:rFonts w:eastAsia="Times New Roman" w:cstheme="minorHAnsi"/>
                <w:lang w:eastAsia="pl-PL"/>
              </w:rPr>
            </w:pPr>
            <w:r>
              <w:rPr>
                <w:rFonts w:eastAsia="Times New Roman" w:cstheme="minorHAnsi"/>
                <w:lang w:eastAsia="pl-PL"/>
              </w:rPr>
              <w:t>16</w:t>
            </w:r>
          </w:p>
        </w:tc>
        <w:tc>
          <w:tcPr>
            <w:tcW w:w="847" w:type="pct"/>
            <w:tcBorders>
              <w:top w:val="nil"/>
              <w:left w:val="nil"/>
              <w:bottom w:val="single" w:sz="4" w:space="0" w:color="auto"/>
              <w:right w:val="single" w:sz="4" w:space="0" w:color="auto"/>
            </w:tcBorders>
            <w:shd w:val="clear" w:color="auto" w:fill="auto"/>
            <w:noWrap/>
            <w:vAlign w:val="center"/>
            <w:hideMark/>
          </w:tcPr>
          <w:p w14:paraId="20CD7015" w14:textId="77777777" w:rsidR="00735177" w:rsidRDefault="00735177" w:rsidP="00C5065B">
            <w:pPr>
              <w:spacing w:after="0" w:line="240" w:lineRule="auto"/>
              <w:rPr>
                <w:rFonts w:ascii="Calibri" w:hAnsi="Calibri" w:cs="Calibri"/>
                <w:color w:val="000000"/>
              </w:rPr>
            </w:pPr>
            <w:r>
              <w:rPr>
                <w:rFonts w:ascii="Calibri" w:hAnsi="Calibri" w:cs="Calibri"/>
                <w:color w:val="000000"/>
              </w:rPr>
              <w:t>Trznadel</w:t>
            </w:r>
          </w:p>
        </w:tc>
        <w:tc>
          <w:tcPr>
            <w:tcW w:w="1233" w:type="pct"/>
            <w:tcBorders>
              <w:top w:val="nil"/>
              <w:left w:val="nil"/>
              <w:bottom w:val="single" w:sz="4" w:space="0" w:color="auto"/>
              <w:right w:val="single" w:sz="4" w:space="0" w:color="auto"/>
            </w:tcBorders>
            <w:shd w:val="clear" w:color="auto" w:fill="auto"/>
            <w:noWrap/>
            <w:vAlign w:val="center"/>
            <w:hideMark/>
          </w:tcPr>
          <w:p w14:paraId="04519CD1" w14:textId="77777777" w:rsidR="00735177" w:rsidRDefault="00735177" w:rsidP="00C5065B">
            <w:pPr>
              <w:spacing w:after="0" w:line="240" w:lineRule="auto"/>
              <w:rPr>
                <w:rFonts w:ascii="Calibri" w:hAnsi="Calibri" w:cs="Calibri"/>
                <w:i/>
                <w:iCs/>
                <w:color w:val="000000"/>
              </w:rPr>
            </w:pPr>
            <w:r>
              <w:rPr>
                <w:rFonts w:ascii="Calibri" w:hAnsi="Calibri" w:cs="Calibri"/>
                <w:i/>
                <w:iCs/>
                <w:color w:val="000000"/>
              </w:rPr>
              <w:t>Emberiza citrinella</w:t>
            </w:r>
          </w:p>
        </w:tc>
        <w:tc>
          <w:tcPr>
            <w:tcW w:w="770" w:type="pct"/>
            <w:tcBorders>
              <w:top w:val="nil"/>
              <w:left w:val="nil"/>
              <w:bottom w:val="single" w:sz="4" w:space="0" w:color="auto"/>
              <w:right w:val="single" w:sz="4" w:space="0" w:color="auto"/>
            </w:tcBorders>
            <w:shd w:val="clear" w:color="auto" w:fill="auto"/>
            <w:noWrap/>
            <w:vAlign w:val="center"/>
            <w:hideMark/>
          </w:tcPr>
          <w:p w14:paraId="49F9A078" w14:textId="77777777" w:rsidR="00735177" w:rsidRPr="008C2FBF" w:rsidRDefault="00735177" w:rsidP="00C5065B">
            <w:pPr>
              <w:spacing w:after="0" w:line="240" w:lineRule="auto"/>
              <w:jc w:val="center"/>
              <w:rPr>
                <w:rFonts w:cstheme="minorHAnsi"/>
              </w:rPr>
            </w:pPr>
            <w:r w:rsidRPr="008C2FBF">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hideMark/>
          </w:tcPr>
          <w:p w14:paraId="088DEB52" w14:textId="77777777" w:rsidR="00735177" w:rsidRDefault="00735177" w:rsidP="00C5065B">
            <w:pPr>
              <w:spacing w:after="0" w:line="240" w:lineRule="auto"/>
            </w:pPr>
            <w:r w:rsidRPr="0050425A">
              <w:rPr>
                <w:rFonts w:eastAsia="Times New Roman" w:cstheme="minorHAnsi"/>
                <w:lang w:eastAsia="pl-PL"/>
              </w:rPr>
              <w:t>Gniazdowanie możliwe w sąsiedztwie inwestycji, żerowanie</w:t>
            </w:r>
            <w:r>
              <w:rPr>
                <w:rFonts w:eastAsia="Times New Roman" w:cstheme="minorHAnsi"/>
                <w:lang w:eastAsia="pl-PL"/>
              </w:rPr>
              <w:t>, przelot</w:t>
            </w:r>
          </w:p>
        </w:tc>
      </w:tr>
      <w:tr w:rsidR="00735177" w14:paraId="3CB533D2" w14:textId="77777777" w:rsidTr="00C5065B">
        <w:trPr>
          <w:trHeight w:val="600"/>
        </w:trPr>
        <w:tc>
          <w:tcPr>
            <w:tcW w:w="269" w:type="pct"/>
            <w:tcBorders>
              <w:top w:val="nil"/>
              <w:left w:val="single" w:sz="4" w:space="0" w:color="auto"/>
              <w:bottom w:val="single" w:sz="4" w:space="0" w:color="auto"/>
              <w:right w:val="single" w:sz="4" w:space="0" w:color="auto"/>
            </w:tcBorders>
            <w:shd w:val="clear" w:color="auto" w:fill="auto"/>
            <w:noWrap/>
            <w:vAlign w:val="center"/>
          </w:tcPr>
          <w:p w14:paraId="2211FC90" w14:textId="4F9F5BD6" w:rsidR="00735177" w:rsidRDefault="00735177" w:rsidP="00C5065B">
            <w:pPr>
              <w:spacing w:after="0" w:line="240" w:lineRule="auto"/>
              <w:jc w:val="center"/>
              <w:rPr>
                <w:rFonts w:eastAsia="Times New Roman" w:cstheme="minorHAnsi"/>
                <w:lang w:eastAsia="pl-PL"/>
              </w:rPr>
            </w:pPr>
            <w:r>
              <w:rPr>
                <w:rFonts w:eastAsia="Times New Roman" w:cstheme="minorHAnsi"/>
                <w:lang w:eastAsia="pl-PL"/>
              </w:rPr>
              <w:t>17</w:t>
            </w:r>
          </w:p>
        </w:tc>
        <w:tc>
          <w:tcPr>
            <w:tcW w:w="847" w:type="pct"/>
            <w:tcBorders>
              <w:top w:val="nil"/>
              <w:left w:val="nil"/>
              <w:bottom w:val="single" w:sz="4" w:space="0" w:color="auto"/>
              <w:right w:val="single" w:sz="4" w:space="0" w:color="auto"/>
            </w:tcBorders>
            <w:shd w:val="clear" w:color="auto" w:fill="auto"/>
            <w:noWrap/>
            <w:vAlign w:val="center"/>
          </w:tcPr>
          <w:p w14:paraId="2712DA89" w14:textId="0E91E4AC" w:rsidR="00735177" w:rsidRDefault="00735177" w:rsidP="00C5065B">
            <w:pPr>
              <w:spacing w:after="0" w:line="240" w:lineRule="auto"/>
              <w:rPr>
                <w:rFonts w:ascii="Calibri" w:hAnsi="Calibri" w:cs="Calibri"/>
                <w:color w:val="000000"/>
              </w:rPr>
            </w:pPr>
            <w:r>
              <w:rPr>
                <w:rFonts w:ascii="Calibri" w:hAnsi="Calibri" w:cs="Calibri"/>
                <w:color w:val="000000"/>
              </w:rPr>
              <w:t>Wróbel</w:t>
            </w:r>
          </w:p>
        </w:tc>
        <w:tc>
          <w:tcPr>
            <w:tcW w:w="1233" w:type="pct"/>
            <w:tcBorders>
              <w:top w:val="nil"/>
              <w:left w:val="nil"/>
              <w:bottom w:val="single" w:sz="4" w:space="0" w:color="auto"/>
              <w:right w:val="single" w:sz="4" w:space="0" w:color="auto"/>
            </w:tcBorders>
            <w:shd w:val="clear" w:color="auto" w:fill="auto"/>
            <w:noWrap/>
            <w:vAlign w:val="center"/>
          </w:tcPr>
          <w:p w14:paraId="1956726B" w14:textId="1FF3DA3B" w:rsidR="00735177" w:rsidRDefault="00735177" w:rsidP="00C5065B">
            <w:pPr>
              <w:spacing w:after="0" w:line="240" w:lineRule="auto"/>
              <w:rPr>
                <w:rFonts w:ascii="Calibri" w:hAnsi="Calibri" w:cs="Calibri"/>
                <w:i/>
                <w:iCs/>
                <w:color w:val="000000"/>
              </w:rPr>
            </w:pPr>
            <w:r w:rsidRPr="00014E8E">
              <w:rPr>
                <w:rFonts w:ascii="Calibri" w:hAnsi="Calibri" w:cs="Calibri"/>
                <w:i/>
                <w:iCs/>
                <w:color w:val="000000"/>
              </w:rPr>
              <w:t>Passer domesticus</w:t>
            </w:r>
          </w:p>
        </w:tc>
        <w:tc>
          <w:tcPr>
            <w:tcW w:w="770" w:type="pct"/>
            <w:tcBorders>
              <w:top w:val="nil"/>
              <w:left w:val="nil"/>
              <w:bottom w:val="single" w:sz="4" w:space="0" w:color="auto"/>
              <w:right w:val="single" w:sz="4" w:space="0" w:color="auto"/>
            </w:tcBorders>
            <w:shd w:val="clear" w:color="auto" w:fill="auto"/>
            <w:noWrap/>
            <w:vAlign w:val="center"/>
          </w:tcPr>
          <w:p w14:paraId="247032A3" w14:textId="2CC614C3" w:rsidR="00735177" w:rsidRPr="008C2FBF" w:rsidRDefault="00735177" w:rsidP="00C5065B">
            <w:pPr>
              <w:spacing w:after="0" w:line="240" w:lineRule="auto"/>
              <w:jc w:val="center"/>
              <w:rPr>
                <w:rFonts w:eastAsia="Times New Roman" w:cstheme="minorHAnsi"/>
                <w:lang w:eastAsia="pl-PL"/>
              </w:rPr>
            </w:pPr>
            <w:r>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tcPr>
          <w:p w14:paraId="7F5360CA" w14:textId="10B73EBA" w:rsidR="00735177" w:rsidRPr="0050425A" w:rsidRDefault="00735177" w:rsidP="00C5065B">
            <w:pPr>
              <w:spacing w:after="0" w:line="240" w:lineRule="auto"/>
              <w:rPr>
                <w:rFonts w:eastAsia="Times New Roman" w:cstheme="minorHAnsi"/>
                <w:lang w:eastAsia="pl-PL"/>
              </w:rPr>
            </w:pPr>
            <w:r w:rsidRPr="008C2FBF">
              <w:rPr>
                <w:rFonts w:eastAsia="Times New Roman" w:cstheme="minorHAnsi"/>
                <w:lang w:eastAsia="pl-PL"/>
              </w:rPr>
              <w:t>Gniazdowanie możliwe w sąsiedztwie inwestycji, żerowanie</w:t>
            </w:r>
          </w:p>
        </w:tc>
      </w:tr>
      <w:tr w:rsidR="00735177" w14:paraId="48DAB018" w14:textId="77777777" w:rsidTr="00C5065B">
        <w:trPr>
          <w:trHeight w:val="60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7D2C5CC9" w14:textId="40BBC214" w:rsidR="00735177" w:rsidRPr="006303EC" w:rsidRDefault="00735177" w:rsidP="00C5065B">
            <w:pPr>
              <w:spacing w:after="0" w:line="240" w:lineRule="auto"/>
              <w:jc w:val="center"/>
              <w:rPr>
                <w:rFonts w:eastAsia="Times New Roman" w:cstheme="minorHAnsi"/>
                <w:lang w:eastAsia="pl-PL"/>
              </w:rPr>
            </w:pPr>
            <w:r>
              <w:rPr>
                <w:rFonts w:eastAsia="Times New Roman" w:cstheme="minorHAnsi"/>
                <w:lang w:eastAsia="pl-PL"/>
              </w:rPr>
              <w:t>18</w:t>
            </w:r>
          </w:p>
        </w:tc>
        <w:tc>
          <w:tcPr>
            <w:tcW w:w="847" w:type="pct"/>
            <w:tcBorders>
              <w:top w:val="nil"/>
              <w:left w:val="nil"/>
              <w:bottom w:val="single" w:sz="4" w:space="0" w:color="auto"/>
              <w:right w:val="single" w:sz="4" w:space="0" w:color="auto"/>
            </w:tcBorders>
            <w:shd w:val="clear" w:color="auto" w:fill="auto"/>
            <w:noWrap/>
            <w:vAlign w:val="center"/>
            <w:hideMark/>
          </w:tcPr>
          <w:p w14:paraId="29F07365" w14:textId="77777777" w:rsidR="00735177" w:rsidRDefault="00735177" w:rsidP="00C5065B">
            <w:pPr>
              <w:spacing w:after="0" w:line="240" w:lineRule="auto"/>
              <w:rPr>
                <w:rFonts w:ascii="Calibri" w:hAnsi="Calibri" w:cs="Calibri"/>
                <w:color w:val="000000"/>
              </w:rPr>
            </w:pPr>
            <w:r>
              <w:rPr>
                <w:rFonts w:ascii="Calibri" w:hAnsi="Calibri" w:cs="Calibri"/>
                <w:color w:val="000000"/>
              </w:rPr>
              <w:t>Zięba</w:t>
            </w:r>
          </w:p>
        </w:tc>
        <w:tc>
          <w:tcPr>
            <w:tcW w:w="1233" w:type="pct"/>
            <w:tcBorders>
              <w:top w:val="nil"/>
              <w:left w:val="nil"/>
              <w:bottom w:val="single" w:sz="4" w:space="0" w:color="auto"/>
              <w:right w:val="single" w:sz="4" w:space="0" w:color="auto"/>
            </w:tcBorders>
            <w:shd w:val="clear" w:color="auto" w:fill="auto"/>
            <w:noWrap/>
            <w:vAlign w:val="center"/>
            <w:hideMark/>
          </w:tcPr>
          <w:p w14:paraId="0887C495" w14:textId="77777777" w:rsidR="00735177" w:rsidRDefault="00735177" w:rsidP="00C5065B">
            <w:pPr>
              <w:spacing w:after="0" w:line="240" w:lineRule="auto"/>
              <w:rPr>
                <w:rFonts w:ascii="Calibri" w:hAnsi="Calibri" w:cs="Calibri"/>
                <w:i/>
                <w:iCs/>
                <w:color w:val="000000"/>
              </w:rPr>
            </w:pPr>
            <w:r>
              <w:rPr>
                <w:rFonts w:ascii="Calibri" w:hAnsi="Calibri" w:cs="Calibri"/>
                <w:i/>
                <w:iCs/>
                <w:color w:val="000000"/>
              </w:rPr>
              <w:t>Fringilla coelebs</w:t>
            </w:r>
          </w:p>
        </w:tc>
        <w:tc>
          <w:tcPr>
            <w:tcW w:w="770" w:type="pct"/>
            <w:tcBorders>
              <w:top w:val="nil"/>
              <w:left w:val="nil"/>
              <w:bottom w:val="single" w:sz="4" w:space="0" w:color="auto"/>
              <w:right w:val="single" w:sz="4" w:space="0" w:color="auto"/>
            </w:tcBorders>
            <w:shd w:val="clear" w:color="auto" w:fill="auto"/>
            <w:noWrap/>
            <w:vAlign w:val="center"/>
            <w:hideMark/>
          </w:tcPr>
          <w:p w14:paraId="5B8D4844" w14:textId="77777777" w:rsidR="00735177" w:rsidRPr="008C2FBF" w:rsidRDefault="00735177" w:rsidP="00C5065B">
            <w:pPr>
              <w:spacing w:after="0" w:line="240" w:lineRule="auto"/>
              <w:jc w:val="center"/>
              <w:rPr>
                <w:rFonts w:cstheme="minorHAnsi"/>
              </w:rPr>
            </w:pPr>
            <w:r w:rsidRPr="008C2FBF">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hideMark/>
          </w:tcPr>
          <w:p w14:paraId="561A4520" w14:textId="77777777" w:rsidR="00735177" w:rsidRDefault="00735177" w:rsidP="00C5065B">
            <w:pPr>
              <w:spacing w:after="0" w:line="240" w:lineRule="auto"/>
            </w:pPr>
            <w:r w:rsidRPr="0050425A">
              <w:rPr>
                <w:rFonts w:eastAsia="Times New Roman" w:cstheme="minorHAnsi"/>
                <w:lang w:eastAsia="pl-PL"/>
              </w:rPr>
              <w:t>Gniazdowanie możliwe w sąsiedztwie inwestycji, żerowanie</w:t>
            </w:r>
            <w:r>
              <w:rPr>
                <w:rFonts w:eastAsia="Times New Roman" w:cstheme="minorHAnsi"/>
                <w:lang w:eastAsia="pl-PL"/>
              </w:rPr>
              <w:t>, przelot</w:t>
            </w:r>
          </w:p>
        </w:tc>
      </w:tr>
      <w:tr w:rsidR="00735177" w14:paraId="3F5EC83D" w14:textId="77777777" w:rsidTr="00C5065B">
        <w:trPr>
          <w:trHeight w:val="600"/>
        </w:trPr>
        <w:tc>
          <w:tcPr>
            <w:tcW w:w="269" w:type="pct"/>
            <w:tcBorders>
              <w:top w:val="nil"/>
              <w:left w:val="single" w:sz="4" w:space="0" w:color="auto"/>
              <w:bottom w:val="single" w:sz="4" w:space="0" w:color="auto"/>
              <w:right w:val="single" w:sz="4" w:space="0" w:color="auto"/>
            </w:tcBorders>
            <w:shd w:val="clear" w:color="auto" w:fill="auto"/>
            <w:noWrap/>
            <w:vAlign w:val="center"/>
            <w:hideMark/>
          </w:tcPr>
          <w:p w14:paraId="08A26FE6" w14:textId="5F630FCF" w:rsidR="00735177" w:rsidRPr="006303EC" w:rsidRDefault="00735177" w:rsidP="00C5065B">
            <w:pPr>
              <w:spacing w:after="0" w:line="240" w:lineRule="auto"/>
              <w:jc w:val="center"/>
              <w:rPr>
                <w:rFonts w:eastAsia="Times New Roman" w:cstheme="minorHAnsi"/>
                <w:lang w:eastAsia="pl-PL"/>
              </w:rPr>
            </w:pPr>
            <w:r>
              <w:rPr>
                <w:rFonts w:eastAsia="Times New Roman" w:cstheme="minorHAnsi"/>
                <w:lang w:eastAsia="pl-PL"/>
              </w:rPr>
              <w:t>19</w:t>
            </w:r>
          </w:p>
        </w:tc>
        <w:tc>
          <w:tcPr>
            <w:tcW w:w="847" w:type="pct"/>
            <w:tcBorders>
              <w:top w:val="nil"/>
              <w:left w:val="nil"/>
              <w:bottom w:val="single" w:sz="4" w:space="0" w:color="auto"/>
              <w:right w:val="single" w:sz="4" w:space="0" w:color="auto"/>
            </w:tcBorders>
            <w:shd w:val="clear" w:color="auto" w:fill="auto"/>
            <w:noWrap/>
            <w:vAlign w:val="center"/>
            <w:hideMark/>
          </w:tcPr>
          <w:p w14:paraId="5AAB829A" w14:textId="77777777" w:rsidR="00735177" w:rsidRDefault="00735177" w:rsidP="00C5065B">
            <w:pPr>
              <w:spacing w:after="0" w:line="240" w:lineRule="auto"/>
              <w:rPr>
                <w:rFonts w:ascii="Calibri" w:hAnsi="Calibri" w:cs="Calibri"/>
                <w:color w:val="000000"/>
              </w:rPr>
            </w:pPr>
            <w:r>
              <w:rPr>
                <w:rFonts w:ascii="Calibri" w:hAnsi="Calibri" w:cs="Calibri"/>
                <w:color w:val="000000"/>
              </w:rPr>
              <w:t>Żuraw</w:t>
            </w:r>
          </w:p>
        </w:tc>
        <w:tc>
          <w:tcPr>
            <w:tcW w:w="1233" w:type="pct"/>
            <w:tcBorders>
              <w:top w:val="nil"/>
              <w:left w:val="nil"/>
              <w:bottom w:val="single" w:sz="4" w:space="0" w:color="auto"/>
              <w:right w:val="single" w:sz="4" w:space="0" w:color="auto"/>
            </w:tcBorders>
            <w:shd w:val="clear" w:color="auto" w:fill="auto"/>
            <w:noWrap/>
            <w:vAlign w:val="center"/>
            <w:hideMark/>
          </w:tcPr>
          <w:p w14:paraId="00BE22B2" w14:textId="77777777" w:rsidR="00735177" w:rsidRDefault="00735177" w:rsidP="00C5065B">
            <w:pPr>
              <w:spacing w:after="0" w:line="240" w:lineRule="auto"/>
              <w:rPr>
                <w:rFonts w:ascii="Calibri" w:hAnsi="Calibri" w:cs="Calibri"/>
                <w:i/>
                <w:iCs/>
                <w:color w:val="000000"/>
              </w:rPr>
            </w:pPr>
            <w:r>
              <w:rPr>
                <w:rFonts w:ascii="Calibri" w:hAnsi="Calibri" w:cs="Calibri"/>
                <w:i/>
                <w:iCs/>
                <w:color w:val="000000"/>
              </w:rPr>
              <w:t>Grus grus</w:t>
            </w:r>
          </w:p>
        </w:tc>
        <w:tc>
          <w:tcPr>
            <w:tcW w:w="770" w:type="pct"/>
            <w:tcBorders>
              <w:top w:val="nil"/>
              <w:left w:val="nil"/>
              <w:bottom w:val="single" w:sz="4" w:space="0" w:color="auto"/>
              <w:right w:val="single" w:sz="4" w:space="0" w:color="auto"/>
            </w:tcBorders>
            <w:shd w:val="clear" w:color="auto" w:fill="auto"/>
            <w:noWrap/>
            <w:vAlign w:val="center"/>
            <w:hideMark/>
          </w:tcPr>
          <w:p w14:paraId="1945A47D" w14:textId="77777777" w:rsidR="00735177" w:rsidRPr="008C2FBF" w:rsidRDefault="00735177" w:rsidP="00C5065B">
            <w:pPr>
              <w:spacing w:after="0" w:line="240" w:lineRule="auto"/>
              <w:jc w:val="center"/>
              <w:rPr>
                <w:rFonts w:cstheme="minorHAnsi"/>
              </w:rPr>
            </w:pPr>
            <w:r w:rsidRPr="008C2FBF">
              <w:rPr>
                <w:rFonts w:eastAsia="Times New Roman" w:cstheme="minorHAnsi"/>
                <w:lang w:eastAsia="pl-PL"/>
              </w:rPr>
              <w:t>Ścisła</w:t>
            </w:r>
          </w:p>
        </w:tc>
        <w:tc>
          <w:tcPr>
            <w:tcW w:w="1881" w:type="pct"/>
            <w:tcBorders>
              <w:top w:val="nil"/>
              <w:left w:val="nil"/>
              <w:bottom w:val="single" w:sz="4" w:space="0" w:color="auto"/>
              <w:right w:val="single" w:sz="4" w:space="0" w:color="auto"/>
            </w:tcBorders>
            <w:shd w:val="clear" w:color="auto" w:fill="auto"/>
            <w:vAlign w:val="center"/>
            <w:hideMark/>
          </w:tcPr>
          <w:p w14:paraId="1FC40E21" w14:textId="77777777" w:rsidR="00735177" w:rsidRDefault="00735177" w:rsidP="00C5065B">
            <w:pPr>
              <w:spacing w:after="0" w:line="240" w:lineRule="auto"/>
            </w:pPr>
            <w:r>
              <w:t>Przelot</w:t>
            </w:r>
          </w:p>
        </w:tc>
      </w:tr>
    </w:tbl>
    <w:p w14:paraId="1F961415" w14:textId="542032C0" w:rsidR="00735177" w:rsidRDefault="00C63091" w:rsidP="00C63091">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r w:rsidRPr="00C63091">
        <w:rPr>
          <w:rFonts w:ascii="Times New Roman" w:eastAsia="Arial Unicode MS" w:hAnsi="Times New Roman" w:cs="Helvetica Neue"/>
          <w:color w:val="000000"/>
          <w:sz w:val="24"/>
          <w:szCs w:val="24"/>
          <w:u w:color="000000"/>
          <w:bdr w:val="nil"/>
          <w:lang w:eastAsia="pl-PL"/>
        </w:rPr>
        <w:lastRenderedPageBreak/>
        <w:t xml:space="preserve">W trakcie budowy farmy fotowoltaicznej istnieje możliwość zniszczenia siedlisk skowronka, którego określono jako gatunek mogący potencjalnie gniazdować na terenie inwestycji. Istotny jest jednak fakt, że ptaki te w naszym kraju należą do gatunków pospolicie występujących i prawdopodobne okresowe zniszczenie stanowisk lęgowych </w:t>
      </w:r>
      <w:r>
        <w:rPr>
          <w:rFonts w:ascii="Times New Roman" w:eastAsia="Arial Unicode MS" w:hAnsi="Times New Roman" w:cs="Helvetica Neue"/>
          <w:color w:val="000000"/>
          <w:sz w:val="24"/>
          <w:szCs w:val="24"/>
          <w:u w:color="000000"/>
          <w:bdr w:val="nil"/>
          <w:lang w:eastAsia="pl-PL"/>
        </w:rPr>
        <w:t>tego</w:t>
      </w:r>
      <w:r w:rsidRPr="00C63091">
        <w:rPr>
          <w:rFonts w:ascii="Times New Roman" w:eastAsia="Arial Unicode MS" w:hAnsi="Times New Roman" w:cs="Helvetica Neue"/>
          <w:color w:val="000000"/>
          <w:sz w:val="24"/>
          <w:szCs w:val="24"/>
          <w:u w:color="000000"/>
          <w:bdr w:val="nil"/>
          <w:lang w:eastAsia="pl-PL"/>
        </w:rPr>
        <w:t xml:space="preserve"> gatunk</w:t>
      </w:r>
      <w:r>
        <w:rPr>
          <w:rFonts w:ascii="Times New Roman" w:eastAsia="Arial Unicode MS" w:hAnsi="Times New Roman" w:cs="Helvetica Neue"/>
          <w:color w:val="000000"/>
          <w:sz w:val="24"/>
          <w:szCs w:val="24"/>
          <w:u w:color="000000"/>
          <w:bdr w:val="nil"/>
          <w:lang w:eastAsia="pl-PL"/>
        </w:rPr>
        <w:t>u</w:t>
      </w:r>
      <w:r w:rsidRPr="00C63091">
        <w:rPr>
          <w:rFonts w:ascii="Times New Roman" w:eastAsia="Arial Unicode MS" w:hAnsi="Times New Roman" w:cs="Helvetica Neue"/>
          <w:color w:val="000000"/>
          <w:sz w:val="24"/>
          <w:szCs w:val="24"/>
          <w:u w:color="000000"/>
          <w:bdr w:val="nil"/>
          <w:lang w:eastAsia="pl-PL"/>
        </w:rPr>
        <w:t xml:space="preserve"> </w:t>
      </w:r>
      <w:r w:rsidR="00735177">
        <w:rPr>
          <w:rFonts w:ascii="Times New Roman" w:eastAsia="Arial Unicode MS" w:hAnsi="Times New Roman" w:cs="Helvetica Neue"/>
          <w:color w:val="000000"/>
          <w:sz w:val="24"/>
          <w:szCs w:val="24"/>
          <w:u w:color="000000"/>
          <w:bdr w:val="nil"/>
          <w:lang w:eastAsia="pl-PL"/>
        </w:rPr>
        <w:br/>
      </w:r>
      <w:r w:rsidRPr="00C63091">
        <w:rPr>
          <w:rFonts w:ascii="Times New Roman" w:eastAsia="Arial Unicode MS" w:hAnsi="Times New Roman" w:cs="Helvetica Neue"/>
          <w:color w:val="000000"/>
          <w:sz w:val="24"/>
          <w:szCs w:val="24"/>
          <w:u w:color="000000"/>
          <w:bdr w:val="nil"/>
          <w:lang w:eastAsia="pl-PL"/>
        </w:rPr>
        <w:t xml:space="preserve">nie będzie miało wpływu na stan populacji. </w:t>
      </w:r>
    </w:p>
    <w:p w14:paraId="58082235" w14:textId="472A363C" w:rsidR="00C63091" w:rsidRPr="00C63091" w:rsidRDefault="00C63091" w:rsidP="00C63091">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r w:rsidRPr="00C63091">
        <w:rPr>
          <w:rFonts w:ascii="Times New Roman" w:eastAsia="Arial Unicode MS" w:hAnsi="Times New Roman" w:cs="Helvetica Neue"/>
          <w:color w:val="000000"/>
          <w:sz w:val="24"/>
          <w:szCs w:val="24"/>
          <w:u w:color="000000"/>
          <w:bdr w:val="nil"/>
          <w:lang w:eastAsia="pl-PL"/>
        </w:rPr>
        <w:t xml:space="preserve">Powyższe wskazuje, że realizacja przedsięwzięcia nie wpłynie znacząco negatywnie </w:t>
      </w:r>
      <w:r w:rsidR="00735177">
        <w:rPr>
          <w:rFonts w:ascii="Times New Roman" w:eastAsia="Arial Unicode MS" w:hAnsi="Times New Roman" w:cs="Helvetica Neue"/>
          <w:color w:val="000000"/>
          <w:sz w:val="24"/>
          <w:szCs w:val="24"/>
          <w:u w:color="000000"/>
          <w:bdr w:val="nil"/>
          <w:lang w:eastAsia="pl-PL"/>
        </w:rPr>
        <w:br/>
      </w:r>
      <w:r w:rsidRPr="00C63091">
        <w:rPr>
          <w:rFonts w:ascii="Times New Roman" w:eastAsia="Arial Unicode MS" w:hAnsi="Times New Roman" w:cs="Helvetica Neue"/>
          <w:color w:val="000000"/>
          <w:sz w:val="24"/>
          <w:szCs w:val="24"/>
          <w:u w:color="000000"/>
          <w:bdr w:val="nil"/>
          <w:lang w:eastAsia="pl-PL"/>
        </w:rPr>
        <w:t>na populację wskazanych gatunków ptaków gniazdujących na terenie inwestycji. Przeprowadzenie inwestycji nie będzie prowadziło do wykluczenia przyszłej możliwości gniazdowania przez ptaki. Teren ten może być po realizacji inwestycji nadal wykorzystywany przez wiele gatunków ptaków korzystających z powierzchni ziemi, pomiędzy rzędami paneli oraz pod panelami, a także na stelażach, na których montuje się panele. Ekstensywne wykorzystywanie obecnego siedliska – ewentualny zasiew mieszanek traw oznaczać może stałe zwiększanie różnorodności biologicznej i poszerzenie bazy żerowej. Możliwe jest zatem rozszerzenie i potencjalna zmiana składu gatunkowego ornitofauny tego terenu na korzyść obydwu gatunków.</w:t>
      </w:r>
    </w:p>
    <w:p w14:paraId="4B1522C5" w14:textId="6B006906" w:rsidR="00C63091" w:rsidRPr="00C63091" w:rsidRDefault="00C63091" w:rsidP="00C63091">
      <w:pPr>
        <w:pBdr>
          <w:top w:val="nil"/>
          <w:left w:val="nil"/>
          <w:bottom w:val="nil"/>
          <w:right w:val="nil"/>
          <w:between w:val="nil"/>
          <w:bar w:val="nil"/>
        </w:pBdr>
        <w:spacing w:after="120" w:line="360" w:lineRule="auto"/>
        <w:jc w:val="both"/>
        <w:rPr>
          <w:rFonts w:ascii="Times New Roman" w:eastAsia="Arial Unicode MS" w:hAnsi="Times New Roman" w:cs="Helvetica Neue"/>
          <w:color w:val="000000"/>
          <w:sz w:val="24"/>
          <w:szCs w:val="24"/>
          <w:u w:color="000000"/>
          <w:bdr w:val="nil"/>
          <w:lang w:eastAsia="pl-PL"/>
        </w:rPr>
      </w:pPr>
      <w:r w:rsidRPr="00C63091">
        <w:rPr>
          <w:rFonts w:ascii="Times New Roman" w:eastAsia="Arial Unicode MS" w:hAnsi="Times New Roman" w:cs="Helvetica Neue"/>
          <w:color w:val="000000"/>
          <w:sz w:val="24"/>
          <w:szCs w:val="24"/>
          <w:u w:val="single" w:color="000000"/>
          <w:bdr w:val="nil"/>
          <w:lang w:eastAsia="pl-PL"/>
        </w:rPr>
        <w:t xml:space="preserve">W ramach realizacji inwestycji nie przewiduje się wycinki sąsiadujących zadrzewień, </w:t>
      </w:r>
      <w:r w:rsidR="00D43DC4">
        <w:rPr>
          <w:rFonts w:ascii="Times New Roman" w:eastAsia="Arial Unicode MS" w:hAnsi="Times New Roman" w:cs="Helvetica Neue"/>
          <w:color w:val="000000"/>
          <w:sz w:val="24"/>
          <w:szCs w:val="24"/>
          <w:u w:val="single" w:color="000000"/>
          <w:bdr w:val="nil"/>
          <w:lang w:eastAsia="pl-PL"/>
        </w:rPr>
        <w:br/>
      </w:r>
      <w:r w:rsidRPr="00C63091">
        <w:rPr>
          <w:rFonts w:ascii="Times New Roman" w:eastAsia="Arial Unicode MS" w:hAnsi="Times New Roman" w:cs="Helvetica Neue"/>
          <w:color w:val="000000"/>
          <w:sz w:val="24"/>
          <w:szCs w:val="24"/>
          <w:u w:val="single" w:color="000000"/>
          <w:bdr w:val="nil"/>
          <w:lang w:eastAsia="pl-PL"/>
        </w:rPr>
        <w:t xml:space="preserve">w obrębie których możliwe jest obecnie gniazdowanie pozostałych obserwowanych gatunków ptaków. Siedliska i miejsca żerowania ptaków pozostaną na niezmienionym poziomie </w:t>
      </w:r>
      <w:r w:rsidR="00D43DC4">
        <w:rPr>
          <w:rFonts w:ascii="Times New Roman" w:eastAsia="Arial Unicode MS" w:hAnsi="Times New Roman" w:cs="Helvetica Neue"/>
          <w:color w:val="000000"/>
          <w:sz w:val="24"/>
          <w:szCs w:val="24"/>
          <w:u w:val="single" w:color="000000"/>
          <w:bdr w:val="nil"/>
          <w:lang w:eastAsia="pl-PL"/>
        </w:rPr>
        <w:br/>
      </w:r>
      <w:r w:rsidRPr="00C63091">
        <w:rPr>
          <w:rFonts w:ascii="Times New Roman" w:eastAsia="Arial Unicode MS" w:hAnsi="Times New Roman" w:cs="Helvetica Neue"/>
          <w:color w:val="000000"/>
          <w:sz w:val="24"/>
          <w:szCs w:val="24"/>
          <w:u w:val="single" w:color="000000"/>
          <w:bdr w:val="nil"/>
          <w:lang w:eastAsia="pl-PL"/>
        </w:rPr>
        <w:t xml:space="preserve">w związku z brakiem ich przekształcenia. </w:t>
      </w:r>
    </w:p>
    <w:p w14:paraId="3C530318" w14:textId="77777777" w:rsidR="00D43DC4" w:rsidRPr="00C9548E" w:rsidRDefault="00D43DC4" w:rsidP="00C9548E">
      <w:pPr>
        <w:pBdr>
          <w:top w:val="nil"/>
          <w:left w:val="nil"/>
          <w:bottom w:val="nil"/>
          <w:right w:val="nil"/>
          <w:between w:val="nil"/>
          <w:bar w:val="nil"/>
        </w:pBdr>
        <w:spacing w:after="120" w:line="360" w:lineRule="auto"/>
        <w:jc w:val="both"/>
        <w:rPr>
          <w:rFonts w:ascii="Times New Roman" w:eastAsia="Arial Unicode MS" w:hAnsi="Times New Roman" w:cs="Helvetica Neue"/>
          <w:sz w:val="24"/>
          <w:szCs w:val="24"/>
          <w:u w:color="000000"/>
          <w:bdr w:val="nil"/>
          <w:lang w:eastAsia="pl-PL"/>
        </w:rPr>
      </w:pPr>
    </w:p>
    <w:p w14:paraId="06D52799"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Helvetica Neue"/>
          <w:b/>
          <w:sz w:val="24"/>
          <w:szCs w:val="24"/>
          <w:u w:color="000000"/>
          <w:bdr w:val="nil"/>
          <w:lang w:eastAsia="pl-PL"/>
        </w:rPr>
      </w:pPr>
      <w:r w:rsidRPr="00C9548E">
        <w:rPr>
          <w:rFonts w:ascii="Times New Roman" w:eastAsia="Arial Unicode MS" w:hAnsi="Times New Roman" w:cs="Helvetica Neue"/>
          <w:b/>
          <w:sz w:val="24"/>
          <w:szCs w:val="24"/>
          <w:u w:color="000000"/>
          <w:bdr w:val="nil"/>
          <w:lang w:eastAsia="pl-PL"/>
        </w:rPr>
        <w:t>Wpływ paneli fotowoltaicznych na ptaki</w:t>
      </w:r>
    </w:p>
    <w:p w14:paraId="3A5CBA00" w14:textId="3E64F2EC"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Helvetica Neue"/>
          <w:sz w:val="24"/>
          <w:szCs w:val="24"/>
          <w:u w:color="000000"/>
          <w:bdr w:val="nil"/>
          <w:lang w:eastAsia="pl-PL"/>
        </w:rPr>
      </w:pPr>
      <w:r w:rsidRPr="00C9548E">
        <w:rPr>
          <w:rFonts w:ascii="Times New Roman" w:eastAsia="Arial Unicode MS" w:hAnsi="Times New Roman" w:cs="Helvetica Neue"/>
          <w:sz w:val="24"/>
          <w:szCs w:val="24"/>
          <w:u w:color="000000"/>
          <w:bdr w:val="nil"/>
          <w:lang w:eastAsia="pl-PL"/>
        </w:rPr>
        <w:t xml:space="preserve">Według definicji, olśnienie to stan procesu widzenia, przy którym występuje odczucie niewygody lub zmniejszenie zdolności rozpoznawania przedmiotów, lub jedno i drugie, </w:t>
      </w:r>
      <w:r w:rsidRPr="00C9548E">
        <w:rPr>
          <w:rFonts w:ascii="Times New Roman" w:eastAsia="Arial Unicode MS" w:hAnsi="Times New Roman" w:cs="Helvetica Neue"/>
          <w:sz w:val="24"/>
          <w:szCs w:val="24"/>
          <w:u w:color="000000"/>
          <w:bdr w:val="nil"/>
          <w:lang w:eastAsia="pl-PL"/>
        </w:rPr>
        <w:br/>
        <w:t xml:space="preserve">w wyniku niewłaściwego rozkładu luminancji lub niewłaściwego zakresu luminancji </w:t>
      </w:r>
      <w:r w:rsidRPr="00C9548E">
        <w:rPr>
          <w:rFonts w:ascii="Times New Roman" w:eastAsia="Arial Unicode MS" w:hAnsi="Times New Roman" w:cs="Helvetica Neue"/>
          <w:sz w:val="24"/>
          <w:szCs w:val="24"/>
          <w:u w:color="000000"/>
          <w:bdr w:val="nil"/>
          <w:lang w:eastAsia="pl-PL"/>
        </w:rPr>
        <w:br/>
        <w:t xml:space="preserve">albo nadmiernych kontrastów w przestrzeni lub w czasie. Istnieje możliwość, że ptaki </w:t>
      </w:r>
      <w:r w:rsidRPr="00C9548E">
        <w:rPr>
          <w:rFonts w:ascii="Times New Roman" w:eastAsia="Arial Unicode MS" w:hAnsi="Times New Roman" w:cs="Helvetica Neue"/>
          <w:sz w:val="24"/>
          <w:szCs w:val="24"/>
          <w:u w:color="000000"/>
          <w:bdr w:val="nil"/>
          <w:lang w:eastAsia="pl-PL"/>
        </w:rPr>
        <w:br/>
        <w:t>będą przelatywać nad obszarem, na którym będzie zlokalizowana planowana instalacja fotowoltaiczna i mogą być narażone na to zjawisko. Aby zapobiec de</w:t>
      </w:r>
      <w:r w:rsidR="001054FC">
        <w:rPr>
          <w:rFonts w:ascii="Times New Roman" w:eastAsia="Arial Unicode MS" w:hAnsi="Times New Roman" w:cs="Helvetica Neue"/>
          <w:sz w:val="24"/>
          <w:szCs w:val="24"/>
          <w:u w:color="000000"/>
          <w:bdr w:val="nil"/>
          <w:lang w:eastAsia="pl-PL"/>
        </w:rPr>
        <w:t>zorientacji ptaków zastosowana zostanie specjalna</w:t>
      </w:r>
      <w:r w:rsidRPr="00C9548E">
        <w:rPr>
          <w:rFonts w:ascii="Times New Roman" w:eastAsia="Arial Unicode MS" w:hAnsi="Times New Roman" w:cs="Helvetica Neue"/>
          <w:sz w:val="24"/>
          <w:szCs w:val="24"/>
          <w:u w:color="000000"/>
          <w:bdr w:val="nil"/>
          <w:lang w:eastAsia="pl-PL"/>
        </w:rPr>
        <w:t xml:space="preserve"> warstw</w:t>
      </w:r>
      <w:r w:rsidR="001054FC">
        <w:rPr>
          <w:rFonts w:ascii="Times New Roman" w:eastAsia="Arial Unicode MS" w:hAnsi="Times New Roman" w:cs="Helvetica Neue"/>
          <w:sz w:val="24"/>
          <w:szCs w:val="24"/>
          <w:u w:color="000000"/>
          <w:bdr w:val="nil"/>
          <w:lang w:eastAsia="pl-PL"/>
        </w:rPr>
        <w:t>a antyrefleksyjna</w:t>
      </w:r>
      <w:r w:rsidRPr="00C9548E">
        <w:rPr>
          <w:rFonts w:ascii="Times New Roman" w:eastAsia="Arial Unicode MS" w:hAnsi="Times New Roman" w:cs="Helvetica Neue"/>
          <w:sz w:val="24"/>
          <w:szCs w:val="24"/>
          <w:u w:color="000000"/>
          <w:bdr w:val="nil"/>
          <w:lang w:eastAsia="pl-PL"/>
        </w:rPr>
        <w:t xml:space="preserve"> na panelach, </w:t>
      </w:r>
      <w:r w:rsidR="001054FC">
        <w:rPr>
          <w:rFonts w:ascii="Times New Roman" w:eastAsia="Arial Unicode MS" w:hAnsi="Times New Roman" w:cs="Helvetica Neue"/>
          <w:sz w:val="24"/>
          <w:szCs w:val="24"/>
          <w:u w:color="000000"/>
          <w:bdr w:val="nil"/>
          <w:lang w:eastAsia="pl-PL"/>
        </w:rPr>
        <w:t>która ograniczy</w:t>
      </w:r>
      <w:r w:rsidRPr="00C9548E">
        <w:rPr>
          <w:rFonts w:ascii="Times New Roman" w:eastAsia="Arial Unicode MS" w:hAnsi="Times New Roman" w:cs="Helvetica Neue"/>
          <w:sz w:val="24"/>
          <w:szCs w:val="24"/>
          <w:u w:color="000000"/>
          <w:bdr w:val="nil"/>
          <w:lang w:eastAsia="pl-PL"/>
        </w:rPr>
        <w:t xml:space="preserve"> odbicie promieni społecznych i wspomniany efekt olśnienia. Pomoże to również ograniczyć efekt imitacji lustra tafli wody, a tym samym zapobiegnie potencjalnym kolizjom ptaków </w:t>
      </w:r>
      <w:r w:rsidR="001054FC">
        <w:rPr>
          <w:rFonts w:ascii="Times New Roman" w:eastAsia="Arial Unicode MS" w:hAnsi="Times New Roman" w:cs="Helvetica Neue"/>
          <w:sz w:val="24"/>
          <w:szCs w:val="24"/>
          <w:u w:color="000000"/>
          <w:bdr w:val="nil"/>
          <w:lang w:eastAsia="pl-PL"/>
        </w:rPr>
        <w:br/>
      </w:r>
      <w:r w:rsidRPr="00C9548E">
        <w:rPr>
          <w:rFonts w:ascii="Times New Roman" w:eastAsia="Arial Unicode MS" w:hAnsi="Times New Roman" w:cs="Helvetica Neue"/>
          <w:sz w:val="24"/>
          <w:szCs w:val="24"/>
          <w:u w:color="000000"/>
          <w:bdr w:val="nil"/>
          <w:lang w:eastAsia="pl-PL"/>
        </w:rPr>
        <w:t>z elementami farmy wiatrowej. Dodatko</w:t>
      </w:r>
      <w:r w:rsidR="001054FC">
        <w:rPr>
          <w:rFonts w:ascii="Times New Roman" w:eastAsia="Arial Unicode MS" w:hAnsi="Times New Roman" w:cs="Helvetica Neue"/>
          <w:sz w:val="24"/>
          <w:szCs w:val="24"/>
          <w:u w:color="000000"/>
          <w:bdr w:val="nil"/>
          <w:lang w:eastAsia="pl-PL"/>
        </w:rPr>
        <w:t>wo pomiędzy rzędami paneli zastosowane zostaną</w:t>
      </w:r>
      <w:r w:rsidRPr="00C9548E">
        <w:rPr>
          <w:rFonts w:ascii="Times New Roman" w:eastAsia="Arial Unicode MS" w:hAnsi="Times New Roman" w:cs="Helvetica Neue"/>
          <w:sz w:val="24"/>
          <w:szCs w:val="24"/>
          <w:u w:color="000000"/>
          <w:bdr w:val="nil"/>
          <w:lang w:eastAsia="pl-PL"/>
        </w:rPr>
        <w:t xml:space="preserve"> </w:t>
      </w:r>
      <w:r w:rsidRPr="00C9548E">
        <w:rPr>
          <w:rFonts w:ascii="Times New Roman" w:eastAsia="Arial Unicode MS" w:hAnsi="Times New Roman" w:cs="Helvetica Neue"/>
          <w:sz w:val="24"/>
          <w:szCs w:val="24"/>
          <w:u w:color="000000"/>
          <w:bdr w:val="nil"/>
          <w:lang w:eastAsia="pl-PL"/>
        </w:rPr>
        <w:lastRenderedPageBreak/>
        <w:t>przerwy o szerokości od 3 do 10 m, co również pomoże ograniczyć pomyłki paneli z lustrem wody.</w:t>
      </w:r>
    </w:p>
    <w:p w14:paraId="12586C4B"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Helvetica Neue"/>
          <w:sz w:val="24"/>
          <w:szCs w:val="24"/>
          <w:u w:color="000000"/>
          <w:bdr w:val="nil"/>
          <w:lang w:eastAsia="pl-PL"/>
        </w:rPr>
      </w:pPr>
      <w:r w:rsidRPr="00C9548E">
        <w:rPr>
          <w:rFonts w:ascii="Times New Roman" w:eastAsia="Arial Unicode MS" w:hAnsi="Times New Roman" w:cs="Helvetica Neue"/>
          <w:sz w:val="24"/>
          <w:szCs w:val="24"/>
          <w:u w:color="000000"/>
          <w:bdr w:val="nil"/>
          <w:lang w:eastAsia="pl-PL"/>
        </w:rPr>
        <w:t xml:space="preserve">Zastosowanie nowoczesnych paneli fotowoltaicznych pokrytych warstwą antyrefleksyjną </w:t>
      </w:r>
      <w:r w:rsidRPr="00C9548E">
        <w:rPr>
          <w:rFonts w:ascii="Times New Roman" w:eastAsia="Arial Unicode MS" w:hAnsi="Times New Roman" w:cs="Helvetica Neue"/>
          <w:sz w:val="24"/>
          <w:szCs w:val="24"/>
          <w:u w:color="000000"/>
          <w:bdr w:val="nil"/>
          <w:lang w:eastAsia="pl-PL"/>
        </w:rPr>
        <w:br/>
        <w:t>i odpowiednie ich ustawienie pozwoli ograniczyć wpływ efektu olśnienia i efektu imitacji lustra wody na ptaki. Dodatkowo wkopanie kabli w ziemię  pozwoli wyeliminować problem kolizji ze znajdującymi się w powietrzu elementami.</w:t>
      </w:r>
    </w:p>
    <w:p w14:paraId="653F2800"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Helvetica Neue"/>
          <w:sz w:val="24"/>
          <w:szCs w:val="24"/>
          <w:u w:color="000000"/>
          <w:bdr w:val="nil"/>
          <w:lang w:eastAsia="pl-PL"/>
        </w:rPr>
      </w:pPr>
      <w:r w:rsidRPr="00C9548E">
        <w:rPr>
          <w:rFonts w:ascii="Times New Roman" w:eastAsia="Arial Unicode MS" w:hAnsi="Times New Roman" w:cs="Helvetica Neue"/>
          <w:sz w:val="24"/>
          <w:szCs w:val="24"/>
          <w:u w:color="000000"/>
          <w:bdr w:val="nil"/>
          <w:lang w:eastAsia="pl-PL"/>
        </w:rPr>
        <w:t>Ze względu na brak hałasu wywołanego pracującą instalacją PV ptaki nie będą ani wabione ani odstraszane od miejsca inwestycji. Ze względu na bardzo niskie natężenie pola magnetycznego wytwarzanego przez instalacje ptaki wędrowne nie będą traciły orientacji przestrzennej.</w:t>
      </w:r>
    </w:p>
    <w:p w14:paraId="640CE670"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Helvetica Neue"/>
          <w:sz w:val="24"/>
          <w:szCs w:val="24"/>
          <w:u w:color="000000"/>
          <w:bdr w:val="nil"/>
          <w:lang w:eastAsia="pl-PL"/>
        </w:rPr>
      </w:pPr>
    </w:p>
    <w:p w14:paraId="5DF1407C" w14:textId="77777777" w:rsidR="00C9548E" w:rsidRPr="00C9548E" w:rsidRDefault="00C9548E" w:rsidP="006519BA">
      <w:pPr>
        <w:keepNext/>
        <w:numPr>
          <w:ilvl w:val="2"/>
          <w:numId w:val="33"/>
        </w:numPr>
        <w:pBdr>
          <w:top w:val="nil"/>
          <w:left w:val="nil"/>
          <w:bottom w:val="nil"/>
          <w:right w:val="nil"/>
          <w:between w:val="nil"/>
          <w:bar w:val="nil"/>
        </w:pBdr>
        <w:suppressAutoHyphens/>
        <w:spacing w:after="240" w:line="240" w:lineRule="auto"/>
        <w:jc w:val="both"/>
        <w:outlineLvl w:val="2"/>
        <w:rPr>
          <w:rFonts w:ascii="Helvetica" w:eastAsia="Helvetica" w:hAnsi="Helvetica" w:cs="Helvetica"/>
          <w:b/>
          <w:bCs/>
          <w:color w:val="000000"/>
          <w:sz w:val="26"/>
          <w:szCs w:val="26"/>
          <w:u w:color="000000"/>
          <w:bdr w:val="nil"/>
          <w:lang w:eastAsia="pl-PL"/>
          <w14:textOutline w14:w="12700" w14:cap="flat" w14:cmpd="sng" w14:algn="ctr">
            <w14:noFill/>
            <w14:prstDash w14:val="solid"/>
            <w14:miter w14:lim="400000"/>
          </w14:textOutline>
        </w:rPr>
      </w:pPr>
      <w:bookmarkStart w:id="13" w:name="_Toc119887841"/>
      <w:bookmarkStart w:id="14" w:name="_Toc146840638"/>
      <w:r w:rsidRPr="00C9548E">
        <w:rPr>
          <w:rFonts w:ascii="Helvetica" w:eastAsia="Helvetica" w:hAnsi="Helvetica" w:cs="Helvetica"/>
          <w:b/>
          <w:bCs/>
          <w:color w:val="000000"/>
          <w:sz w:val="26"/>
          <w:szCs w:val="26"/>
          <w:u w:color="000000"/>
          <w:bdr w:val="nil"/>
          <w:lang w:eastAsia="pl-PL"/>
          <w14:textOutline w14:w="12700" w14:cap="flat" w14:cmpd="sng" w14:algn="ctr">
            <w14:noFill/>
            <w14:prstDash w14:val="solid"/>
            <w14:miter w14:lim="400000"/>
          </w14:textOutline>
        </w:rPr>
        <w:t>Teriofauna</w:t>
      </w:r>
      <w:bookmarkEnd w:id="13"/>
      <w:bookmarkEnd w:id="14"/>
    </w:p>
    <w:p w14:paraId="5E499040" w14:textId="12771DDB" w:rsidR="001E17FB"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 xml:space="preserve">Teren inwestycji charakteryzuje się krajobrazem rolniczym, jednocześnie w pobliżu znajdują się </w:t>
      </w:r>
      <w:r w:rsidR="00292084">
        <w:rPr>
          <w:rFonts w:ascii="Times New Roman" w:eastAsia="Arial Unicode MS" w:hAnsi="Times New Roman" w:cs="Times New Roman"/>
          <w:color w:val="000000"/>
          <w:sz w:val="24"/>
          <w:szCs w:val="24"/>
          <w:u w:color="000000"/>
          <w:bdr w:val="nil"/>
          <w:lang w:eastAsia="pl-PL"/>
        </w:rPr>
        <w:t xml:space="preserve">tereny zadrzewione i </w:t>
      </w:r>
      <w:r w:rsidRPr="00C9548E">
        <w:rPr>
          <w:rFonts w:ascii="Times New Roman" w:eastAsia="Arial Unicode MS" w:hAnsi="Times New Roman" w:cs="Times New Roman"/>
          <w:color w:val="000000"/>
          <w:sz w:val="24"/>
          <w:szCs w:val="24"/>
          <w:u w:color="000000"/>
          <w:bdr w:val="nil"/>
          <w:lang w:eastAsia="pl-PL"/>
        </w:rPr>
        <w:t>kompleksy leśne. Takie środowisko sprzyja obecności sarny, dzika</w:t>
      </w:r>
      <w:r w:rsidR="001E17FB">
        <w:rPr>
          <w:rFonts w:ascii="Times New Roman" w:eastAsia="Arial Unicode MS" w:hAnsi="Times New Roman" w:cs="Times New Roman"/>
          <w:color w:val="000000"/>
          <w:sz w:val="24"/>
          <w:szCs w:val="24"/>
          <w:u w:color="000000"/>
          <w:bdr w:val="nil"/>
          <w:lang w:eastAsia="pl-PL"/>
        </w:rPr>
        <w:t>, lisa, zająca</w:t>
      </w:r>
      <w:r w:rsidRPr="00C9548E">
        <w:rPr>
          <w:rFonts w:ascii="Times New Roman" w:eastAsia="Arial Unicode MS" w:hAnsi="Times New Roman" w:cs="Times New Roman"/>
          <w:color w:val="000000"/>
          <w:sz w:val="24"/>
          <w:szCs w:val="24"/>
          <w:u w:color="000000"/>
          <w:bdr w:val="nil"/>
          <w:lang w:eastAsia="pl-PL"/>
        </w:rPr>
        <w:t xml:space="preserve">. </w:t>
      </w:r>
    </w:p>
    <w:p w14:paraId="02D4484F" w14:textId="308AF252" w:rsidR="001E17FB" w:rsidRPr="001E17FB" w:rsidRDefault="001E17FB" w:rsidP="001E17FB">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Pr>
          <w:rFonts w:ascii="Times New Roman" w:eastAsia="Arial Unicode MS" w:hAnsi="Times New Roman" w:cs="Times New Roman"/>
          <w:color w:val="000000"/>
          <w:sz w:val="24"/>
          <w:szCs w:val="24"/>
          <w:u w:color="000000"/>
          <w:bdr w:val="nil"/>
          <w:lang w:eastAsia="pl-PL"/>
        </w:rPr>
        <w:t xml:space="preserve">Podczas kontroli terenowych </w:t>
      </w:r>
      <w:r w:rsidR="00292084">
        <w:rPr>
          <w:rFonts w:ascii="Times New Roman" w:eastAsia="Arial Unicode MS" w:hAnsi="Times New Roman" w:cs="Times New Roman"/>
          <w:color w:val="000000"/>
          <w:sz w:val="24"/>
          <w:szCs w:val="24"/>
          <w:u w:color="000000"/>
          <w:bdr w:val="nil"/>
          <w:lang w:eastAsia="pl-PL"/>
        </w:rPr>
        <w:t xml:space="preserve">na terenie przeznaczonym pod inwestycję </w:t>
      </w:r>
      <w:r>
        <w:rPr>
          <w:rFonts w:ascii="Times New Roman" w:eastAsia="Arial Unicode MS" w:hAnsi="Times New Roman" w:cs="Times New Roman"/>
          <w:color w:val="000000"/>
          <w:sz w:val="24"/>
          <w:szCs w:val="24"/>
          <w:u w:color="000000"/>
          <w:bdr w:val="nil"/>
          <w:lang w:eastAsia="pl-PL"/>
        </w:rPr>
        <w:t xml:space="preserve">nie zaobserwowano obecności zwierząt </w:t>
      </w:r>
      <w:r w:rsidR="00292084">
        <w:rPr>
          <w:rFonts w:ascii="Times New Roman" w:eastAsia="Arial Unicode MS" w:hAnsi="Times New Roman" w:cs="Times New Roman"/>
          <w:color w:val="000000"/>
          <w:sz w:val="24"/>
          <w:szCs w:val="24"/>
          <w:u w:color="000000"/>
          <w:bdr w:val="nil"/>
          <w:lang w:eastAsia="pl-PL"/>
        </w:rPr>
        <w:t xml:space="preserve">ani śladów ich obecności.  </w:t>
      </w:r>
    </w:p>
    <w:p w14:paraId="41566C95" w14:textId="47D096AD" w:rsidR="00C9548E" w:rsidRDefault="001E17FB"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Pr>
          <w:rFonts w:ascii="Times New Roman" w:eastAsia="Arial Unicode MS" w:hAnsi="Times New Roman" w:cs="Times New Roman"/>
          <w:color w:val="000000"/>
          <w:sz w:val="24"/>
          <w:szCs w:val="24"/>
          <w:u w:color="000000"/>
          <w:bdr w:val="nil"/>
          <w:lang w:eastAsia="pl-PL"/>
        </w:rPr>
        <w:t>P</w:t>
      </w:r>
      <w:r w:rsidR="00C9548E" w:rsidRPr="00C9548E">
        <w:rPr>
          <w:rFonts w:ascii="Times New Roman" w:eastAsia="Arial Unicode MS" w:hAnsi="Times New Roman" w:cs="Times New Roman"/>
          <w:color w:val="000000"/>
          <w:sz w:val="24"/>
          <w:szCs w:val="24"/>
          <w:u w:color="000000"/>
          <w:bdr w:val="nil"/>
          <w:lang w:eastAsia="pl-PL"/>
        </w:rPr>
        <w:t xml:space="preserve">anele słoneczne nie będą stanowiły znaczącej przeszkody w przemieszczaniu się zwierząt. Większe zwierzęta będą w stanie ominąć przeszkodę, a mniejsze będą mogły przedostać się pod ogrodzeniem, dzięki pozostawieniu wolnej przestrzeni pomiędzy powierzchnią gruntu </w:t>
      </w:r>
      <w:r>
        <w:rPr>
          <w:rFonts w:ascii="Times New Roman" w:eastAsia="Arial Unicode MS" w:hAnsi="Times New Roman" w:cs="Times New Roman"/>
          <w:color w:val="000000"/>
          <w:sz w:val="24"/>
          <w:szCs w:val="24"/>
          <w:u w:color="000000"/>
          <w:bdr w:val="nil"/>
          <w:lang w:eastAsia="pl-PL"/>
        </w:rPr>
        <w:br/>
      </w:r>
      <w:r w:rsidR="00C9548E" w:rsidRPr="00C9548E">
        <w:rPr>
          <w:rFonts w:ascii="Times New Roman" w:eastAsia="Arial Unicode MS" w:hAnsi="Times New Roman" w:cs="Times New Roman"/>
          <w:color w:val="000000"/>
          <w:sz w:val="24"/>
          <w:szCs w:val="24"/>
          <w:u w:color="000000"/>
          <w:bdr w:val="nil"/>
          <w:lang w:eastAsia="pl-PL"/>
        </w:rPr>
        <w:t>a ogrodzeniem. Inwestycja nie będzie więc stanowiła przeszkody w przemieszczaniu się zwierząt.</w:t>
      </w:r>
    </w:p>
    <w:p w14:paraId="29EA65EB" w14:textId="77777777" w:rsidR="00184DD9" w:rsidRDefault="00184DD9" w:rsidP="00184DD9">
      <w:pPr>
        <w:spacing w:after="120" w:line="360" w:lineRule="auto"/>
        <w:jc w:val="both"/>
        <w:rPr>
          <w:rFonts w:ascii="Times New Roman" w:hAnsi="Times New Roman" w:cs="Times New Roman"/>
          <w:sz w:val="24"/>
          <w:szCs w:val="24"/>
        </w:rPr>
      </w:pPr>
    </w:p>
    <w:p w14:paraId="37B40DAA" w14:textId="77777777" w:rsidR="006E0382" w:rsidRDefault="006E0382" w:rsidP="00184DD9">
      <w:pPr>
        <w:spacing w:after="120" w:line="360" w:lineRule="auto"/>
        <w:jc w:val="both"/>
        <w:rPr>
          <w:rFonts w:ascii="Times New Roman" w:hAnsi="Times New Roman" w:cs="Times New Roman"/>
          <w:sz w:val="24"/>
          <w:szCs w:val="24"/>
        </w:rPr>
      </w:pPr>
    </w:p>
    <w:p w14:paraId="117D16DD" w14:textId="77777777" w:rsidR="006E0382" w:rsidRDefault="006E0382" w:rsidP="00184DD9">
      <w:pPr>
        <w:spacing w:after="120" w:line="360" w:lineRule="auto"/>
        <w:jc w:val="both"/>
        <w:rPr>
          <w:rFonts w:ascii="Times New Roman" w:hAnsi="Times New Roman" w:cs="Times New Roman"/>
          <w:sz w:val="24"/>
          <w:szCs w:val="24"/>
        </w:rPr>
      </w:pPr>
    </w:p>
    <w:p w14:paraId="2054AB22" w14:textId="48F7B6B4" w:rsidR="00184DD9" w:rsidRPr="00184DD9" w:rsidRDefault="00184DD9" w:rsidP="006519BA">
      <w:pPr>
        <w:pStyle w:val="Nagwek1"/>
        <w:numPr>
          <w:ilvl w:val="0"/>
          <w:numId w:val="33"/>
        </w:numPr>
        <w:spacing w:before="0" w:after="120" w:line="360" w:lineRule="auto"/>
        <w:jc w:val="both"/>
        <w:rPr>
          <w:rFonts w:ascii="Cambria" w:hAnsi="Cambria" w:cs="Times New Roman"/>
          <w:color w:val="auto"/>
        </w:rPr>
      </w:pPr>
      <w:bookmarkStart w:id="15" w:name="_Toc146840639"/>
      <w:r w:rsidRPr="00184DD9">
        <w:rPr>
          <w:rFonts w:ascii="Cambria" w:hAnsi="Cambria" w:cs="Times New Roman"/>
          <w:color w:val="auto"/>
        </w:rPr>
        <w:lastRenderedPageBreak/>
        <w:t>Wpływ na przyrodnicze komponenty środowiska na etapie realizacji i eksploatacji planowanego przedsięwzięcia</w:t>
      </w:r>
      <w:bookmarkEnd w:id="15"/>
    </w:p>
    <w:p w14:paraId="6B360B1E" w14:textId="77777777" w:rsidR="00184DD9" w:rsidRPr="00184DD9" w:rsidRDefault="00184DD9" w:rsidP="006519BA">
      <w:pPr>
        <w:pStyle w:val="Nagwek1"/>
        <w:numPr>
          <w:ilvl w:val="1"/>
          <w:numId w:val="33"/>
        </w:numPr>
        <w:spacing w:before="0" w:after="120" w:line="360" w:lineRule="auto"/>
        <w:jc w:val="both"/>
        <w:rPr>
          <w:rFonts w:ascii="Cambria" w:hAnsi="Cambria" w:cs="Times New Roman"/>
          <w:i/>
          <w:color w:val="auto"/>
        </w:rPr>
      </w:pPr>
      <w:bookmarkStart w:id="16" w:name="_Toc146840640"/>
      <w:r w:rsidRPr="00184DD9">
        <w:rPr>
          <w:rFonts w:ascii="Cambria" w:hAnsi="Cambria" w:cs="Times New Roman"/>
          <w:i/>
          <w:color w:val="auto"/>
        </w:rPr>
        <w:t>Oddziaływanie na siedliska przyrodnicze i szatę roślinną</w:t>
      </w:r>
      <w:bookmarkEnd w:id="16"/>
    </w:p>
    <w:p w14:paraId="135580F3" w14:textId="77777777" w:rsidR="00184DD9" w:rsidRPr="001543C1" w:rsidRDefault="00184DD9" w:rsidP="00184DD9">
      <w:pPr>
        <w:spacing w:after="120" w:line="360" w:lineRule="auto"/>
        <w:jc w:val="both"/>
        <w:rPr>
          <w:rFonts w:ascii="Times New Roman" w:hAnsi="Times New Roman" w:cs="Times New Roman"/>
          <w:sz w:val="24"/>
          <w:szCs w:val="24"/>
        </w:rPr>
      </w:pPr>
      <w:r w:rsidRPr="001543C1">
        <w:rPr>
          <w:rFonts w:ascii="Times New Roman" w:hAnsi="Times New Roman" w:cs="Times New Roman"/>
          <w:sz w:val="24"/>
          <w:szCs w:val="24"/>
        </w:rPr>
        <w:t>Obszar planowanej elektrowni fotowoltaicznej jest zlokalizowany wyłączn</w:t>
      </w:r>
      <w:r>
        <w:rPr>
          <w:rFonts w:ascii="Times New Roman" w:hAnsi="Times New Roman" w:cs="Times New Roman"/>
          <w:sz w:val="24"/>
          <w:szCs w:val="24"/>
        </w:rPr>
        <w:t>ie na powierzchni gruntu ornego</w:t>
      </w:r>
      <w:r w:rsidRPr="001543C1">
        <w:rPr>
          <w:rFonts w:ascii="Times New Roman" w:hAnsi="Times New Roman" w:cs="Times New Roman"/>
          <w:sz w:val="24"/>
          <w:szCs w:val="24"/>
        </w:rPr>
        <w:t xml:space="preserve">. Z uwagi na charakter uprawy, dużą intensywność zabiegów agrotechnicznych i chemicznej ochrony roślin, roślinność segetalna towarzysząca roślinie uprawnej jest bardzo uboga gatunkowo i ilościowo. W wyniku zagospodarowania terenu, na obszarze na którym zostaną zamontowane panele fotowoltaiczne i inne elementy instalacji, rozpocznie się naturalne zarastanie roślinnością ruderalną i segetalną. Na skutek zacienienia znacznej powierzchni przez panele zmniejszy się tępo transpiracji, a więc wzrośnie uwilgotnienie siedliska, z czasem nastąpi też sukcesja gatunków roślin łąkowo-ruderalnych. Powstająca murawa będzie regularnie wykaszana. Ukształtuje się zbiorowisko roślin zbliżone charakterem do uwilgotnionych łąk kośnych. Zalecane opóźnienie terminów koszenia ułatwi </w:t>
      </w:r>
      <w:r>
        <w:rPr>
          <w:rFonts w:ascii="Times New Roman" w:hAnsi="Times New Roman" w:cs="Times New Roman"/>
          <w:sz w:val="24"/>
          <w:szCs w:val="24"/>
        </w:rPr>
        <w:br/>
      </w:r>
      <w:r w:rsidRPr="001543C1">
        <w:rPr>
          <w:rFonts w:ascii="Times New Roman" w:hAnsi="Times New Roman" w:cs="Times New Roman"/>
          <w:sz w:val="24"/>
          <w:szCs w:val="24"/>
        </w:rPr>
        <w:t>i przyspieszy tempo sukcesji spontanicznej. Stopień pokrycia szatą roślinną oraz jej różnorodność gatunkowa wzrosną względem stanu aktualnego. Na terenie planowanej farmy fotowoltaicznej oraz w jej bliskim sąsiedztwie nie ma chronionych siedlisk przyrodniczych, ani chronionych gatunków roślin.</w:t>
      </w:r>
    </w:p>
    <w:p w14:paraId="146553B5" w14:textId="77777777" w:rsidR="00184DD9" w:rsidRDefault="00184DD9" w:rsidP="00184DD9">
      <w:pPr>
        <w:spacing w:after="120" w:line="360" w:lineRule="auto"/>
        <w:jc w:val="both"/>
        <w:rPr>
          <w:rFonts w:ascii="Times New Roman" w:hAnsi="Times New Roman" w:cs="Times New Roman"/>
          <w:sz w:val="24"/>
          <w:szCs w:val="24"/>
        </w:rPr>
      </w:pPr>
    </w:p>
    <w:p w14:paraId="0E490027" w14:textId="77777777" w:rsidR="00184DD9" w:rsidRPr="00184DD9" w:rsidRDefault="00184DD9" w:rsidP="006519BA">
      <w:pPr>
        <w:pStyle w:val="Nagwek1"/>
        <w:numPr>
          <w:ilvl w:val="1"/>
          <w:numId w:val="33"/>
        </w:numPr>
        <w:spacing w:before="0" w:after="120" w:line="360" w:lineRule="auto"/>
        <w:jc w:val="both"/>
        <w:rPr>
          <w:rFonts w:ascii="Cambria" w:hAnsi="Cambria" w:cs="Times New Roman"/>
          <w:i/>
          <w:color w:val="auto"/>
        </w:rPr>
      </w:pPr>
      <w:bookmarkStart w:id="17" w:name="_Toc146840641"/>
      <w:r w:rsidRPr="00184DD9">
        <w:rPr>
          <w:rFonts w:ascii="Cambria" w:hAnsi="Cambria" w:cs="Times New Roman"/>
          <w:i/>
          <w:color w:val="auto"/>
        </w:rPr>
        <w:t>Oddziaływanie na faunę</w:t>
      </w:r>
      <w:bookmarkEnd w:id="17"/>
    </w:p>
    <w:p w14:paraId="219790E4" w14:textId="77777777" w:rsidR="00184DD9" w:rsidRDefault="00184DD9" w:rsidP="00184DD9">
      <w:pPr>
        <w:spacing w:after="120" w:line="360" w:lineRule="auto"/>
        <w:jc w:val="both"/>
        <w:rPr>
          <w:rFonts w:ascii="Times New Roman" w:hAnsi="Times New Roman" w:cs="Times New Roman"/>
          <w:sz w:val="24"/>
          <w:szCs w:val="24"/>
        </w:rPr>
      </w:pPr>
      <w:r>
        <w:rPr>
          <w:rFonts w:ascii="Times New Roman" w:hAnsi="Times New Roman" w:cs="Times New Roman"/>
          <w:sz w:val="24"/>
          <w:szCs w:val="24"/>
        </w:rPr>
        <w:t>P</w:t>
      </w:r>
      <w:r w:rsidRPr="00AA1EE3">
        <w:rPr>
          <w:rFonts w:ascii="Times New Roman" w:hAnsi="Times New Roman" w:cs="Times New Roman"/>
          <w:sz w:val="24"/>
          <w:szCs w:val="24"/>
        </w:rPr>
        <w:t xml:space="preserve">rawidłowa lokalizacja elektrowni słonecznej może przyczynić się paradoksalnie </w:t>
      </w:r>
      <w:r>
        <w:rPr>
          <w:rFonts w:ascii="Times New Roman" w:hAnsi="Times New Roman" w:cs="Times New Roman"/>
          <w:sz w:val="24"/>
          <w:szCs w:val="24"/>
        </w:rPr>
        <w:br/>
      </w:r>
      <w:r w:rsidRPr="00AA1EE3">
        <w:rPr>
          <w:rFonts w:ascii="Times New Roman" w:hAnsi="Times New Roman" w:cs="Times New Roman"/>
          <w:sz w:val="24"/>
          <w:szCs w:val="24"/>
        </w:rPr>
        <w:t xml:space="preserve">do powstania alternatywnych miejsc żerowania, np. dla łuszczaków (fragmenty trawiaste </w:t>
      </w:r>
      <w:r>
        <w:rPr>
          <w:rFonts w:ascii="Times New Roman" w:hAnsi="Times New Roman" w:cs="Times New Roman"/>
          <w:sz w:val="24"/>
          <w:szCs w:val="24"/>
        </w:rPr>
        <w:br/>
      </w:r>
      <w:r w:rsidRPr="00AA1EE3">
        <w:rPr>
          <w:rFonts w:ascii="Times New Roman" w:hAnsi="Times New Roman" w:cs="Times New Roman"/>
          <w:sz w:val="24"/>
          <w:szCs w:val="24"/>
        </w:rPr>
        <w:t>i krzewy pomiędzy i pod panelami) oraz gniazdowania (panele są zakładane na stojakach, które mogą być wykorzystywane przez niektóre gatunki do umieszczania gniazd).</w:t>
      </w:r>
    </w:p>
    <w:p w14:paraId="4E9E418F" w14:textId="77777777" w:rsidR="00184DD9" w:rsidRPr="00AA1EE3" w:rsidRDefault="00184DD9" w:rsidP="00184DD9">
      <w:pPr>
        <w:spacing w:after="120" w:line="360" w:lineRule="auto"/>
        <w:jc w:val="both"/>
        <w:rPr>
          <w:rFonts w:ascii="Times New Roman" w:hAnsi="Times New Roman" w:cs="Times New Roman"/>
          <w:sz w:val="24"/>
          <w:szCs w:val="24"/>
        </w:rPr>
      </w:pPr>
      <w:r w:rsidRPr="00AA1EE3">
        <w:rPr>
          <w:rFonts w:ascii="Times New Roman" w:hAnsi="Times New Roman" w:cs="Times New Roman"/>
          <w:sz w:val="24"/>
          <w:szCs w:val="24"/>
        </w:rPr>
        <w:t>Podczas budowy farmy dowóz materiałów będzie odbywał się istniejącymi drogami publicznymi prowadzącymi do samego terenu przedsięwzięcia, więc dla fazy realizacji inwestycji analizy wymaga tylko odziaływanie na faunę związane z pracami budowlanymi podczas montażu stelaży i paneli fotowoltaicznych oraz pozostałych składników infrastruktury elektrowni na działce inwestycyjnej. Do chronionych elementów fauny narażonych na negatywne oddziaływania generowane podczas budowy elektrowni należą ptaki i płazy. Praca ludzi i</w:t>
      </w:r>
      <w:r>
        <w:rPr>
          <w:rFonts w:ascii="Times New Roman" w:hAnsi="Times New Roman" w:cs="Times New Roman"/>
          <w:sz w:val="24"/>
          <w:szCs w:val="24"/>
        </w:rPr>
        <w:t xml:space="preserve"> </w:t>
      </w:r>
      <w:r w:rsidRPr="00AA1EE3">
        <w:rPr>
          <w:rFonts w:ascii="Times New Roman" w:hAnsi="Times New Roman" w:cs="Times New Roman"/>
          <w:sz w:val="24"/>
          <w:szCs w:val="24"/>
        </w:rPr>
        <w:t>urządzeń może je płoszyć w</w:t>
      </w:r>
      <w:r>
        <w:rPr>
          <w:rFonts w:ascii="Times New Roman" w:hAnsi="Times New Roman" w:cs="Times New Roman"/>
          <w:sz w:val="24"/>
          <w:szCs w:val="24"/>
        </w:rPr>
        <w:t xml:space="preserve"> </w:t>
      </w:r>
      <w:r w:rsidRPr="00AA1EE3">
        <w:rPr>
          <w:rFonts w:ascii="Times New Roman" w:hAnsi="Times New Roman" w:cs="Times New Roman"/>
          <w:sz w:val="24"/>
          <w:szCs w:val="24"/>
        </w:rPr>
        <w:t>siedliskach</w:t>
      </w:r>
      <w:r>
        <w:rPr>
          <w:rFonts w:ascii="Times New Roman" w:hAnsi="Times New Roman" w:cs="Times New Roman"/>
          <w:sz w:val="24"/>
          <w:szCs w:val="24"/>
        </w:rPr>
        <w:t xml:space="preserve">. </w:t>
      </w:r>
      <w:r w:rsidRPr="00AA1EE3">
        <w:rPr>
          <w:rFonts w:ascii="Times New Roman" w:hAnsi="Times New Roman" w:cs="Times New Roman"/>
          <w:sz w:val="24"/>
          <w:szCs w:val="24"/>
        </w:rPr>
        <w:t xml:space="preserve">Można jednak temu zapobiec realizując prace budowlane poza okresem lęgowym ptaków. </w:t>
      </w:r>
    </w:p>
    <w:p w14:paraId="2845F6C6" w14:textId="77777777" w:rsidR="00184DD9" w:rsidRPr="00AA1EE3" w:rsidRDefault="00184DD9" w:rsidP="00184DD9">
      <w:pPr>
        <w:spacing w:after="120" w:line="360" w:lineRule="auto"/>
        <w:jc w:val="both"/>
        <w:rPr>
          <w:rFonts w:ascii="Times New Roman" w:hAnsi="Times New Roman" w:cs="Times New Roman"/>
          <w:sz w:val="24"/>
          <w:szCs w:val="24"/>
        </w:rPr>
      </w:pPr>
      <w:r w:rsidRPr="00AA1EE3">
        <w:rPr>
          <w:rFonts w:ascii="Times New Roman" w:hAnsi="Times New Roman" w:cs="Times New Roman"/>
          <w:sz w:val="24"/>
          <w:szCs w:val="24"/>
        </w:rPr>
        <w:lastRenderedPageBreak/>
        <w:t xml:space="preserve">W przypadku rozpatrywanego przedsięwzięcia analiza uwarunkowań środowiskowych jego lokalizacji wskazuje, że w okresie porealizacyjnym należy spodziewać się korzystnych oddziaływań przekształcenia terenu na bioróżnorodność obszaru inwestycji i jego sąsiedztwa oraz przewagi pozytywnych oddziaływań na poszczególne komponenty środowiska. </w:t>
      </w:r>
    </w:p>
    <w:p w14:paraId="1F18CC05" w14:textId="77777777" w:rsidR="00184DD9" w:rsidRPr="00AA1EE3" w:rsidRDefault="00184DD9" w:rsidP="00184DD9">
      <w:pPr>
        <w:spacing w:after="120" w:line="360" w:lineRule="auto"/>
        <w:jc w:val="both"/>
        <w:rPr>
          <w:rFonts w:ascii="Times New Roman" w:hAnsi="Times New Roman" w:cs="Times New Roman"/>
          <w:sz w:val="24"/>
          <w:szCs w:val="24"/>
        </w:rPr>
      </w:pPr>
      <w:r>
        <w:rPr>
          <w:rFonts w:ascii="Times New Roman" w:hAnsi="Times New Roman" w:cs="Times New Roman"/>
          <w:sz w:val="24"/>
          <w:szCs w:val="24"/>
        </w:rPr>
        <w:t>Zachowanie</w:t>
      </w:r>
      <w:r w:rsidRPr="00AA1EE3">
        <w:rPr>
          <w:rFonts w:ascii="Times New Roman" w:hAnsi="Times New Roman" w:cs="Times New Roman"/>
          <w:sz w:val="24"/>
          <w:szCs w:val="24"/>
        </w:rPr>
        <w:t xml:space="preserve"> roślinności która będzie rosła pod panela</w:t>
      </w:r>
      <w:r>
        <w:rPr>
          <w:rFonts w:ascii="Times New Roman" w:hAnsi="Times New Roman" w:cs="Times New Roman"/>
          <w:sz w:val="24"/>
          <w:szCs w:val="24"/>
        </w:rPr>
        <w:t>mi fotowoltaicznymi oraz zwiększenie wilgotności terenu będzie miało</w:t>
      </w:r>
      <w:r w:rsidRPr="00AA1EE3">
        <w:rPr>
          <w:rFonts w:ascii="Times New Roman" w:hAnsi="Times New Roman" w:cs="Times New Roman"/>
          <w:sz w:val="24"/>
          <w:szCs w:val="24"/>
        </w:rPr>
        <w:t xml:space="preserve"> korzystny wpływ na </w:t>
      </w:r>
      <w:r>
        <w:rPr>
          <w:rFonts w:ascii="Times New Roman" w:hAnsi="Times New Roman" w:cs="Times New Roman"/>
          <w:sz w:val="24"/>
          <w:szCs w:val="24"/>
        </w:rPr>
        <w:t>herpetofaunę.</w:t>
      </w:r>
      <w:r w:rsidRPr="00AA1EE3">
        <w:rPr>
          <w:rFonts w:ascii="Times New Roman" w:hAnsi="Times New Roman" w:cs="Times New Roman"/>
          <w:sz w:val="24"/>
          <w:szCs w:val="24"/>
        </w:rPr>
        <w:t xml:space="preserve"> </w:t>
      </w:r>
      <w:r>
        <w:rPr>
          <w:rFonts w:ascii="Times New Roman" w:hAnsi="Times New Roman" w:cs="Times New Roman"/>
          <w:sz w:val="24"/>
          <w:szCs w:val="24"/>
        </w:rPr>
        <w:t>B</w:t>
      </w:r>
      <w:r w:rsidRPr="00AA1EE3">
        <w:rPr>
          <w:rFonts w:ascii="Times New Roman" w:hAnsi="Times New Roman" w:cs="Times New Roman"/>
          <w:sz w:val="24"/>
          <w:szCs w:val="24"/>
        </w:rPr>
        <w:t xml:space="preserve">rak nawożenia </w:t>
      </w:r>
      <w:r>
        <w:rPr>
          <w:rFonts w:ascii="Times New Roman" w:hAnsi="Times New Roman" w:cs="Times New Roman"/>
          <w:sz w:val="24"/>
          <w:szCs w:val="24"/>
        </w:rPr>
        <w:br/>
      </w:r>
      <w:r w:rsidRPr="00AA1EE3">
        <w:rPr>
          <w:rFonts w:ascii="Times New Roman" w:hAnsi="Times New Roman" w:cs="Times New Roman"/>
          <w:sz w:val="24"/>
          <w:szCs w:val="24"/>
        </w:rPr>
        <w:t xml:space="preserve">i stosowania herbicydów i insektycydów spowoduje wzrost liczebności i różnorodności entomofauny stanowiącej pokarm dla przedstawicieli płazów. </w:t>
      </w:r>
    </w:p>
    <w:p w14:paraId="1557973D" w14:textId="77777777" w:rsidR="00184DD9" w:rsidRPr="00AA1EE3" w:rsidRDefault="00184DD9" w:rsidP="00184DD9">
      <w:pPr>
        <w:spacing w:after="120" w:line="360" w:lineRule="auto"/>
        <w:jc w:val="both"/>
        <w:rPr>
          <w:rFonts w:ascii="Times New Roman" w:hAnsi="Times New Roman" w:cs="Times New Roman"/>
          <w:sz w:val="24"/>
          <w:szCs w:val="24"/>
        </w:rPr>
      </w:pPr>
    </w:p>
    <w:p w14:paraId="5C51B435" w14:textId="5B636FDC" w:rsidR="00184DD9" w:rsidRPr="00AA1EE3" w:rsidRDefault="00184DD9" w:rsidP="00184DD9">
      <w:pPr>
        <w:spacing w:after="120" w:line="360" w:lineRule="auto"/>
        <w:jc w:val="both"/>
        <w:rPr>
          <w:rFonts w:ascii="Times New Roman" w:hAnsi="Times New Roman" w:cs="Times New Roman"/>
          <w:sz w:val="24"/>
          <w:szCs w:val="24"/>
        </w:rPr>
      </w:pPr>
      <w:r w:rsidRPr="00AA1EE3">
        <w:rPr>
          <w:rFonts w:ascii="Times New Roman" w:hAnsi="Times New Roman" w:cs="Times New Roman"/>
          <w:sz w:val="24"/>
          <w:szCs w:val="24"/>
        </w:rPr>
        <w:t xml:space="preserve">Na etapie eksploatacji w miejscu planowanego przedsięwzięcia należy oczekiwać </w:t>
      </w:r>
      <w:r>
        <w:rPr>
          <w:rFonts w:ascii="Times New Roman" w:hAnsi="Times New Roman" w:cs="Times New Roman"/>
          <w:sz w:val="24"/>
          <w:szCs w:val="24"/>
        </w:rPr>
        <w:t xml:space="preserve">zwiększenia różnorodności gatunkowej istniejącego obecnie zbiorowiska. </w:t>
      </w:r>
      <w:r w:rsidRPr="00AA1EE3">
        <w:rPr>
          <w:rFonts w:ascii="Times New Roman" w:hAnsi="Times New Roman" w:cs="Times New Roman"/>
          <w:sz w:val="24"/>
          <w:szCs w:val="24"/>
        </w:rPr>
        <w:t>Z uwagi na silne zacienie</w:t>
      </w:r>
      <w:r>
        <w:rPr>
          <w:rFonts w:ascii="Times New Roman" w:hAnsi="Times New Roman" w:cs="Times New Roman"/>
          <w:sz w:val="24"/>
          <w:szCs w:val="24"/>
        </w:rPr>
        <w:t>nie</w:t>
      </w:r>
      <w:r w:rsidRPr="00AA1EE3">
        <w:rPr>
          <w:rFonts w:ascii="Times New Roman" w:hAnsi="Times New Roman" w:cs="Times New Roman"/>
          <w:sz w:val="24"/>
          <w:szCs w:val="24"/>
        </w:rPr>
        <w:t xml:space="preserve"> </w:t>
      </w:r>
      <w:r>
        <w:rPr>
          <w:rFonts w:ascii="Times New Roman" w:hAnsi="Times New Roman" w:cs="Times New Roman"/>
          <w:sz w:val="24"/>
          <w:szCs w:val="24"/>
        </w:rPr>
        <w:t xml:space="preserve">zwiększy się wilgotność obszaru. </w:t>
      </w:r>
      <w:r w:rsidRPr="00AA1EE3">
        <w:rPr>
          <w:rFonts w:ascii="Times New Roman" w:hAnsi="Times New Roman" w:cs="Times New Roman"/>
          <w:sz w:val="24"/>
          <w:szCs w:val="24"/>
        </w:rPr>
        <w:t xml:space="preserve">Przewiduje się, że </w:t>
      </w:r>
      <w:r>
        <w:rPr>
          <w:rFonts w:ascii="Times New Roman" w:hAnsi="Times New Roman" w:cs="Times New Roman"/>
          <w:sz w:val="24"/>
          <w:szCs w:val="24"/>
        </w:rPr>
        <w:t xml:space="preserve">ukształtowane zbiorowisko łąkowe </w:t>
      </w:r>
      <w:r w:rsidRPr="00AA1EE3">
        <w:rPr>
          <w:rFonts w:ascii="Times New Roman" w:hAnsi="Times New Roman" w:cs="Times New Roman"/>
          <w:sz w:val="24"/>
          <w:szCs w:val="24"/>
        </w:rPr>
        <w:t>będzie regularnie wykaszan</w:t>
      </w:r>
      <w:r>
        <w:rPr>
          <w:rFonts w:ascii="Times New Roman" w:hAnsi="Times New Roman" w:cs="Times New Roman"/>
          <w:sz w:val="24"/>
          <w:szCs w:val="24"/>
        </w:rPr>
        <w:t>e</w:t>
      </w:r>
      <w:r w:rsidRPr="00AA1EE3">
        <w:rPr>
          <w:rFonts w:ascii="Times New Roman" w:hAnsi="Times New Roman" w:cs="Times New Roman"/>
          <w:sz w:val="24"/>
          <w:szCs w:val="24"/>
        </w:rPr>
        <w:t xml:space="preserve"> poza okresem lęgowym ptaków, a</w:t>
      </w:r>
      <w:r>
        <w:rPr>
          <w:rFonts w:ascii="Times New Roman" w:hAnsi="Times New Roman" w:cs="Times New Roman"/>
          <w:sz w:val="24"/>
          <w:szCs w:val="24"/>
        </w:rPr>
        <w:t xml:space="preserve"> </w:t>
      </w:r>
      <w:r w:rsidRPr="00AA1EE3">
        <w:rPr>
          <w:rFonts w:ascii="Times New Roman" w:hAnsi="Times New Roman" w:cs="Times New Roman"/>
          <w:sz w:val="24"/>
          <w:szCs w:val="24"/>
        </w:rPr>
        <w:t>więc po pierwszym sierpnia</w:t>
      </w:r>
      <w:r w:rsidR="008D6CA2">
        <w:rPr>
          <w:rFonts w:ascii="Times New Roman" w:hAnsi="Times New Roman" w:cs="Times New Roman"/>
          <w:sz w:val="24"/>
          <w:szCs w:val="24"/>
        </w:rPr>
        <w:t xml:space="preserve"> lub wypasane</w:t>
      </w:r>
      <w:r w:rsidRPr="00AA1EE3">
        <w:rPr>
          <w:rFonts w:ascii="Times New Roman" w:hAnsi="Times New Roman" w:cs="Times New Roman"/>
          <w:sz w:val="24"/>
          <w:szCs w:val="24"/>
        </w:rPr>
        <w:t xml:space="preserve">. </w:t>
      </w:r>
      <w:r>
        <w:rPr>
          <w:rFonts w:ascii="Times New Roman" w:hAnsi="Times New Roman" w:cs="Times New Roman"/>
          <w:sz w:val="24"/>
          <w:szCs w:val="24"/>
        </w:rPr>
        <w:t>S</w:t>
      </w:r>
      <w:r w:rsidRPr="00AA1EE3">
        <w:rPr>
          <w:rFonts w:ascii="Times New Roman" w:hAnsi="Times New Roman" w:cs="Times New Roman"/>
          <w:sz w:val="24"/>
          <w:szCs w:val="24"/>
        </w:rPr>
        <w:t xml:space="preserve">topniowo obszar ten zacznie zasiedlać bardziej różnorodna </w:t>
      </w:r>
      <w:r w:rsidR="008D6CA2">
        <w:rPr>
          <w:rFonts w:ascii="Times New Roman" w:hAnsi="Times New Roman" w:cs="Times New Roman"/>
          <w:sz w:val="24"/>
          <w:szCs w:val="24"/>
        </w:rPr>
        <w:br/>
      </w:r>
      <w:r w:rsidRPr="00AA1EE3">
        <w:rPr>
          <w:rFonts w:ascii="Times New Roman" w:hAnsi="Times New Roman" w:cs="Times New Roman"/>
          <w:sz w:val="24"/>
          <w:szCs w:val="24"/>
        </w:rPr>
        <w:t>i liczniejsza fauna. W</w:t>
      </w:r>
      <w:r>
        <w:rPr>
          <w:rFonts w:ascii="Times New Roman" w:hAnsi="Times New Roman" w:cs="Times New Roman"/>
          <w:sz w:val="24"/>
          <w:szCs w:val="24"/>
        </w:rPr>
        <w:t>raz z wykształceniem się trwałego</w:t>
      </w:r>
      <w:r w:rsidRPr="00AA1EE3">
        <w:rPr>
          <w:rFonts w:ascii="Times New Roman" w:hAnsi="Times New Roman" w:cs="Times New Roman"/>
          <w:sz w:val="24"/>
          <w:szCs w:val="24"/>
        </w:rPr>
        <w:t xml:space="preserve"> i</w:t>
      </w:r>
      <w:r>
        <w:rPr>
          <w:rFonts w:ascii="Times New Roman" w:hAnsi="Times New Roman" w:cs="Times New Roman"/>
          <w:sz w:val="24"/>
          <w:szCs w:val="24"/>
        </w:rPr>
        <w:t xml:space="preserve"> bogatego </w:t>
      </w:r>
      <w:r w:rsidRPr="00AA1EE3">
        <w:rPr>
          <w:rFonts w:ascii="Times New Roman" w:hAnsi="Times New Roman" w:cs="Times New Roman"/>
          <w:sz w:val="24"/>
          <w:szCs w:val="24"/>
        </w:rPr>
        <w:t xml:space="preserve">w gatunki </w:t>
      </w:r>
      <w:r>
        <w:rPr>
          <w:rFonts w:ascii="Times New Roman" w:hAnsi="Times New Roman" w:cs="Times New Roman"/>
          <w:sz w:val="24"/>
          <w:szCs w:val="24"/>
        </w:rPr>
        <w:t xml:space="preserve">zbiorowiska łąkowego </w:t>
      </w:r>
      <w:r w:rsidRPr="00AA1EE3">
        <w:rPr>
          <w:rFonts w:ascii="Times New Roman" w:hAnsi="Times New Roman" w:cs="Times New Roman"/>
          <w:sz w:val="24"/>
          <w:szCs w:val="24"/>
        </w:rPr>
        <w:t>wzrośnie przede wszystkim liczebność i</w:t>
      </w:r>
      <w:r>
        <w:rPr>
          <w:rFonts w:ascii="Times New Roman" w:hAnsi="Times New Roman" w:cs="Times New Roman"/>
          <w:sz w:val="24"/>
          <w:szCs w:val="24"/>
        </w:rPr>
        <w:t xml:space="preserve"> </w:t>
      </w:r>
      <w:r w:rsidRPr="00AA1EE3">
        <w:rPr>
          <w:rFonts w:ascii="Times New Roman" w:hAnsi="Times New Roman" w:cs="Times New Roman"/>
          <w:sz w:val="24"/>
          <w:szCs w:val="24"/>
        </w:rPr>
        <w:t>różnorodność zwierząt zwłaszcza owadów, pajęczaków i</w:t>
      </w:r>
      <w:r>
        <w:rPr>
          <w:rFonts w:ascii="Times New Roman" w:hAnsi="Times New Roman" w:cs="Times New Roman"/>
          <w:sz w:val="24"/>
          <w:szCs w:val="24"/>
        </w:rPr>
        <w:t xml:space="preserve"> </w:t>
      </w:r>
      <w:r w:rsidRPr="00AA1EE3">
        <w:rPr>
          <w:rFonts w:ascii="Times New Roman" w:hAnsi="Times New Roman" w:cs="Times New Roman"/>
          <w:sz w:val="24"/>
          <w:szCs w:val="24"/>
        </w:rPr>
        <w:t>ślimaków. Teren zaczną też wykorzystywać polujące na nie kręgowce lądowe. Z</w:t>
      </w:r>
      <w:r>
        <w:rPr>
          <w:rFonts w:ascii="Times New Roman" w:hAnsi="Times New Roman" w:cs="Times New Roman"/>
          <w:sz w:val="24"/>
          <w:szCs w:val="24"/>
        </w:rPr>
        <w:t xml:space="preserve"> </w:t>
      </w:r>
      <w:r w:rsidRPr="00AA1EE3">
        <w:rPr>
          <w:rFonts w:ascii="Times New Roman" w:hAnsi="Times New Roman" w:cs="Times New Roman"/>
          <w:sz w:val="24"/>
          <w:szCs w:val="24"/>
        </w:rPr>
        <w:t>czasem będzie wykształcał się coraz stabilniejszy ekosystem z</w:t>
      </w:r>
      <w:r>
        <w:rPr>
          <w:rFonts w:ascii="Times New Roman" w:hAnsi="Times New Roman" w:cs="Times New Roman"/>
          <w:sz w:val="24"/>
          <w:szCs w:val="24"/>
        </w:rPr>
        <w:t xml:space="preserve"> </w:t>
      </w:r>
      <w:r w:rsidRPr="00AA1EE3">
        <w:rPr>
          <w:rFonts w:ascii="Times New Roman" w:hAnsi="Times New Roman" w:cs="Times New Roman"/>
          <w:sz w:val="24"/>
          <w:szCs w:val="24"/>
        </w:rPr>
        <w:t xml:space="preserve">przedstawicieli gatunków reprezentujących wszystkie poziomy troficzne. </w:t>
      </w:r>
    </w:p>
    <w:p w14:paraId="457B462C" w14:textId="7919D782" w:rsidR="00184DD9" w:rsidRPr="00AA1EE3" w:rsidRDefault="00184DD9" w:rsidP="00184DD9">
      <w:pPr>
        <w:spacing w:after="120" w:line="360" w:lineRule="auto"/>
        <w:jc w:val="both"/>
        <w:rPr>
          <w:rFonts w:ascii="Times New Roman" w:hAnsi="Times New Roman" w:cs="Times New Roman"/>
          <w:sz w:val="24"/>
          <w:szCs w:val="24"/>
        </w:rPr>
      </w:pPr>
      <w:r w:rsidRPr="00AA1EE3">
        <w:rPr>
          <w:rFonts w:ascii="Times New Roman" w:hAnsi="Times New Roman" w:cs="Times New Roman"/>
          <w:sz w:val="24"/>
          <w:szCs w:val="24"/>
        </w:rPr>
        <w:t xml:space="preserve">Obszar planowanej instalacji będzie mógł być swobodnie penetrowany przez płazy, gady </w:t>
      </w:r>
      <w:r>
        <w:rPr>
          <w:rFonts w:ascii="Times New Roman" w:hAnsi="Times New Roman" w:cs="Times New Roman"/>
          <w:sz w:val="24"/>
          <w:szCs w:val="24"/>
        </w:rPr>
        <w:br/>
      </w:r>
      <w:r w:rsidRPr="00AA1EE3">
        <w:rPr>
          <w:rFonts w:ascii="Times New Roman" w:hAnsi="Times New Roman" w:cs="Times New Roman"/>
          <w:sz w:val="24"/>
          <w:szCs w:val="24"/>
        </w:rPr>
        <w:t>i małe ssaki, gdyż ogrodzenie terenu projektowanej farmy fotowoltaicznej zostanie wykonane z siatki ogrodzeniowej o wielkości oczek co najmniej 50 mm bądź uniesione zostanie nad powierzchnię ziemi na wysokość co najmniej 50 mm. Ponadto w przypadku kręgowców częściowe zacienienie siedliska będzie sprzyjać bytowaniu ni</w:t>
      </w:r>
      <w:r>
        <w:rPr>
          <w:rFonts w:ascii="Times New Roman" w:hAnsi="Times New Roman" w:cs="Times New Roman"/>
          <w:sz w:val="24"/>
          <w:szCs w:val="24"/>
        </w:rPr>
        <w:t>ektórych gatunków płazów. Zbiorowisko łąkowe</w:t>
      </w:r>
      <w:r w:rsidRPr="00AA1EE3">
        <w:rPr>
          <w:rFonts w:ascii="Times New Roman" w:hAnsi="Times New Roman" w:cs="Times New Roman"/>
          <w:sz w:val="24"/>
          <w:szCs w:val="24"/>
        </w:rPr>
        <w:t xml:space="preserve"> będzie niewątpliwie dobrym miejscem żerowania dla ptaków, będą </w:t>
      </w:r>
      <w:r>
        <w:rPr>
          <w:rFonts w:ascii="Times New Roman" w:hAnsi="Times New Roman" w:cs="Times New Roman"/>
          <w:sz w:val="24"/>
          <w:szCs w:val="24"/>
        </w:rPr>
        <w:br/>
      </w:r>
      <w:r w:rsidRPr="00AA1EE3">
        <w:rPr>
          <w:rFonts w:ascii="Times New Roman" w:hAnsi="Times New Roman" w:cs="Times New Roman"/>
          <w:sz w:val="24"/>
          <w:szCs w:val="24"/>
        </w:rPr>
        <w:t>tu przylatywać gatunki bytuj</w:t>
      </w:r>
      <w:r w:rsidR="00BA730A">
        <w:rPr>
          <w:rFonts w:ascii="Times New Roman" w:hAnsi="Times New Roman" w:cs="Times New Roman"/>
          <w:sz w:val="24"/>
          <w:szCs w:val="24"/>
        </w:rPr>
        <w:t>ące i gniazdujące w pobliskim</w:t>
      </w:r>
      <w:r w:rsidRPr="00AA1EE3">
        <w:rPr>
          <w:rFonts w:ascii="Times New Roman" w:hAnsi="Times New Roman" w:cs="Times New Roman"/>
          <w:sz w:val="24"/>
          <w:szCs w:val="24"/>
        </w:rPr>
        <w:t xml:space="preserve"> kompleksie leśnym. Niektóre ptaki mogą również podejmować lęgi na obszarze elektrowni, szczególnie atrakcyjne będą miejsca wokół ogrodzenia gdzie mogą pozostawać trwałe niedokosy, zróżnicowana </w:t>
      </w:r>
      <w:r w:rsidR="00BA730A">
        <w:rPr>
          <w:rFonts w:ascii="Times New Roman" w:hAnsi="Times New Roman" w:cs="Times New Roman"/>
          <w:sz w:val="24"/>
          <w:szCs w:val="24"/>
        </w:rPr>
        <w:br/>
      </w:r>
      <w:r w:rsidRPr="00AA1EE3">
        <w:rPr>
          <w:rFonts w:ascii="Times New Roman" w:hAnsi="Times New Roman" w:cs="Times New Roman"/>
          <w:sz w:val="24"/>
          <w:szCs w:val="24"/>
        </w:rPr>
        <w:t>w</w:t>
      </w:r>
      <w:r>
        <w:rPr>
          <w:rFonts w:ascii="Times New Roman" w:hAnsi="Times New Roman" w:cs="Times New Roman"/>
          <w:sz w:val="24"/>
          <w:szCs w:val="24"/>
        </w:rPr>
        <w:t xml:space="preserve"> strukturze łąka - </w:t>
      </w:r>
      <w:r w:rsidRPr="00AA1EE3">
        <w:rPr>
          <w:rFonts w:ascii="Times New Roman" w:hAnsi="Times New Roman" w:cs="Times New Roman"/>
          <w:sz w:val="24"/>
          <w:szCs w:val="24"/>
        </w:rPr>
        <w:t xml:space="preserve">występowanie miejsc mocno zacienionych i fragmentów nasłonecznionych, dróg technologicznych przejazdowych i opóźnienie terminu koszenia </w:t>
      </w:r>
      <w:r>
        <w:rPr>
          <w:rFonts w:ascii="Times New Roman" w:hAnsi="Times New Roman" w:cs="Times New Roman"/>
          <w:sz w:val="24"/>
          <w:szCs w:val="24"/>
        </w:rPr>
        <w:br/>
      </w:r>
      <w:r w:rsidRPr="00AA1EE3">
        <w:rPr>
          <w:rFonts w:ascii="Times New Roman" w:hAnsi="Times New Roman" w:cs="Times New Roman"/>
          <w:sz w:val="24"/>
          <w:szCs w:val="24"/>
        </w:rPr>
        <w:t>będą sprzyjać zróż</w:t>
      </w:r>
      <w:r>
        <w:rPr>
          <w:rFonts w:ascii="Times New Roman" w:hAnsi="Times New Roman" w:cs="Times New Roman"/>
          <w:sz w:val="24"/>
          <w:szCs w:val="24"/>
        </w:rPr>
        <w:t>nicowaniu struktury roślinności. Z</w:t>
      </w:r>
      <w:r w:rsidRPr="00AA1EE3">
        <w:rPr>
          <w:rFonts w:ascii="Times New Roman" w:hAnsi="Times New Roman" w:cs="Times New Roman"/>
          <w:sz w:val="24"/>
          <w:szCs w:val="24"/>
        </w:rPr>
        <w:t xml:space="preserve">nany jest też fakt, że niektóre gatunki leśno-zaroślowe czy też takie, które chętnie gniazdują na elementach konstrukcyjnych różnych budowli, zakładają gniazda na poziomych belkach czy listwach do których </w:t>
      </w:r>
      <w:r w:rsidRPr="00AA1EE3">
        <w:rPr>
          <w:rFonts w:ascii="Times New Roman" w:hAnsi="Times New Roman" w:cs="Times New Roman"/>
          <w:sz w:val="24"/>
          <w:szCs w:val="24"/>
        </w:rPr>
        <w:lastRenderedPageBreak/>
        <w:t xml:space="preserve">mocowane są panele, dotyczy to niektórych drozdów np.: kwiczoła, kosa, a także pliszki siwej, prawdopodobne, że również kopciuszek. Teren może być też zasiedlany przez gatunki łąkowe tj. pliszka żółta i pokląskwa oraz ekotonowe tj. trznadel, potrzeszcz, piecuszek </w:t>
      </w:r>
      <w:r>
        <w:rPr>
          <w:rFonts w:ascii="Times New Roman" w:hAnsi="Times New Roman" w:cs="Times New Roman"/>
          <w:sz w:val="24"/>
          <w:szCs w:val="24"/>
        </w:rPr>
        <w:br/>
      </w:r>
      <w:r w:rsidRPr="00AA1EE3">
        <w:rPr>
          <w:rFonts w:ascii="Times New Roman" w:hAnsi="Times New Roman" w:cs="Times New Roman"/>
          <w:sz w:val="24"/>
          <w:szCs w:val="24"/>
        </w:rPr>
        <w:t>i</w:t>
      </w:r>
      <w:r>
        <w:rPr>
          <w:rFonts w:ascii="Times New Roman" w:hAnsi="Times New Roman" w:cs="Times New Roman"/>
          <w:sz w:val="24"/>
          <w:szCs w:val="24"/>
        </w:rPr>
        <w:t xml:space="preserve"> </w:t>
      </w:r>
      <w:r w:rsidRPr="00AA1EE3">
        <w:rPr>
          <w:rFonts w:ascii="Times New Roman" w:hAnsi="Times New Roman" w:cs="Times New Roman"/>
          <w:sz w:val="24"/>
          <w:szCs w:val="24"/>
        </w:rPr>
        <w:t xml:space="preserve">łozówka. </w:t>
      </w:r>
    </w:p>
    <w:p w14:paraId="253FD58F" w14:textId="77777777" w:rsidR="00184DD9" w:rsidRPr="00AA1EE3" w:rsidRDefault="00184DD9" w:rsidP="00184DD9">
      <w:pPr>
        <w:spacing w:after="120" w:line="360" w:lineRule="auto"/>
        <w:jc w:val="both"/>
        <w:rPr>
          <w:rFonts w:ascii="Times New Roman" w:hAnsi="Times New Roman" w:cs="Times New Roman"/>
          <w:sz w:val="24"/>
          <w:szCs w:val="24"/>
        </w:rPr>
      </w:pPr>
      <w:r w:rsidRPr="00AA1EE3">
        <w:rPr>
          <w:rFonts w:ascii="Times New Roman" w:hAnsi="Times New Roman" w:cs="Times New Roman"/>
          <w:sz w:val="24"/>
          <w:szCs w:val="24"/>
        </w:rPr>
        <w:t xml:space="preserve">Planowana instalacja nie będzie również wpływała negatywnie na nietoperze. Instalacja paneli pod kątem nachylenia do powierzchni gruntu wynoszącym ok. 30° wyklucza możliwość pomylenia przez te ssaki ogniw fotowoltaicznych z wodopojami i miejscami żerowania. Dodatkowo należy zauważyć, iż rzędy paneli fotowoltaicznych nie tworzą jednolitej powierzchni, ale są w sposób widoczny podzielone na poszczególne moduły oprawione w aluminiowe ramy i oddzielone od siebie kilkucentymetrową przerwą. Struktura taka jest widoczna za pomocą aparatu echolokacyjnego nietoperzy. Można natomiast przewidywać, że planowana inwestycja może wywierać pozytywny wpływ na lokalne populacje nietoperzy. Powierzchnia farmy fotowoltaicznej będzie otoczona ogrodzeniem, </w:t>
      </w:r>
      <w:r>
        <w:rPr>
          <w:rFonts w:ascii="Times New Roman" w:hAnsi="Times New Roman" w:cs="Times New Roman"/>
          <w:sz w:val="24"/>
          <w:szCs w:val="24"/>
        </w:rPr>
        <w:br/>
      </w:r>
      <w:r w:rsidRPr="00AA1EE3">
        <w:rPr>
          <w:rFonts w:ascii="Times New Roman" w:hAnsi="Times New Roman" w:cs="Times New Roman"/>
          <w:sz w:val="24"/>
          <w:szCs w:val="24"/>
        </w:rPr>
        <w:t>na jej terenie nie będzie prowad</w:t>
      </w:r>
      <w:r>
        <w:rPr>
          <w:rFonts w:ascii="Times New Roman" w:hAnsi="Times New Roman" w:cs="Times New Roman"/>
          <w:sz w:val="24"/>
          <w:szCs w:val="24"/>
        </w:rPr>
        <w:t>zona intensywna gospodarka</w:t>
      </w:r>
      <w:r w:rsidRPr="00AA1EE3">
        <w:rPr>
          <w:rFonts w:ascii="Times New Roman" w:hAnsi="Times New Roman" w:cs="Times New Roman"/>
          <w:sz w:val="24"/>
          <w:szCs w:val="24"/>
        </w:rPr>
        <w:t xml:space="preserve">, a konserwacja powierzchni paneli będzie odbywała się przy użyciu wody destylowanej bez detergentów i innych środków chemicznych. </w:t>
      </w:r>
    </w:p>
    <w:p w14:paraId="1CF0A50B" w14:textId="77777777" w:rsidR="00184DD9" w:rsidRPr="00AA1EE3" w:rsidRDefault="00184DD9" w:rsidP="00184DD9">
      <w:pPr>
        <w:spacing w:after="120" w:line="360" w:lineRule="auto"/>
        <w:jc w:val="both"/>
        <w:rPr>
          <w:rFonts w:ascii="Times New Roman" w:hAnsi="Times New Roman" w:cs="Times New Roman"/>
          <w:sz w:val="24"/>
          <w:szCs w:val="24"/>
        </w:rPr>
      </w:pPr>
      <w:r w:rsidRPr="00AA1EE3">
        <w:rPr>
          <w:rFonts w:ascii="Times New Roman" w:hAnsi="Times New Roman" w:cs="Times New Roman"/>
          <w:sz w:val="24"/>
          <w:szCs w:val="24"/>
        </w:rPr>
        <w:t xml:space="preserve">Przewiduje się, że powstanie planowanej instalacji nie przyczyni się do powstania bariery migracyjnej. Jak już wyżej wspomniano przewidziano aby konstrukcja ogrodzenia umożliwiła przemieszczanie się między jego oczkami lub pod nim drobnych zwierząt, natomiast przedstawiciele większej fauny będą mogli omijać ogrodzony teren, bowiem wokół planowanej instalacji znajdują się obszary umożliwiające przemieszczanie się różnych zwierząt. Pozostawione zostaną w otoczeniu </w:t>
      </w:r>
      <w:r>
        <w:rPr>
          <w:rFonts w:ascii="Times New Roman" w:hAnsi="Times New Roman" w:cs="Times New Roman"/>
          <w:sz w:val="24"/>
          <w:szCs w:val="24"/>
        </w:rPr>
        <w:t xml:space="preserve">tereny leśne. </w:t>
      </w:r>
    </w:p>
    <w:p w14:paraId="56F86585" w14:textId="77777777" w:rsidR="00184DD9" w:rsidRPr="00AA1EE3" w:rsidRDefault="00184DD9" w:rsidP="00184DD9">
      <w:pPr>
        <w:spacing w:after="120" w:line="360" w:lineRule="auto"/>
        <w:jc w:val="both"/>
        <w:rPr>
          <w:rFonts w:ascii="Times New Roman" w:hAnsi="Times New Roman" w:cs="Times New Roman"/>
          <w:sz w:val="24"/>
          <w:szCs w:val="24"/>
        </w:rPr>
      </w:pPr>
      <w:r w:rsidRPr="00AA1EE3">
        <w:rPr>
          <w:rFonts w:ascii="Times New Roman" w:hAnsi="Times New Roman" w:cs="Times New Roman"/>
          <w:sz w:val="24"/>
          <w:szCs w:val="24"/>
        </w:rPr>
        <w:t xml:space="preserve">Podsumowując, można prognozować, że budowa planowanej farmy fotowoltaicznej polepszy stan środowiska przyrodniczego na analizowanym obszarze i przyczyni się do wzrostu bioróżnorodności oraz nie przewiduje się znaczących negatywnych oddziaływań </w:t>
      </w:r>
      <w:r>
        <w:rPr>
          <w:rFonts w:ascii="Times New Roman" w:hAnsi="Times New Roman" w:cs="Times New Roman"/>
          <w:sz w:val="24"/>
          <w:szCs w:val="24"/>
        </w:rPr>
        <w:br/>
      </w:r>
      <w:r w:rsidRPr="00AA1EE3">
        <w:rPr>
          <w:rFonts w:ascii="Times New Roman" w:hAnsi="Times New Roman" w:cs="Times New Roman"/>
          <w:sz w:val="24"/>
          <w:szCs w:val="24"/>
        </w:rPr>
        <w:t xml:space="preserve">na poszczególne komponenty środowiska przyrodniczego podlegających ochronie prawnej. Samo wytwarzanie energii w sposób niepowodujący emisji substancji szkodliwych </w:t>
      </w:r>
      <w:r>
        <w:rPr>
          <w:rFonts w:ascii="Times New Roman" w:hAnsi="Times New Roman" w:cs="Times New Roman"/>
          <w:sz w:val="24"/>
          <w:szCs w:val="24"/>
        </w:rPr>
        <w:br/>
      </w:r>
      <w:r w:rsidRPr="00AA1EE3">
        <w:rPr>
          <w:rFonts w:ascii="Times New Roman" w:hAnsi="Times New Roman" w:cs="Times New Roman"/>
          <w:sz w:val="24"/>
          <w:szCs w:val="24"/>
        </w:rPr>
        <w:t xml:space="preserve">do środowiska jest korzystne. </w:t>
      </w:r>
    </w:p>
    <w:p w14:paraId="125B86F2" w14:textId="77777777" w:rsidR="00184DD9" w:rsidRDefault="00184DD9" w:rsidP="00184DD9">
      <w:pPr>
        <w:spacing w:after="120" w:line="360" w:lineRule="auto"/>
        <w:jc w:val="both"/>
        <w:rPr>
          <w:rFonts w:ascii="Times New Roman" w:hAnsi="Times New Roman" w:cs="Times New Roman"/>
          <w:sz w:val="24"/>
          <w:szCs w:val="24"/>
        </w:rPr>
      </w:pPr>
    </w:p>
    <w:p w14:paraId="06E2E98A" w14:textId="77777777" w:rsidR="006E0382" w:rsidRDefault="006E0382" w:rsidP="00184DD9">
      <w:pPr>
        <w:spacing w:after="120" w:line="360" w:lineRule="auto"/>
        <w:jc w:val="both"/>
        <w:rPr>
          <w:rFonts w:ascii="Times New Roman" w:hAnsi="Times New Roman" w:cs="Times New Roman"/>
          <w:sz w:val="24"/>
          <w:szCs w:val="24"/>
        </w:rPr>
      </w:pPr>
    </w:p>
    <w:p w14:paraId="5C54AD68" w14:textId="77777777" w:rsidR="00184DD9" w:rsidRPr="00184DD9" w:rsidRDefault="00184DD9" w:rsidP="006519BA">
      <w:pPr>
        <w:pStyle w:val="Nagwek1"/>
        <w:numPr>
          <w:ilvl w:val="1"/>
          <w:numId w:val="33"/>
        </w:numPr>
        <w:spacing w:before="0" w:after="120" w:line="360" w:lineRule="auto"/>
        <w:jc w:val="both"/>
        <w:rPr>
          <w:rFonts w:ascii="Cambria" w:hAnsi="Cambria" w:cs="Times New Roman"/>
          <w:i/>
          <w:color w:val="auto"/>
        </w:rPr>
      </w:pPr>
      <w:bookmarkStart w:id="18" w:name="_Toc146840642"/>
      <w:r w:rsidRPr="00184DD9">
        <w:rPr>
          <w:rFonts w:ascii="Cambria" w:hAnsi="Cambria" w:cs="Times New Roman"/>
          <w:i/>
          <w:color w:val="auto"/>
        </w:rPr>
        <w:lastRenderedPageBreak/>
        <w:t>Różnorodność biologiczna</w:t>
      </w:r>
      <w:bookmarkEnd w:id="18"/>
    </w:p>
    <w:p w14:paraId="378D512A" w14:textId="77777777" w:rsidR="00184DD9" w:rsidRPr="00607E12" w:rsidRDefault="00184DD9" w:rsidP="00184DD9">
      <w:pPr>
        <w:spacing w:after="120" w:line="360" w:lineRule="auto"/>
        <w:jc w:val="both"/>
        <w:rPr>
          <w:rFonts w:ascii="Times New Roman" w:hAnsi="Times New Roman" w:cs="Times New Roman"/>
          <w:sz w:val="24"/>
          <w:szCs w:val="24"/>
        </w:rPr>
      </w:pPr>
      <w:r w:rsidRPr="00607E12">
        <w:rPr>
          <w:rFonts w:ascii="Times New Roman" w:hAnsi="Times New Roman" w:cs="Times New Roman"/>
          <w:sz w:val="24"/>
          <w:szCs w:val="24"/>
        </w:rPr>
        <w:t xml:space="preserve">Zgodnie z Konwencją o różnorodności biologicznej różnorodność biologiczna </w:t>
      </w:r>
      <w:r>
        <w:rPr>
          <w:rFonts w:ascii="Times New Roman" w:hAnsi="Times New Roman" w:cs="Times New Roman"/>
          <w:sz w:val="24"/>
          <w:szCs w:val="24"/>
        </w:rPr>
        <w:br/>
      </w:r>
      <w:r w:rsidRPr="00607E12">
        <w:rPr>
          <w:rFonts w:ascii="Times New Roman" w:hAnsi="Times New Roman" w:cs="Times New Roman"/>
          <w:sz w:val="24"/>
          <w:szCs w:val="24"/>
        </w:rPr>
        <w:t>to zróżnicowanie wszystkich żywych organizmów występujących na Ziemi w ekosystemach lądowych, morskich i słodkowodnych oraz w zespołach ekologicznych, których są częścią. Dotyczy ona różnorodności w obrębie gatunku (różnorodność genetyczna), pomiędzy gatunkami oraz różnorodności ekosystemów. Bioróżnorodność jest często stosowanym określeniem dla sumy gatunków lub ekosystemów analizowanych lub porównywanych obszarów.</w:t>
      </w:r>
    </w:p>
    <w:p w14:paraId="436F7EB1" w14:textId="77777777" w:rsidR="00184DD9" w:rsidRPr="00607E12" w:rsidRDefault="00184DD9" w:rsidP="00184DD9">
      <w:pPr>
        <w:spacing w:after="120" w:line="360" w:lineRule="auto"/>
        <w:jc w:val="both"/>
        <w:rPr>
          <w:rFonts w:ascii="Times New Roman" w:hAnsi="Times New Roman" w:cs="Times New Roman"/>
          <w:sz w:val="24"/>
          <w:szCs w:val="24"/>
        </w:rPr>
      </w:pPr>
      <w:r w:rsidRPr="00607E12">
        <w:rPr>
          <w:rFonts w:ascii="Times New Roman" w:hAnsi="Times New Roman" w:cs="Times New Roman"/>
          <w:sz w:val="24"/>
          <w:szCs w:val="24"/>
        </w:rPr>
        <w:t>Bioróżnorodność ma podstawowe znaczenie dla ewolucji oraz trwałości układów podtrzymujących życie w biosferze. Niekorzystne zmiany w bioróżnorodności wyrażają się poprzez:</w:t>
      </w:r>
    </w:p>
    <w:p w14:paraId="275C1C40" w14:textId="77777777" w:rsidR="00184DD9" w:rsidRPr="00607E12" w:rsidRDefault="00184DD9" w:rsidP="006519BA">
      <w:pPr>
        <w:numPr>
          <w:ilvl w:val="0"/>
          <w:numId w:val="21"/>
        </w:numPr>
        <w:spacing w:after="120" w:line="360" w:lineRule="auto"/>
        <w:ind w:left="426"/>
        <w:jc w:val="both"/>
        <w:rPr>
          <w:rFonts w:ascii="Times New Roman" w:hAnsi="Times New Roman" w:cs="Times New Roman"/>
          <w:sz w:val="24"/>
          <w:szCs w:val="24"/>
        </w:rPr>
      </w:pPr>
      <w:r w:rsidRPr="00607E12">
        <w:rPr>
          <w:rFonts w:ascii="Times New Roman" w:hAnsi="Times New Roman" w:cs="Times New Roman"/>
          <w:sz w:val="24"/>
          <w:szCs w:val="24"/>
        </w:rPr>
        <w:t>utratę siedlisk,</w:t>
      </w:r>
    </w:p>
    <w:p w14:paraId="13B495D3" w14:textId="77777777" w:rsidR="00184DD9" w:rsidRPr="00607E12" w:rsidRDefault="00184DD9" w:rsidP="006519BA">
      <w:pPr>
        <w:numPr>
          <w:ilvl w:val="0"/>
          <w:numId w:val="21"/>
        </w:numPr>
        <w:spacing w:after="120" w:line="360" w:lineRule="auto"/>
        <w:ind w:left="426"/>
        <w:jc w:val="both"/>
        <w:rPr>
          <w:rFonts w:ascii="Times New Roman" w:hAnsi="Times New Roman" w:cs="Times New Roman"/>
          <w:sz w:val="24"/>
          <w:szCs w:val="24"/>
        </w:rPr>
      </w:pPr>
      <w:r w:rsidRPr="00607E12">
        <w:rPr>
          <w:rFonts w:ascii="Times New Roman" w:hAnsi="Times New Roman" w:cs="Times New Roman"/>
          <w:sz w:val="24"/>
          <w:szCs w:val="24"/>
        </w:rPr>
        <w:t>wymieranie gatunków,</w:t>
      </w:r>
    </w:p>
    <w:p w14:paraId="11E47993" w14:textId="77777777" w:rsidR="00184DD9" w:rsidRPr="00607E12" w:rsidRDefault="00184DD9" w:rsidP="006519BA">
      <w:pPr>
        <w:numPr>
          <w:ilvl w:val="0"/>
          <w:numId w:val="21"/>
        </w:numPr>
        <w:spacing w:after="120" w:line="360" w:lineRule="auto"/>
        <w:ind w:left="426"/>
        <w:jc w:val="both"/>
        <w:rPr>
          <w:rFonts w:ascii="Times New Roman" w:hAnsi="Times New Roman" w:cs="Times New Roman"/>
          <w:sz w:val="24"/>
          <w:szCs w:val="24"/>
        </w:rPr>
      </w:pPr>
      <w:r w:rsidRPr="00607E12">
        <w:rPr>
          <w:rFonts w:ascii="Times New Roman" w:hAnsi="Times New Roman" w:cs="Times New Roman"/>
          <w:sz w:val="24"/>
          <w:szCs w:val="24"/>
        </w:rPr>
        <w:t>zmniejszanie zróżnicowania genowego w populacjach.</w:t>
      </w:r>
    </w:p>
    <w:p w14:paraId="0518BF8B" w14:textId="77777777" w:rsidR="00184DD9" w:rsidRPr="00607E12" w:rsidRDefault="00184DD9" w:rsidP="00184DD9">
      <w:pPr>
        <w:spacing w:after="120" w:line="360" w:lineRule="auto"/>
        <w:jc w:val="both"/>
        <w:rPr>
          <w:rFonts w:ascii="Times New Roman" w:hAnsi="Times New Roman" w:cs="Times New Roman"/>
          <w:sz w:val="24"/>
          <w:szCs w:val="24"/>
        </w:rPr>
      </w:pPr>
      <w:r w:rsidRPr="00607E12">
        <w:rPr>
          <w:rFonts w:ascii="Times New Roman" w:hAnsi="Times New Roman" w:cs="Times New Roman"/>
          <w:sz w:val="24"/>
          <w:szCs w:val="24"/>
        </w:rPr>
        <w:t>Przedsięwzięcie nie wpłynie istotnie negatyw</w:t>
      </w:r>
      <w:r>
        <w:rPr>
          <w:rFonts w:ascii="Times New Roman" w:hAnsi="Times New Roman" w:cs="Times New Roman"/>
          <w:sz w:val="24"/>
          <w:szCs w:val="24"/>
        </w:rPr>
        <w:t>nie na bioróżnorodność, gdyż:</w:t>
      </w:r>
    </w:p>
    <w:p w14:paraId="2178E162" w14:textId="77777777" w:rsidR="00184DD9" w:rsidRPr="00607E12" w:rsidRDefault="00184DD9" w:rsidP="006519BA">
      <w:pPr>
        <w:numPr>
          <w:ilvl w:val="0"/>
          <w:numId w:val="22"/>
        </w:numPr>
        <w:spacing w:after="120" w:line="360" w:lineRule="auto"/>
        <w:ind w:left="426"/>
        <w:jc w:val="both"/>
        <w:rPr>
          <w:rFonts w:ascii="Times New Roman" w:hAnsi="Times New Roman" w:cs="Times New Roman"/>
          <w:sz w:val="24"/>
          <w:szCs w:val="24"/>
        </w:rPr>
      </w:pPr>
      <w:r w:rsidRPr="00607E12">
        <w:rPr>
          <w:rFonts w:ascii="Times New Roman" w:hAnsi="Times New Roman" w:cs="Times New Roman"/>
          <w:sz w:val="24"/>
          <w:szCs w:val="24"/>
        </w:rPr>
        <w:t>nie przyczyni się do trwałej utraty siedlisk cennych i rzadkich gatunków, jak również nie wpłynie na możliwość swobodnego przemieszczania się gatunków,</w:t>
      </w:r>
    </w:p>
    <w:p w14:paraId="356B34AF" w14:textId="77777777" w:rsidR="00184DD9" w:rsidRDefault="00184DD9" w:rsidP="006519BA">
      <w:pPr>
        <w:numPr>
          <w:ilvl w:val="0"/>
          <w:numId w:val="22"/>
        </w:numPr>
        <w:spacing w:after="120" w:line="360" w:lineRule="auto"/>
        <w:ind w:left="426"/>
        <w:jc w:val="both"/>
        <w:rPr>
          <w:rFonts w:ascii="Times New Roman" w:hAnsi="Times New Roman" w:cs="Times New Roman"/>
          <w:sz w:val="24"/>
          <w:szCs w:val="24"/>
        </w:rPr>
      </w:pPr>
      <w:r w:rsidRPr="00607E12">
        <w:rPr>
          <w:rFonts w:ascii="Times New Roman" w:hAnsi="Times New Roman" w:cs="Times New Roman"/>
          <w:sz w:val="24"/>
          <w:szCs w:val="24"/>
        </w:rPr>
        <w:t>nie wpłynie na wymieranie gatunków,</w:t>
      </w:r>
    </w:p>
    <w:p w14:paraId="6CD0ED5F" w14:textId="77777777" w:rsidR="00184DD9" w:rsidRDefault="00184DD9" w:rsidP="006519BA">
      <w:pPr>
        <w:numPr>
          <w:ilvl w:val="0"/>
          <w:numId w:val="22"/>
        </w:numPr>
        <w:spacing w:after="120" w:line="360" w:lineRule="auto"/>
        <w:ind w:left="426"/>
        <w:jc w:val="both"/>
        <w:rPr>
          <w:rFonts w:ascii="Times New Roman" w:hAnsi="Times New Roman" w:cs="Times New Roman"/>
          <w:sz w:val="24"/>
          <w:szCs w:val="24"/>
        </w:rPr>
      </w:pPr>
      <w:r w:rsidRPr="00607E12">
        <w:rPr>
          <w:rFonts w:ascii="Times New Roman" w:hAnsi="Times New Roman" w:cs="Times New Roman"/>
          <w:sz w:val="24"/>
          <w:szCs w:val="24"/>
        </w:rPr>
        <w:t>nie wpłynie na zmniejszanie zróżnicowania genowego w populacjach (nie spowoduje ograniczenia wielkości populacji zwierząt, roślin i grzybów, nie wpłynie na możliwość wymiany genów między osobnikami i populacjami).</w:t>
      </w:r>
    </w:p>
    <w:p w14:paraId="10C73B64" w14:textId="77777777" w:rsidR="008D6CA2" w:rsidRDefault="008D6CA2" w:rsidP="008D6CA2">
      <w:pPr>
        <w:spacing w:after="120" w:line="360" w:lineRule="auto"/>
        <w:jc w:val="both"/>
        <w:rPr>
          <w:rFonts w:ascii="Times New Roman" w:hAnsi="Times New Roman" w:cs="Times New Roman"/>
          <w:sz w:val="24"/>
          <w:szCs w:val="24"/>
        </w:rPr>
      </w:pPr>
    </w:p>
    <w:p w14:paraId="57AA84B0" w14:textId="77777777" w:rsidR="00D43DC4" w:rsidRDefault="00D43DC4" w:rsidP="008D6CA2">
      <w:pPr>
        <w:spacing w:after="120" w:line="360" w:lineRule="auto"/>
        <w:jc w:val="both"/>
        <w:rPr>
          <w:rFonts w:ascii="Times New Roman" w:hAnsi="Times New Roman" w:cs="Times New Roman"/>
          <w:sz w:val="24"/>
          <w:szCs w:val="24"/>
        </w:rPr>
      </w:pPr>
    </w:p>
    <w:p w14:paraId="43B12D07" w14:textId="77777777" w:rsidR="00D43DC4" w:rsidRDefault="00D43DC4" w:rsidP="008D6CA2">
      <w:pPr>
        <w:spacing w:after="120" w:line="360" w:lineRule="auto"/>
        <w:jc w:val="both"/>
        <w:rPr>
          <w:rFonts w:ascii="Times New Roman" w:hAnsi="Times New Roman" w:cs="Times New Roman"/>
          <w:sz w:val="24"/>
          <w:szCs w:val="24"/>
        </w:rPr>
      </w:pPr>
    </w:p>
    <w:p w14:paraId="2B90616D" w14:textId="77777777" w:rsidR="00C9548E" w:rsidRDefault="00C9548E" w:rsidP="00C9548E">
      <w:pPr>
        <w:pBdr>
          <w:top w:val="nil"/>
          <w:left w:val="nil"/>
          <w:bottom w:val="nil"/>
          <w:right w:val="nil"/>
          <w:between w:val="nil"/>
          <w:bar w:val="nil"/>
        </w:pBdr>
        <w:spacing w:after="0" w:line="360" w:lineRule="auto"/>
        <w:jc w:val="both"/>
        <w:rPr>
          <w:rFonts w:ascii="Times New Roman" w:hAnsi="Times New Roman" w:cs="Times New Roman"/>
          <w:sz w:val="24"/>
          <w:szCs w:val="24"/>
        </w:rPr>
      </w:pPr>
    </w:p>
    <w:p w14:paraId="51136C50" w14:textId="77777777" w:rsidR="00BA730A" w:rsidRPr="00C9548E" w:rsidRDefault="00BA730A" w:rsidP="00C9548E">
      <w:pPr>
        <w:pBdr>
          <w:top w:val="nil"/>
          <w:left w:val="nil"/>
          <w:bottom w:val="nil"/>
          <w:right w:val="nil"/>
          <w:between w:val="nil"/>
          <w:bar w:val="nil"/>
        </w:pBdr>
        <w:spacing w:after="0" w:line="360" w:lineRule="auto"/>
        <w:jc w:val="both"/>
        <w:rPr>
          <w:rFonts w:ascii="Times New Roman" w:eastAsia="Arial Unicode MS" w:hAnsi="Times New Roman" w:cs="Times New Roman"/>
          <w:color w:val="000000"/>
          <w:sz w:val="24"/>
          <w:szCs w:val="24"/>
          <w:u w:color="000000"/>
          <w:bdr w:val="nil"/>
          <w:lang w:eastAsia="pl-PL"/>
        </w:rPr>
      </w:pPr>
    </w:p>
    <w:p w14:paraId="74F26BDE" w14:textId="789E8363" w:rsidR="009B2869" w:rsidRDefault="009B2869" w:rsidP="006519BA">
      <w:pPr>
        <w:pStyle w:val="Akapitzlist"/>
        <w:keepNext/>
        <w:numPr>
          <w:ilvl w:val="0"/>
          <w:numId w:val="33"/>
        </w:numPr>
        <w:pBdr>
          <w:top w:val="nil"/>
          <w:left w:val="nil"/>
          <w:bottom w:val="nil"/>
          <w:right w:val="nil"/>
          <w:between w:val="nil"/>
          <w:bar w:val="nil"/>
        </w:pBdr>
        <w:suppressAutoHyphens/>
        <w:spacing w:after="240" w:line="240" w:lineRule="auto"/>
        <w:jc w:val="both"/>
        <w:outlineLvl w:val="1"/>
        <w:rPr>
          <w:rFonts w:ascii="Cambria" w:eastAsia="Cambria" w:hAnsi="Cambria" w:cs="Cambria"/>
          <w:b/>
          <w:bCs/>
          <w:iCs/>
          <w:color w:val="000000"/>
          <w:sz w:val="28"/>
          <w:szCs w:val="28"/>
          <w:u w:color="000000"/>
          <w:bdr w:val="nil"/>
          <w:lang w:eastAsia="pl-PL"/>
          <w14:textOutline w14:w="12700" w14:cap="flat" w14:cmpd="sng" w14:algn="ctr">
            <w14:noFill/>
            <w14:prstDash w14:val="solid"/>
            <w14:miter w14:lim="400000"/>
          </w14:textOutline>
        </w:rPr>
      </w:pPr>
      <w:bookmarkStart w:id="19" w:name="_Toc119887842"/>
      <w:bookmarkStart w:id="20" w:name="_Toc146840643"/>
      <w:r>
        <w:rPr>
          <w:rFonts w:ascii="Cambria" w:eastAsia="Cambria" w:hAnsi="Cambria" w:cs="Cambria"/>
          <w:b/>
          <w:bCs/>
          <w:iCs/>
          <w:color w:val="000000"/>
          <w:sz w:val="28"/>
          <w:szCs w:val="28"/>
          <w:u w:color="000000"/>
          <w:bdr w:val="nil"/>
          <w:lang w:eastAsia="pl-PL"/>
          <w14:textOutline w14:w="12700" w14:cap="flat" w14:cmpd="sng" w14:algn="ctr">
            <w14:noFill/>
            <w14:prstDash w14:val="solid"/>
            <w14:miter w14:lim="400000"/>
          </w14:textOutline>
        </w:rPr>
        <w:lastRenderedPageBreak/>
        <w:t>Lokalizacja planowanej inwestycji na tle obszarów podlegających ochronie</w:t>
      </w:r>
      <w:bookmarkEnd w:id="20"/>
    </w:p>
    <w:p w14:paraId="0FE42817" w14:textId="237E5B74" w:rsidR="009B2869" w:rsidRPr="009B2869" w:rsidRDefault="009B2869" w:rsidP="009B2869">
      <w:pPr>
        <w:spacing w:after="120" w:line="360" w:lineRule="auto"/>
        <w:jc w:val="both"/>
        <w:rPr>
          <w:rFonts w:ascii="Times New Roman" w:hAnsi="Times New Roman" w:cs="Times New Roman"/>
          <w:sz w:val="24"/>
          <w:szCs w:val="24"/>
          <w:u w:color="000000"/>
          <w:bdr w:val="nil"/>
          <w:lang w:eastAsia="pl-PL"/>
        </w:rPr>
      </w:pPr>
      <w:r>
        <w:rPr>
          <w:rFonts w:ascii="Times New Roman" w:hAnsi="Times New Roman" w:cs="Times New Roman"/>
          <w:sz w:val="24"/>
          <w:szCs w:val="24"/>
          <w:u w:color="000000"/>
          <w:bdr w:val="nil"/>
          <w:lang w:eastAsia="pl-PL"/>
        </w:rPr>
        <w:t>Zgodnie z danymi Geoserwisu G</w:t>
      </w:r>
      <w:r w:rsidRPr="009B2869">
        <w:rPr>
          <w:rFonts w:ascii="Times New Roman" w:hAnsi="Times New Roman" w:cs="Times New Roman"/>
          <w:sz w:val="24"/>
          <w:szCs w:val="24"/>
          <w:u w:color="000000"/>
          <w:bdr w:val="nil"/>
          <w:lang w:eastAsia="pl-PL"/>
        </w:rPr>
        <w:t>eneralnej Dyrekcji Ochrony Środowiska inwestycja zlokalizowana będzie poza obszarami objętymi ochroną.</w:t>
      </w:r>
    </w:p>
    <w:p w14:paraId="420E18B6" w14:textId="1F448BF1" w:rsidR="009B2869" w:rsidRPr="009B2869" w:rsidRDefault="009B2869" w:rsidP="009B2869">
      <w:pPr>
        <w:spacing w:after="120" w:line="360" w:lineRule="auto"/>
        <w:jc w:val="both"/>
        <w:rPr>
          <w:rFonts w:ascii="Times New Roman" w:hAnsi="Times New Roman" w:cs="Times New Roman"/>
          <w:sz w:val="24"/>
          <w:szCs w:val="24"/>
          <w:u w:color="000000"/>
          <w:bdr w:val="nil"/>
          <w:lang w:eastAsia="pl-PL"/>
        </w:rPr>
      </w:pPr>
      <w:r w:rsidRPr="009B2869">
        <w:rPr>
          <w:rFonts w:ascii="Times New Roman" w:hAnsi="Times New Roman" w:cs="Times New Roman"/>
          <w:sz w:val="24"/>
          <w:szCs w:val="24"/>
          <w:u w:color="000000"/>
          <w:bdr w:val="nil"/>
          <w:lang w:eastAsia="pl-PL"/>
        </w:rPr>
        <w:t>Poniżej przedstawiono zestawienie obszarów ob</w:t>
      </w:r>
      <w:r>
        <w:rPr>
          <w:rFonts w:ascii="Times New Roman" w:hAnsi="Times New Roman" w:cs="Times New Roman"/>
          <w:sz w:val="24"/>
          <w:szCs w:val="24"/>
          <w:u w:color="000000"/>
          <w:bdr w:val="nil"/>
          <w:lang w:eastAsia="pl-PL"/>
        </w:rPr>
        <w:t>jętych ochroną w odległości do 2</w:t>
      </w:r>
      <w:r w:rsidRPr="009B2869">
        <w:rPr>
          <w:rFonts w:ascii="Times New Roman" w:hAnsi="Times New Roman" w:cs="Times New Roman"/>
          <w:sz w:val="24"/>
          <w:szCs w:val="24"/>
          <w:u w:color="000000"/>
          <w:bdr w:val="nil"/>
          <w:lang w:eastAsia="pl-PL"/>
        </w:rPr>
        <w:t xml:space="preserve">0 km </w:t>
      </w:r>
      <w:r w:rsidRPr="009B2869">
        <w:rPr>
          <w:rFonts w:ascii="Times New Roman" w:hAnsi="Times New Roman" w:cs="Times New Roman"/>
          <w:sz w:val="24"/>
          <w:szCs w:val="24"/>
          <w:u w:color="000000"/>
          <w:bdr w:val="nil"/>
          <w:lang w:eastAsia="pl-PL"/>
        </w:rPr>
        <w:br/>
        <w:t>od terenu przeznczonego pod planowaną inwestycję.</w:t>
      </w:r>
    </w:p>
    <w:tbl>
      <w:tblPr>
        <w:tblW w:w="0" w:type="auto"/>
        <w:tblCellSpacing w:w="15" w:type="dxa"/>
        <w:shd w:val="clear" w:color="auto" w:fill="E8E8E8"/>
        <w:tblCellMar>
          <w:left w:w="0" w:type="dxa"/>
          <w:right w:w="0" w:type="dxa"/>
        </w:tblCellMar>
        <w:tblLook w:val="04A0" w:firstRow="1" w:lastRow="0" w:firstColumn="1" w:lastColumn="0" w:noHBand="0" w:noVBand="1"/>
      </w:tblPr>
      <w:tblGrid>
        <w:gridCol w:w="5181"/>
        <w:gridCol w:w="2410"/>
      </w:tblGrid>
      <w:tr w:rsidR="00691966" w:rsidRPr="00691966" w14:paraId="3CDA93C3" w14:textId="77777777" w:rsidTr="00691966">
        <w:trPr>
          <w:tblCellSpacing w:w="15" w:type="dxa"/>
        </w:trPr>
        <w:tc>
          <w:tcPr>
            <w:tcW w:w="7531" w:type="dxa"/>
            <w:gridSpan w:val="2"/>
            <w:tcBorders>
              <w:top w:val="nil"/>
              <w:left w:val="nil"/>
              <w:bottom w:val="nil"/>
              <w:right w:val="nil"/>
            </w:tcBorders>
            <w:shd w:val="clear" w:color="auto" w:fill="EEEEEE"/>
            <w:tcMar>
              <w:top w:w="48" w:type="dxa"/>
              <w:left w:w="48" w:type="dxa"/>
              <w:bottom w:w="48" w:type="dxa"/>
              <w:right w:w="48" w:type="dxa"/>
            </w:tcMar>
            <w:vAlign w:val="center"/>
            <w:hideMark/>
          </w:tcPr>
          <w:p w14:paraId="0CA54F29" w14:textId="77777777" w:rsidR="00691966" w:rsidRPr="00691966" w:rsidRDefault="00691966" w:rsidP="00691966">
            <w:pPr>
              <w:spacing w:after="0" w:line="240" w:lineRule="auto"/>
              <w:rPr>
                <w:rFonts w:ascii="Tahoma" w:eastAsia="Times New Roman" w:hAnsi="Tahoma" w:cs="Tahoma"/>
                <w:b/>
                <w:bCs/>
                <w:caps/>
                <w:color w:val="000000"/>
                <w:sz w:val="18"/>
                <w:szCs w:val="18"/>
                <w:lang w:eastAsia="pl-PL"/>
              </w:rPr>
            </w:pPr>
            <w:r w:rsidRPr="00691966">
              <w:rPr>
                <w:rFonts w:ascii="Tahoma" w:eastAsia="Times New Roman" w:hAnsi="Tahoma" w:cs="Tahoma"/>
                <w:b/>
                <w:bCs/>
                <w:caps/>
                <w:color w:val="000000"/>
                <w:sz w:val="18"/>
                <w:szCs w:val="18"/>
                <w:lang w:eastAsia="pl-PL"/>
              </w:rPr>
              <w:t>REZERWATY</w:t>
            </w:r>
          </w:p>
        </w:tc>
      </w:tr>
      <w:tr w:rsidR="00691966" w:rsidRPr="00691966" w14:paraId="0804432B"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EEEEEE"/>
            <w:tcMar>
              <w:top w:w="48" w:type="dxa"/>
              <w:left w:w="48" w:type="dxa"/>
              <w:bottom w:w="48" w:type="dxa"/>
              <w:right w:w="48" w:type="dxa"/>
            </w:tcMar>
            <w:vAlign w:val="center"/>
            <w:hideMark/>
          </w:tcPr>
          <w:p w14:paraId="28637EB3" w14:textId="77777777" w:rsidR="00691966" w:rsidRPr="00691966" w:rsidRDefault="00691966" w:rsidP="00691966">
            <w:pPr>
              <w:spacing w:after="0" w:line="240" w:lineRule="auto"/>
              <w:jc w:val="center"/>
              <w:rPr>
                <w:rFonts w:ascii="Tahoma" w:eastAsia="Times New Roman" w:hAnsi="Tahoma" w:cs="Tahoma"/>
                <w:b/>
                <w:bCs/>
                <w:color w:val="000000"/>
                <w:sz w:val="18"/>
                <w:szCs w:val="18"/>
                <w:lang w:eastAsia="pl-PL"/>
              </w:rPr>
            </w:pPr>
            <w:r w:rsidRPr="00691966">
              <w:rPr>
                <w:rFonts w:ascii="Tahoma" w:eastAsia="Times New Roman" w:hAnsi="Tahoma" w:cs="Tahoma"/>
                <w:b/>
                <w:bCs/>
                <w:color w:val="000000"/>
                <w:sz w:val="18"/>
                <w:szCs w:val="18"/>
                <w:lang w:eastAsia="pl-PL"/>
              </w:rPr>
              <w:t>Nazwa</w:t>
            </w:r>
          </w:p>
        </w:tc>
        <w:tc>
          <w:tcPr>
            <w:tcW w:w="2365" w:type="dxa"/>
            <w:tcBorders>
              <w:top w:val="single" w:sz="6" w:space="0" w:color="DDDDDD"/>
              <w:left w:val="single" w:sz="6" w:space="0" w:color="DDDDDD"/>
              <w:bottom w:val="single" w:sz="6" w:space="0" w:color="DDDDDD"/>
              <w:right w:val="single" w:sz="6" w:space="0" w:color="DDDDDD"/>
            </w:tcBorders>
            <w:shd w:val="clear" w:color="auto" w:fill="EEEEEE"/>
            <w:tcMar>
              <w:top w:w="48" w:type="dxa"/>
              <w:left w:w="48" w:type="dxa"/>
              <w:bottom w:w="48" w:type="dxa"/>
              <w:right w:w="48" w:type="dxa"/>
            </w:tcMar>
            <w:vAlign w:val="center"/>
            <w:hideMark/>
          </w:tcPr>
          <w:p w14:paraId="0C007139" w14:textId="77777777" w:rsidR="00691966" w:rsidRPr="00691966" w:rsidRDefault="00691966" w:rsidP="00691966">
            <w:pPr>
              <w:spacing w:after="0" w:line="240" w:lineRule="auto"/>
              <w:jc w:val="center"/>
              <w:rPr>
                <w:rFonts w:ascii="Tahoma" w:eastAsia="Times New Roman" w:hAnsi="Tahoma" w:cs="Tahoma"/>
                <w:b/>
                <w:bCs/>
                <w:color w:val="000000"/>
                <w:sz w:val="18"/>
                <w:szCs w:val="18"/>
                <w:lang w:eastAsia="pl-PL"/>
              </w:rPr>
            </w:pPr>
            <w:r w:rsidRPr="00691966">
              <w:rPr>
                <w:rFonts w:ascii="Tahoma" w:eastAsia="Times New Roman" w:hAnsi="Tahoma" w:cs="Tahoma"/>
                <w:b/>
                <w:bCs/>
                <w:color w:val="000000"/>
                <w:sz w:val="18"/>
                <w:szCs w:val="18"/>
                <w:lang w:eastAsia="pl-PL"/>
              </w:rPr>
              <w:t>[km]</w:t>
            </w:r>
          </w:p>
        </w:tc>
      </w:tr>
      <w:tr w:rsidR="00691966" w:rsidRPr="00691966" w14:paraId="23D6E5D3"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6918996"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15" w:tgtFrame="_blank" w:history="1">
              <w:r w:rsidRPr="00691966">
                <w:rPr>
                  <w:rFonts w:ascii="Arial" w:eastAsia="Times New Roman" w:hAnsi="Arial" w:cs="Arial"/>
                  <w:color w:val="0000FF"/>
                  <w:sz w:val="18"/>
                  <w:szCs w:val="18"/>
                  <w:lang w:eastAsia="pl-PL"/>
                </w:rPr>
                <w:t>Jar Rzeki Raduni</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858057A"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3.12</w:t>
            </w:r>
          </w:p>
        </w:tc>
      </w:tr>
      <w:tr w:rsidR="00691966" w:rsidRPr="00691966" w14:paraId="03133F50"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63B9497"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16" w:tgtFrame="_blank" w:history="1">
              <w:r w:rsidRPr="00691966">
                <w:rPr>
                  <w:rFonts w:ascii="Arial" w:eastAsia="Times New Roman" w:hAnsi="Arial" w:cs="Arial"/>
                  <w:color w:val="0000FF"/>
                  <w:sz w:val="18"/>
                  <w:szCs w:val="18"/>
                  <w:lang w:eastAsia="pl-PL"/>
                </w:rPr>
                <w:t>Stare Modrzewie - otulina</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6C01C87"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5.48</w:t>
            </w:r>
          </w:p>
        </w:tc>
      </w:tr>
      <w:tr w:rsidR="00691966" w:rsidRPr="00691966" w14:paraId="3D4192C2"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470927E"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17" w:tgtFrame="_blank" w:history="1">
              <w:r w:rsidRPr="00691966">
                <w:rPr>
                  <w:rFonts w:ascii="Arial" w:eastAsia="Times New Roman" w:hAnsi="Arial" w:cs="Arial"/>
                  <w:color w:val="0000FF"/>
                  <w:sz w:val="18"/>
                  <w:szCs w:val="18"/>
                  <w:lang w:eastAsia="pl-PL"/>
                </w:rPr>
                <w:t>Stare Modrzewie</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DB0A89E"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5.58</w:t>
            </w:r>
          </w:p>
        </w:tc>
      </w:tr>
      <w:tr w:rsidR="00691966" w:rsidRPr="00691966" w14:paraId="46A66952"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7A802C2"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18" w:tgtFrame="_blank" w:history="1">
              <w:r w:rsidRPr="00691966">
                <w:rPr>
                  <w:rFonts w:ascii="Arial" w:eastAsia="Times New Roman" w:hAnsi="Arial" w:cs="Arial"/>
                  <w:color w:val="0000FF"/>
                  <w:sz w:val="18"/>
                  <w:szCs w:val="18"/>
                  <w:lang w:eastAsia="pl-PL"/>
                </w:rPr>
                <w:t>Zamkowa Góra - otulina</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37E7DA2"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7.54</w:t>
            </w:r>
          </w:p>
        </w:tc>
      </w:tr>
      <w:tr w:rsidR="00691966" w:rsidRPr="00691966" w14:paraId="0B1BDC8A"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92354D7"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19" w:tgtFrame="_blank" w:history="1">
              <w:r w:rsidRPr="00691966">
                <w:rPr>
                  <w:rFonts w:ascii="Arial" w:eastAsia="Times New Roman" w:hAnsi="Arial" w:cs="Arial"/>
                  <w:color w:val="0000FF"/>
                  <w:sz w:val="18"/>
                  <w:szCs w:val="18"/>
                  <w:lang w:eastAsia="pl-PL"/>
                </w:rPr>
                <w:t>Zamkowa Góra</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B7AA514"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7.64</w:t>
            </w:r>
          </w:p>
        </w:tc>
      </w:tr>
      <w:tr w:rsidR="00691966" w:rsidRPr="00691966" w14:paraId="47335802"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6E85FAB"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20" w:tgtFrame="_blank" w:history="1">
              <w:r w:rsidRPr="00691966">
                <w:rPr>
                  <w:rFonts w:ascii="Arial" w:eastAsia="Times New Roman" w:hAnsi="Arial" w:cs="Arial"/>
                  <w:color w:val="0000FF"/>
                  <w:sz w:val="18"/>
                  <w:szCs w:val="18"/>
                  <w:lang w:eastAsia="pl-PL"/>
                </w:rPr>
                <w:t>Wyspa na Jeziorze Przywidz</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BAAEC2D"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9.08</w:t>
            </w:r>
          </w:p>
        </w:tc>
      </w:tr>
      <w:tr w:rsidR="00691966" w:rsidRPr="00691966" w14:paraId="1FB75AE2"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7C42084"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21" w:tgtFrame="_blank" w:history="1">
              <w:r w:rsidRPr="00691966">
                <w:rPr>
                  <w:rFonts w:ascii="Arial" w:eastAsia="Times New Roman" w:hAnsi="Arial" w:cs="Arial"/>
                  <w:color w:val="0000FF"/>
                  <w:sz w:val="18"/>
                  <w:szCs w:val="18"/>
                  <w:lang w:eastAsia="pl-PL"/>
                </w:rPr>
                <w:t>Szczyt Wieżyca na Pojezierzu Kaszubskim</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A202EFC"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9.13</w:t>
            </w:r>
          </w:p>
        </w:tc>
      </w:tr>
      <w:tr w:rsidR="00691966" w:rsidRPr="00691966" w14:paraId="564F88CF"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82641B4"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22" w:tgtFrame="_blank" w:history="1">
              <w:r w:rsidRPr="00691966">
                <w:rPr>
                  <w:rFonts w:ascii="Arial" w:eastAsia="Times New Roman" w:hAnsi="Arial" w:cs="Arial"/>
                  <w:color w:val="0000FF"/>
                  <w:sz w:val="18"/>
                  <w:szCs w:val="18"/>
                  <w:lang w:eastAsia="pl-PL"/>
                </w:rPr>
                <w:t>Ostrzycki Las</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EB379AC"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9.38</w:t>
            </w:r>
          </w:p>
        </w:tc>
      </w:tr>
      <w:tr w:rsidR="00691966" w:rsidRPr="00691966" w14:paraId="0304AC5D"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440586C"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23" w:tgtFrame="_blank" w:history="1">
              <w:r w:rsidRPr="00691966">
                <w:rPr>
                  <w:rFonts w:ascii="Arial" w:eastAsia="Times New Roman" w:hAnsi="Arial" w:cs="Arial"/>
                  <w:color w:val="0000FF"/>
                  <w:sz w:val="18"/>
                  <w:szCs w:val="18"/>
                  <w:lang w:eastAsia="pl-PL"/>
                </w:rPr>
                <w:t>Jar Reknicy</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38CFE4C"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10.99</w:t>
            </w:r>
          </w:p>
        </w:tc>
      </w:tr>
      <w:tr w:rsidR="00691966" w:rsidRPr="00691966" w14:paraId="1EC83474"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5551DE9"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24" w:tgtFrame="_blank" w:history="1">
              <w:r w:rsidRPr="00691966">
                <w:rPr>
                  <w:rFonts w:ascii="Arial" w:eastAsia="Times New Roman" w:hAnsi="Arial" w:cs="Arial"/>
                  <w:color w:val="0000FF"/>
                  <w:sz w:val="18"/>
                  <w:szCs w:val="18"/>
                  <w:lang w:eastAsia="pl-PL"/>
                </w:rPr>
                <w:t>Leśne Oczko</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D696158"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17.15</w:t>
            </w:r>
          </w:p>
        </w:tc>
      </w:tr>
      <w:tr w:rsidR="00691966" w:rsidRPr="00691966" w14:paraId="4FFC93F7"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191048F"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25" w:tgtFrame="_blank" w:history="1">
              <w:r w:rsidRPr="00691966">
                <w:rPr>
                  <w:rFonts w:ascii="Arial" w:eastAsia="Times New Roman" w:hAnsi="Arial" w:cs="Arial"/>
                  <w:color w:val="0000FF"/>
                  <w:sz w:val="18"/>
                  <w:szCs w:val="18"/>
                  <w:lang w:eastAsia="pl-PL"/>
                </w:rPr>
                <w:t>Staniszewskie Zdroje - otulina</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368A131"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17.27</w:t>
            </w:r>
          </w:p>
        </w:tc>
      </w:tr>
      <w:tr w:rsidR="00691966" w:rsidRPr="00691966" w14:paraId="78D04AE6"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7C554CB"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26" w:tgtFrame="_blank" w:history="1">
              <w:r w:rsidRPr="00691966">
                <w:rPr>
                  <w:rFonts w:ascii="Arial" w:eastAsia="Times New Roman" w:hAnsi="Arial" w:cs="Arial"/>
                  <w:color w:val="0000FF"/>
                  <w:sz w:val="18"/>
                  <w:szCs w:val="18"/>
                  <w:lang w:eastAsia="pl-PL"/>
                </w:rPr>
                <w:t>Bursztynowa Góra</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852BAAC"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17.38</w:t>
            </w:r>
          </w:p>
        </w:tc>
      </w:tr>
      <w:tr w:rsidR="00691966" w:rsidRPr="00691966" w14:paraId="71C49178"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9D64167"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27" w:tgtFrame="_blank" w:history="1">
              <w:r w:rsidRPr="00691966">
                <w:rPr>
                  <w:rFonts w:ascii="Arial" w:eastAsia="Times New Roman" w:hAnsi="Arial" w:cs="Arial"/>
                  <w:color w:val="0000FF"/>
                  <w:sz w:val="18"/>
                  <w:szCs w:val="18"/>
                  <w:lang w:eastAsia="pl-PL"/>
                </w:rPr>
                <w:t>Staniszewskie Zdroje</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B980354"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17.44</w:t>
            </w:r>
          </w:p>
        </w:tc>
      </w:tr>
      <w:tr w:rsidR="00691966" w:rsidRPr="00691966" w14:paraId="2A0523A0"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D0D8E46"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28" w:tgtFrame="_blank" w:history="1">
              <w:r w:rsidRPr="00691966">
                <w:rPr>
                  <w:rFonts w:ascii="Arial" w:eastAsia="Times New Roman" w:hAnsi="Arial" w:cs="Arial"/>
                  <w:color w:val="0000FF"/>
                  <w:sz w:val="18"/>
                  <w:szCs w:val="18"/>
                  <w:lang w:eastAsia="pl-PL"/>
                </w:rPr>
                <w:t>Staniszewskie Błoto</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C17D9A4"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17.84</w:t>
            </w:r>
          </w:p>
        </w:tc>
      </w:tr>
      <w:tr w:rsidR="00691966" w:rsidRPr="00691966" w14:paraId="3AD75C5B"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23469B3"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29" w:tgtFrame="_blank" w:history="1">
              <w:r w:rsidRPr="00691966">
                <w:rPr>
                  <w:rFonts w:ascii="Arial" w:eastAsia="Times New Roman" w:hAnsi="Arial" w:cs="Arial"/>
                  <w:color w:val="0000FF"/>
                  <w:sz w:val="18"/>
                  <w:szCs w:val="18"/>
                  <w:lang w:eastAsia="pl-PL"/>
                </w:rPr>
                <w:t>Dolina Kłodawy - otulina</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FC7B0D3"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19.10</w:t>
            </w:r>
          </w:p>
        </w:tc>
      </w:tr>
      <w:tr w:rsidR="00691966" w:rsidRPr="00691966" w14:paraId="3793F54A"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2FED065"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30" w:tgtFrame="_blank" w:history="1">
              <w:r w:rsidRPr="00691966">
                <w:rPr>
                  <w:rFonts w:ascii="Arial" w:eastAsia="Times New Roman" w:hAnsi="Arial" w:cs="Arial"/>
                  <w:color w:val="0000FF"/>
                  <w:sz w:val="18"/>
                  <w:szCs w:val="18"/>
                  <w:lang w:eastAsia="pl-PL"/>
                </w:rPr>
                <w:t>Dolina Kłodawy</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48D9B84"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19.13</w:t>
            </w:r>
          </w:p>
        </w:tc>
      </w:tr>
    </w:tbl>
    <w:p w14:paraId="4235E5A9" w14:textId="77777777" w:rsidR="00691966" w:rsidRPr="00691966" w:rsidRDefault="00691966" w:rsidP="00691966">
      <w:pPr>
        <w:spacing w:after="0" w:line="240" w:lineRule="auto"/>
        <w:rPr>
          <w:rFonts w:ascii="Times New Roman" w:eastAsia="Times New Roman" w:hAnsi="Times New Roman" w:cs="Times New Roman"/>
          <w:sz w:val="24"/>
          <w:szCs w:val="24"/>
          <w:lang w:eastAsia="pl-PL"/>
        </w:rPr>
      </w:pPr>
    </w:p>
    <w:tbl>
      <w:tblPr>
        <w:tblW w:w="0" w:type="auto"/>
        <w:tblCellSpacing w:w="15" w:type="dxa"/>
        <w:shd w:val="clear" w:color="auto" w:fill="E8E8E8"/>
        <w:tblCellMar>
          <w:left w:w="0" w:type="dxa"/>
          <w:right w:w="0" w:type="dxa"/>
        </w:tblCellMar>
        <w:tblLook w:val="04A0" w:firstRow="1" w:lastRow="0" w:firstColumn="1" w:lastColumn="0" w:noHBand="0" w:noVBand="1"/>
      </w:tblPr>
      <w:tblGrid>
        <w:gridCol w:w="5181"/>
        <w:gridCol w:w="2410"/>
      </w:tblGrid>
      <w:tr w:rsidR="00691966" w:rsidRPr="00691966" w14:paraId="416353BB" w14:textId="77777777" w:rsidTr="00691966">
        <w:trPr>
          <w:tblCellSpacing w:w="15" w:type="dxa"/>
        </w:trPr>
        <w:tc>
          <w:tcPr>
            <w:tcW w:w="7531" w:type="dxa"/>
            <w:gridSpan w:val="2"/>
            <w:tcBorders>
              <w:top w:val="nil"/>
              <w:left w:val="nil"/>
              <w:bottom w:val="nil"/>
              <w:right w:val="nil"/>
            </w:tcBorders>
            <w:shd w:val="clear" w:color="auto" w:fill="EEEEEE"/>
            <w:tcMar>
              <w:top w:w="48" w:type="dxa"/>
              <w:left w:w="48" w:type="dxa"/>
              <w:bottom w:w="48" w:type="dxa"/>
              <w:right w:w="48" w:type="dxa"/>
            </w:tcMar>
            <w:vAlign w:val="center"/>
            <w:hideMark/>
          </w:tcPr>
          <w:p w14:paraId="28B84CB4" w14:textId="77777777" w:rsidR="00691966" w:rsidRPr="00691966" w:rsidRDefault="00691966" w:rsidP="00691966">
            <w:pPr>
              <w:spacing w:after="0" w:line="240" w:lineRule="auto"/>
              <w:rPr>
                <w:rFonts w:ascii="Tahoma" w:eastAsia="Times New Roman" w:hAnsi="Tahoma" w:cs="Tahoma"/>
                <w:b/>
                <w:bCs/>
                <w:caps/>
                <w:color w:val="000000"/>
                <w:sz w:val="18"/>
                <w:szCs w:val="18"/>
                <w:lang w:eastAsia="pl-PL"/>
              </w:rPr>
            </w:pPr>
            <w:r w:rsidRPr="00691966">
              <w:rPr>
                <w:rFonts w:ascii="Tahoma" w:eastAsia="Times New Roman" w:hAnsi="Tahoma" w:cs="Tahoma"/>
                <w:b/>
                <w:bCs/>
                <w:caps/>
                <w:color w:val="000000"/>
                <w:sz w:val="18"/>
                <w:szCs w:val="18"/>
                <w:lang w:eastAsia="pl-PL"/>
              </w:rPr>
              <w:t>PARKI KRAJOBRAZOWE</w:t>
            </w:r>
          </w:p>
        </w:tc>
      </w:tr>
      <w:tr w:rsidR="00691966" w:rsidRPr="00691966" w14:paraId="033E8557"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EEEEEE"/>
            <w:tcMar>
              <w:top w:w="48" w:type="dxa"/>
              <w:left w:w="48" w:type="dxa"/>
              <w:bottom w:w="48" w:type="dxa"/>
              <w:right w:w="48" w:type="dxa"/>
            </w:tcMar>
            <w:vAlign w:val="center"/>
            <w:hideMark/>
          </w:tcPr>
          <w:p w14:paraId="1A900B92" w14:textId="77777777" w:rsidR="00691966" w:rsidRPr="00691966" w:rsidRDefault="00691966" w:rsidP="00691966">
            <w:pPr>
              <w:spacing w:after="0" w:line="240" w:lineRule="auto"/>
              <w:jc w:val="center"/>
              <w:rPr>
                <w:rFonts w:ascii="Tahoma" w:eastAsia="Times New Roman" w:hAnsi="Tahoma" w:cs="Tahoma"/>
                <w:b/>
                <w:bCs/>
                <w:color w:val="000000"/>
                <w:sz w:val="18"/>
                <w:szCs w:val="18"/>
                <w:lang w:eastAsia="pl-PL"/>
              </w:rPr>
            </w:pPr>
            <w:r w:rsidRPr="00691966">
              <w:rPr>
                <w:rFonts w:ascii="Tahoma" w:eastAsia="Times New Roman" w:hAnsi="Tahoma" w:cs="Tahoma"/>
                <w:b/>
                <w:bCs/>
                <w:color w:val="000000"/>
                <w:sz w:val="18"/>
                <w:szCs w:val="18"/>
                <w:lang w:eastAsia="pl-PL"/>
              </w:rPr>
              <w:t>Nazwa</w:t>
            </w:r>
          </w:p>
        </w:tc>
        <w:tc>
          <w:tcPr>
            <w:tcW w:w="2365" w:type="dxa"/>
            <w:tcBorders>
              <w:top w:val="single" w:sz="6" w:space="0" w:color="DDDDDD"/>
              <w:left w:val="single" w:sz="6" w:space="0" w:color="DDDDDD"/>
              <w:bottom w:val="single" w:sz="6" w:space="0" w:color="DDDDDD"/>
              <w:right w:val="single" w:sz="6" w:space="0" w:color="DDDDDD"/>
            </w:tcBorders>
            <w:shd w:val="clear" w:color="auto" w:fill="EEEEEE"/>
            <w:tcMar>
              <w:top w:w="48" w:type="dxa"/>
              <w:left w:w="48" w:type="dxa"/>
              <w:bottom w:w="48" w:type="dxa"/>
              <w:right w:w="48" w:type="dxa"/>
            </w:tcMar>
            <w:vAlign w:val="center"/>
            <w:hideMark/>
          </w:tcPr>
          <w:p w14:paraId="2318A354" w14:textId="77777777" w:rsidR="00691966" w:rsidRPr="00691966" w:rsidRDefault="00691966" w:rsidP="00691966">
            <w:pPr>
              <w:spacing w:after="0" w:line="240" w:lineRule="auto"/>
              <w:jc w:val="center"/>
              <w:rPr>
                <w:rFonts w:ascii="Tahoma" w:eastAsia="Times New Roman" w:hAnsi="Tahoma" w:cs="Tahoma"/>
                <w:b/>
                <w:bCs/>
                <w:color w:val="000000"/>
                <w:sz w:val="18"/>
                <w:szCs w:val="18"/>
                <w:lang w:eastAsia="pl-PL"/>
              </w:rPr>
            </w:pPr>
            <w:r w:rsidRPr="00691966">
              <w:rPr>
                <w:rFonts w:ascii="Tahoma" w:eastAsia="Times New Roman" w:hAnsi="Tahoma" w:cs="Tahoma"/>
                <w:b/>
                <w:bCs/>
                <w:color w:val="000000"/>
                <w:sz w:val="18"/>
                <w:szCs w:val="18"/>
                <w:lang w:eastAsia="pl-PL"/>
              </w:rPr>
              <w:t>[km]</w:t>
            </w:r>
          </w:p>
        </w:tc>
      </w:tr>
      <w:tr w:rsidR="00691966" w:rsidRPr="00691966" w14:paraId="33D07353"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08E1A73"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31" w:tgtFrame="_blank" w:history="1">
              <w:r w:rsidRPr="00691966">
                <w:rPr>
                  <w:rFonts w:ascii="Arial" w:eastAsia="Times New Roman" w:hAnsi="Arial" w:cs="Arial"/>
                  <w:color w:val="0000FF"/>
                  <w:sz w:val="18"/>
                  <w:szCs w:val="18"/>
                  <w:lang w:eastAsia="pl-PL"/>
                </w:rPr>
                <w:t>Kaszubski Park Krajobrazowy - otulina</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69957F7"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3.65</w:t>
            </w:r>
          </w:p>
        </w:tc>
      </w:tr>
      <w:tr w:rsidR="00691966" w:rsidRPr="00691966" w14:paraId="08E9B843"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EE513C3"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32" w:tgtFrame="_blank" w:history="1">
              <w:r w:rsidRPr="00691966">
                <w:rPr>
                  <w:rFonts w:ascii="Arial" w:eastAsia="Times New Roman" w:hAnsi="Arial" w:cs="Arial"/>
                  <w:color w:val="0000FF"/>
                  <w:sz w:val="18"/>
                  <w:szCs w:val="18"/>
                  <w:lang w:eastAsia="pl-PL"/>
                </w:rPr>
                <w:t>Kaszubski Park Krajobrazowy</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5340D2A"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5.20</w:t>
            </w:r>
          </w:p>
        </w:tc>
      </w:tr>
      <w:tr w:rsidR="00691966" w:rsidRPr="00691966" w14:paraId="7152E3B0"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94E9811"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33" w:tgtFrame="_blank" w:history="1">
              <w:r w:rsidRPr="00691966">
                <w:rPr>
                  <w:rFonts w:ascii="Arial" w:eastAsia="Times New Roman" w:hAnsi="Arial" w:cs="Arial"/>
                  <w:color w:val="0000FF"/>
                  <w:sz w:val="18"/>
                  <w:szCs w:val="18"/>
                  <w:lang w:eastAsia="pl-PL"/>
                </w:rPr>
                <w:t>Trójmiejski Park Krajobrazowy - otulina</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72C80B8"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18.69</w:t>
            </w:r>
          </w:p>
        </w:tc>
      </w:tr>
    </w:tbl>
    <w:p w14:paraId="13F5D6C5" w14:textId="77777777" w:rsidR="00691966" w:rsidRDefault="00691966" w:rsidP="00691966">
      <w:pPr>
        <w:spacing w:after="0" w:line="240" w:lineRule="auto"/>
        <w:rPr>
          <w:rFonts w:ascii="Times New Roman" w:eastAsia="Times New Roman" w:hAnsi="Times New Roman" w:cs="Times New Roman"/>
          <w:sz w:val="24"/>
          <w:szCs w:val="24"/>
          <w:lang w:eastAsia="pl-PL"/>
        </w:rPr>
      </w:pPr>
    </w:p>
    <w:p w14:paraId="4A261106" w14:textId="77777777" w:rsidR="006E0382" w:rsidRDefault="006E0382" w:rsidP="00691966">
      <w:pPr>
        <w:spacing w:after="0" w:line="240" w:lineRule="auto"/>
        <w:rPr>
          <w:rFonts w:ascii="Times New Roman" w:eastAsia="Times New Roman" w:hAnsi="Times New Roman" w:cs="Times New Roman"/>
          <w:sz w:val="24"/>
          <w:szCs w:val="24"/>
          <w:lang w:eastAsia="pl-PL"/>
        </w:rPr>
      </w:pPr>
    </w:p>
    <w:p w14:paraId="3167EE5E" w14:textId="77777777" w:rsidR="006E0382" w:rsidRDefault="006E0382" w:rsidP="00691966">
      <w:pPr>
        <w:spacing w:after="0" w:line="240" w:lineRule="auto"/>
        <w:rPr>
          <w:rFonts w:ascii="Times New Roman" w:eastAsia="Times New Roman" w:hAnsi="Times New Roman" w:cs="Times New Roman"/>
          <w:sz w:val="24"/>
          <w:szCs w:val="24"/>
          <w:lang w:eastAsia="pl-PL"/>
        </w:rPr>
      </w:pPr>
    </w:p>
    <w:p w14:paraId="7B306828" w14:textId="77777777" w:rsidR="006E0382" w:rsidRDefault="006E0382" w:rsidP="00691966">
      <w:pPr>
        <w:spacing w:after="0" w:line="240" w:lineRule="auto"/>
        <w:rPr>
          <w:rFonts w:ascii="Times New Roman" w:eastAsia="Times New Roman" w:hAnsi="Times New Roman" w:cs="Times New Roman"/>
          <w:sz w:val="24"/>
          <w:szCs w:val="24"/>
          <w:lang w:eastAsia="pl-PL"/>
        </w:rPr>
      </w:pPr>
    </w:p>
    <w:p w14:paraId="0B18C8D6" w14:textId="77777777" w:rsidR="006E0382" w:rsidRDefault="006E0382" w:rsidP="00691966">
      <w:pPr>
        <w:spacing w:after="0" w:line="240" w:lineRule="auto"/>
        <w:rPr>
          <w:rFonts w:ascii="Times New Roman" w:eastAsia="Times New Roman" w:hAnsi="Times New Roman" w:cs="Times New Roman"/>
          <w:sz w:val="24"/>
          <w:szCs w:val="24"/>
          <w:lang w:eastAsia="pl-PL"/>
        </w:rPr>
      </w:pPr>
    </w:p>
    <w:p w14:paraId="50DD686C" w14:textId="77777777" w:rsidR="006E0382" w:rsidRPr="00691966" w:rsidRDefault="006E0382" w:rsidP="00691966">
      <w:pPr>
        <w:spacing w:after="0" w:line="240" w:lineRule="auto"/>
        <w:rPr>
          <w:rFonts w:ascii="Times New Roman" w:eastAsia="Times New Roman" w:hAnsi="Times New Roman" w:cs="Times New Roman"/>
          <w:sz w:val="24"/>
          <w:szCs w:val="24"/>
          <w:lang w:eastAsia="pl-PL"/>
        </w:rPr>
      </w:pPr>
    </w:p>
    <w:tbl>
      <w:tblPr>
        <w:tblW w:w="0" w:type="auto"/>
        <w:tblCellSpacing w:w="15" w:type="dxa"/>
        <w:shd w:val="clear" w:color="auto" w:fill="E8E8E8"/>
        <w:tblCellMar>
          <w:left w:w="0" w:type="dxa"/>
          <w:right w:w="0" w:type="dxa"/>
        </w:tblCellMar>
        <w:tblLook w:val="04A0" w:firstRow="1" w:lastRow="0" w:firstColumn="1" w:lastColumn="0" w:noHBand="0" w:noVBand="1"/>
      </w:tblPr>
      <w:tblGrid>
        <w:gridCol w:w="5181"/>
        <w:gridCol w:w="2410"/>
      </w:tblGrid>
      <w:tr w:rsidR="00691966" w:rsidRPr="00691966" w14:paraId="1231BA6E" w14:textId="77777777" w:rsidTr="00691966">
        <w:trPr>
          <w:tblCellSpacing w:w="15" w:type="dxa"/>
        </w:trPr>
        <w:tc>
          <w:tcPr>
            <w:tcW w:w="7531" w:type="dxa"/>
            <w:gridSpan w:val="2"/>
            <w:tcBorders>
              <w:top w:val="nil"/>
              <w:left w:val="nil"/>
              <w:bottom w:val="nil"/>
              <w:right w:val="nil"/>
            </w:tcBorders>
            <w:shd w:val="clear" w:color="auto" w:fill="EEEEEE"/>
            <w:tcMar>
              <w:top w:w="48" w:type="dxa"/>
              <w:left w:w="48" w:type="dxa"/>
              <w:bottom w:w="48" w:type="dxa"/>
              <w:right w:w="48" w:type="dxa"/>
            </w:tcMar>
            <w:vAlign w:val="center"/>
            <w:hideMark/>
          </w:tcPr>
          <w:p w14:paraId="593CF28C" w14:textId="77777777" w:rsidR="00691966" w:rsidRPr="00691966" w:rsidRDefault="00691966" w:rsidP="00691966">
            <w:pPr>
              <w:spacing w:after="0" w:line="240" w:lineRule="auto"/>
              <w:rPr>
                <w:rFonts w:ascii="Tahoma" w:eastAsia="Times New Roman" w:hAnsi="Tahoma" w:cs="Tahoma"/>
                <w:b/>
                <w:bCs/>
                <w:caps/>
                <w:color w:val="000000"/>
                <w:sz w:val="18"/>
                <w:szCs w:val="18"/>
                <w:lang w:eastAsia="pl-PL"/>
              </w:rPr>
            </w:pPr>
            <w:r w:rsidRPr="00691966">
              <w:rPr>
                <w:rFonts w:ascii="Tahoma" w:eastAsia="Times New Roman" w:hAnsi="Tahoma" w:cs="Tahoma"/>
                <w:b/>
                <w:bCs/>
                <w:caps/>
                <w:color w:val="000000"/>
                <w:sz w:val="18"/>
                <w:szCs w:val="18"/>
                <w:lang w:eastAsia="pl-PL"/>
              </w:rPr>
              <w:lastRenderedPageBreak/>
              <w:t>OBSZARY CHRONIONEGO KRAJOBRAZU</w:t>
            </w:r>
          </w:p>
        </w:tc>
      </w:tr>
      <w:tr w:rsidR="00691966" w:rsidRPr="00691966" w14:paraId="63ACF189"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EEEEEE"/>
            <w:tcMar>
              <w:top w:w="48" w:type="dxa"/>
              <w:left w:w="48" w:type="dxa"/>
              <w:bottom w:w="48" w:type="dxa"/>
              <w:right w:w="48" w:type="dxa"/>
            </w:tcMar>
            <w:vAlign w:val="center"/>
            <w:hideMark/>
          </w:tcPr>
          <w:p w14:paraId="18C9D213" w14:textId="77777777" w:rsidR="00691966" w:rsidRPr="00691966" w:rsidRDefault="00691966" w:rsidP="00691966">
            <w:pPr>
              <w:spacing w:after="0" w:line="240" w:lineRule="auto"/>
              <w:jc w:val="center"/>
              <w:rPr>
                <w:rFonts w:ascii="Tahoma" w:eastAsia="Times New Roman" w:hAnsi="Tahoma" w:cs="Tahoma"/>
                <w:b/>
                <w:bCs/>
                <w:color w:val="000000"/>
                <w:sz w:val="18"/>
                <w:szCs w:val="18"/>
                <w:lang w:eastAsia="pl-PL"/>
              </w:rPr>
            </w:pPr>
            <w:r w:rsidRPr="00691966">
              <w:rPr>
                <w:rFonts w:ascii="Tahoma" w:eastAsia="Times New Roman" w:hAnsi="Tahoma" w:cs="Tahoma"/>
                <w:b/>
                <w:bCs/>
                <w:color w:val="000000"/>
                <w:sz w:val="18"/>
                <w:szCs w:val="18"/>
                <w:lang w:eastAsia="pl-PL"/>
              </w:rPr>
              <w:t>Nazwa</w:t>
            </w:r>
          </w:p>
        </w:tc>
        <w:tc>
          <w:tcPr>
            <w:tcW w:w="2365" w:type="dxa"/>
            <w:tcBorders>
              <w:top w:val="single" w:sz="6" w:space="0" w:color="DDDDDD"/>
              <w:left w:val="single" w:sz="6" w:space="0" w:color="DDDDDD"/>
              <w:bottom w:val="single" w:sz="6" w:space="0" w:color="DDDDDD"/>
              <w:right w:val="single" w:sz="6" w:space="0" w:color="DDDDDD"/>
            </w:tcBorders>
            <w:shd w:val="clear" w:color="auto" w:fill="EEEEEE"/>
            <w:tcMar>
              <w:top w:w="48" w:type="dxa"/>
              <w:left w:w="48" w:type="dxa"/>
              <w:bottom w:w="48" w:type="dxa"/>
              <w:right w:w="48" w:type="dxa"/>
            </w:tcMar>
            <w:vAlign w:val="center"/>
            <w:hideMark/>
          </w:tcPr>
          <w:p w14:paraId="118CDAA7" w14:textId="77777777" w:rsidR="00691966" w:rsidRPr="00691966" w:rsidRDefault="00691966" w:rsidP="00691966">
            <w:pPr>
              <w:spacing w:after="0" w:line="240" w:lineRule="auto"/>
              <w:jc w:val="center"/>
              <w:rPr>
                <w:rFonts w:ascii="Tahoma" w:eastAsia="Times New Roman" w:hAnsi="Tahoma" w:cs="Tahoma"/>
                <w:b/>
                <w:bCs/>
                <w:color w:val="000000"/>
                <w:sz w:val="18"/>
                <w:szCs w:val="18"/>
                <w:lang w:eastAsia="pl-PL"/>
              </w:rPr>
            </w:pPr>
            <w:r w:rsidRPr="00691966">
              <w:rPr>
                <w:rFonts w:ascii="Tahoma" w:eastAsia="Times New Roman" w:hAnsi="Tahoma" w:cs="Tahoma"/>
                <w:b/>
                <w:bCs/>
                <w:color w:val="000000"/>
                <w:sz w:val="18"/>
                <w:szCs w:val="18"/>
                <w:lang w:eastAsia="pl-PL"/>
              </w:rPr>
              <w:t>[km]</w:t>
            </w:r>
          </w:p>
        </w:tc>
      </w:tr>
      <w:tr w:rsidR="00691966" w:rsidRPr="00691966" w14:paraId="2D004F00"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CBB0FCC"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34" w:tgtFrame="_blank" w:history="1">
              <w:r w:rsidRPr="00691966">
                <w:rPr>
                  <w:rFonts w:ascii="Arial" w:eastAsia="Times New Roman" w:hAnsi="Arial" w:cs="Arial"/>
                  <w:color w:val="0000FF"/>
                  <w:sz w:val="18"/>
                  <w:szCs w:val="18"/>
                  <w:lang w:eastAsia="pl-PL"/>
                </w:rPr>
                <w:t>Przywidzki</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F5A0F0E"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0.96</w:t>
            </w:r>
          </w:p>
        </w:tc>
      </w:tr>
      <w:tr w:rsidR="00691966" w:rsidRPr="00691966" w14:paraId="33EF8342"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FE36E57"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35" w:tgtFrame="_blank" w:history="1">
              <w:r w:rsidRPr="00691966">
                <w:rPr>
                  <w:rFonts w:ascii="Arial" w:eastAsia="Times New Roman" w:hAnsi="Arial" w:cs="Arial"/>
                  <w:color w:val="0000FF"/>
                  <w:sz w:val="18"/>
                  <w:szCs w:val="18"/>
                  <w:lang w:eastAsia="pl-PL"/>
                </w:rPr>
                <w:t>Doliny Raduni</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30CFA69"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1.34</w:t>
            </w:r>
          </w:p>
        </w:tc>
      </w:tr>
      <w:tr w:rsidR="00691966" w:rsidRPr="00691966" w14:paraId="184D2D55"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68B5126"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36" w:tgtFrame="_blank" w:history="1">
              <w:r w:rsidRPr="00691966">
                <w:rPr>
                  <w:rFonts w:ascii="Arial" w:eastAsia="Times New Roman" w:hAnsi="Arial" w:cs="Arial"/>
                  <w:color w:val="0000FF"/>
                  <w:sz w:val="18"/>
                  <w:szCs w:val="18"/>
                  <w:lang w:eastAsia="pl-PL"/>
                </w:rPr>
                <w:t>Wzgórz Ramlejskich</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9B4CDF0"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4.28</w:t>
            </w:r>
          </w:p>
        </w:tc>
      </w:tr>
      <w:tr w:rsidR="00691966" w:rsidRPr="00691966" w14:paraId="1A1E2814"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3D0D1BF"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37" w:tgtFrame="_blank" w:history="1">
              <w:r w:rsidRPr="00691966">
                <w:rPr>
                  <w:rFonts w:ascii="Arial" w:eastAsia="Times New Roman" w:hAnsi="Arial" w:cs="Arial"/>
                  <w:color w:val="0000FF"/>
                  <w:sz w:val="18"/>
                  <w:szCs w:val="18"/>
                  <w:lang w:eastAsia="pl-PL"/>
                </w:rPr>
                <w:t>Doliny Wietcisy</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D0B6B3F"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12.28</w:t>
            </w:r>
          </w:p>
        </w:tc>
      </w:tr>
      <w:tr w:rsidR="00691966" w:rsidRPr="00691966" w14:paraId="3D1C77C6"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1F45917"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38" w:tgtFrame="_blank" w:history="1">
              <w:r w:rsidRPr="00691966">
                <w:rPr>
                  <w:rFonts w:ascii="Arial" w:eastAsia="Times New Roman" w:hAnsi="Arial" w:cs="Arial"/>
                  <w:color w:val="0000FF"/>
                  <w:sz w:val="18"/>
                  <w:szCs w:val="18"/>
                  <w:lang w:eastAsia="pl-PL"/>
                </w:rPr>
                <w:t>Otomiński</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60A8851"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13.35</w:t>
            </w:r>
          </w:p>
        </w:tc>
      </w:tr>
    </w:tbl>
    <w:p w14:paraId="3DE632D9" w14:textId="77777777" w:rsidR="00691966" w:rsidRPr="00691966" w:rsidRDefault="00691966" w:rsidP="00691966">
      <w:pPr>
        <w:spacing w:after="0" w:line="240" w:lineRule="auto"/>
        <w:rPr>
          <w:rFonts w:ascii="Times New Roman" w:eastAsia="Times New Roman" w:hAnsi="Times New Roman" w:cs="Times New Roman"/>
          <w:sz w:val="24"/>
          <w:szCs w:val="24"/>
          <w:lang w:eastAsia="pl-PL"/>
        </w:rPr>
      </w:pPr>
    </w:p>
    <w:tbl>
      <w:tblPr>
        <w:tblW w:w="0" w:type="auto"/>
        <w:tblCellSpacing w:w="15" w:type="dxa"/>
        <w:shd w:val="clear" w:color="auto" w:fill="E8E8E8"/>
        <w:tblCellMar>
          <w:left w:w="0" w:type="dxa"/>
          <w:right w:w="0" w:type="dxa"/>
        </w:tblCellMar>
        <w:tblLook w:val="04A0" w:firstRow="1" w:lastRow="0" w:firstColumn="1" w:lastColumn="0" w:noHBand="0" w:noVBand="1"/>
      </w:tblPr>
      <w:tblGrid>
        <w:gridCol w:w="5181"/>
        <w:gridCol w:w="2410"/>
      </w:tblGrid>
      <w:tr w:rsidR="00691966" w:rsidRPr="00691966" w14:paraId="12A45B75" w14:textId="77777777" w:rsidTr="00691966">
        <w:trPr>
          <w:tblCellSpacing w:w="15" w:type="dxa"/>
        </w:trPr>
        <w:tc>
          <w:tcPr>
            <w:tcW w:w="7531" w:type="dxa"/>
            <w:gridSpan w:val="2"/>
            <w:tcBorders>
              <w:top w:val="nil"/>
              <w:left w:val="nil"/>
              <w:bottom w:val="nil"/>
              <w:right w:val="nil"/>
            </w:tcBorders>
            <w:shd w:val="clear" w:color="auto" w:fill="EEEEEE"/>
            <w:tcMar>
              <w:top w:w="48" w:type="dxa"/>
              <w:left w:w="48" w:type="dxa"/>
              <w:bottom w:w="48" w:type="dxa"/>
              <w:right w:w="48" w:type="dxa"/>
            </w:tcMar>
            <w:vAlign w:val="center"/>
            <w:hideMark/>
          </w:tcPr>
          <w:p w14:paraId="4339920A" w14:textId="77777777" w:rsidR="00691966" w:rsidRPr="00691966" w:rsidRDefault="00691966" w:rsidP="00691966">
            <w:pPr>
              <w:spacing w:after="0" w:line="240" w:lineRule="auto"/>
              <w:rPr>
                <w:rFonts w:ascii="Tahoma" w:eastAsia="Times New Roman" w:hAnsi="Tahoma" w:cs="Tahoma"/>
                <w:b/>
                <w:bCs/>
                <w:caps/>
                <w:color w:val="000000"/>
                <w:sz w:val="18"/>
                <w:szCs w:val="18"/>
                <w:lang w:eastAsia="pl-PL"/>
              </w:rPr>
            </w:pPr>
            <w:r w:rsidRPr="00691966">
              <w:rPr>
                <w:rFonts w:ascii="Tahoma" w:eastAsia="Times New Roman" w:hAnsi="Tahoma" w:cs="Tahoma"/>
                <w:b/>
                <w:bCs/>
                <w:caps/>
                <w:color w:val="000000"/>
                <w:sz w:val="18"/>
                <w:szCs w:val="18"/>
                <w:lang w:eastAsia="pl-PL"/>
              </w:rPr>
              <w:t>ZESPÓŁY PRZYRODNICZO-KRAJOBRAZOWE</w:t>
            </w:r>
          </w:p>
        </w:tc>
      </w:tr>
      <w:tr w:rsidR="00691966" w:rsidRPr="00691966" w14:paraId="68EF2F44"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EEEEEE"/>
            <w:tcMar>
              <w:top w:w="48" w:type="dxa"/>
              <w:left w:w="48" w:type="dxa"/>
              <w:bottom w:w="48" w:type="dxa"/>
              <w:right w:w="48" w:type="dxa"/>
            </w:tcMar>
            <w:vAlign w:val="center"/>
            <w:hideMark/>
          </w:tcPr>
          <w:p w14:paraId="46555877" w14:textId="77777777" w:rsidR="00691966" w:rsidRPr="00691966" w:rsidRDefault="00691966" w:rsidP="00691966">
            <w:pPr>
              <w:spacing w:after="0" w:line="240" w:lineRule="auto"/>
              <w:jc w:val="center"/>
              <w:rPr>
                <w:rFonts w:ascii="Tahoma" w:eastAsia="Times New Roman" w:hAnsi="Tahoma" w:cs="Tahoma"/>
                <w:b/>
                <w:bCs/>
                <w:color w:val="000000"/>
                <w:sz w:val="18"/>
                <w:szCs w:val="18"/>
                <w:lang w:eastAsia="pl-PL"/>
              </w:rPr>
            </w:pPr>
            <w:r w:rsidRPr="00691966">
              <w:rPr>
                <w:rFonts w:ascii="Tahoma" w:eastAsia="Times New Roman" w:hAnsi="Tahoma" w:cs="Tahoma"/>
                <w:b/>
                <w:bCs/>
                <w:color w:val="000000"/>
                <w:sz w:val="18"/>
                <w:szCs w:val="18"/>
                <w:lang w:eastAsia="pl-PL"/>
              </w:rPr>
              <w:t>Nazwa</w:t>
            </w:r>
          </w:p>
        </w:tc>
        <w:tc>
          <w:tcPr>
            <w:tcW w:w="2365" w:type="dxa"/>
            <w:tcBorders>
              <w:top w:val="single" w:sz="6" w:space="0" w:color="DDDDDD"/>
              <w:left w:val="single" w:sz="6" w:space="0" w:color="DDDDDD"/>
              <w:bottom w:val="single" w:sz="6" w:space="0" w:color="DDDDDD"/>
              <w:right w:val="single" w:sz="6" w:space="0" w:color="DDDDDD"/>
            </w:tcBorders>
            <w:shd w:val="clear" w:color="auto" w:fill="EEEEEE"/>
            <w:tcMar>
              <w:top w:w="48" w:type="dxa"/>
              <w:left w:w="48" w:type="dxa"/>
              <w:bottom w:w="48" w:type="dxa"/>
              <w:right w:w="48" w:type="dxa"/>
            </w:tcMar>
            <w:vAlign w:val="center"/>
            <w:hideMark/>
          </w:tcPr>
          <w:p w14:paraId="532FB993" w14:textId="77777777" w:rsidR="00691966" w:rsidRPr="00691966" w:rsidRDefault="00691966" w:rsidP="00691966">
            <w:pPr>
              <w:spacing w:after="0" w:line="240" w:lineRule="auto"/>
              <w:jc w:val="center"/>
              <w:rPr>
                <w:rFonts w:ascii="Tahoma" w:eastAsia="Times New Roman" w:hAnsi="Tahoma" w:cs="Tahoma"/>
                <w:b/>
                <w:bCs/>
                <w:color w:val="000000"/>
                <w:sz w:val="18"/>
                <w:szCs w:val="18"/>
                <w:lang w:eastAsia="pl-PL"/>
              </w:rPr>
            </w:pPr>
            <w:r w:rsidRPr="00691966">
              <w:rPr>
                <w:rFonts w:ascii="Tahoma" w:eastAsia="Times New Roman" w:hAnsi="Tahoma" w:cs="Tahoma"/>
                <w:b/>
                <w:bCs/>
                <w:color w:val="000000"/>
                <w:sz w:val="18"/>
                <w:szCs w:val="18"/>
                <w:lang w:eastAsia="pl-PL"/>
              </w:rPr>
              <w:t>[km]</w:t>
            </w:r>
          </w:p>
        </w:tc>
      </w:tr>
      <w:tr w:rsidR="00691966" w:rsidRPr="00691966" w14:paraId="36E3BE89"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AF52F00"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39" w:tgtFrame="_blank" w:history="1">
              <w:r w:rsidRPr="00691966">
                <w:rPr>
                  <w:rFonts w:ascii="Arial" w:eastAsia="Times New Roman" w:hAnsi="Arial" w:cs="Arial"/>
                  <w:color w:val="0000FF"/>
                  <w:sz w:val="18"/>
                  <w:szCs w:val="18"/>
                  <w:lang w:eastAsia="pl-PL"/>
                </w:rPr>
                <w:t>Rynna Brodnicko-Kartuska</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B18F108"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6.96</w:t>
            </w:r>
          </w:p>
        </w:tc>
      </w:tr>
      <w:tr w:rsidR="00691966" w:rsidRPr="00691966" w14:paraId="15141BAC"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A1166B5"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40" w:tgtFrame="_blank" w:history="1">
              <w:r w:rsidRPr="00691966">
                <w:rPr>
                  <w:rFonts w:ascii="Arial" w:eastAsia="Times New Roman" w:hAnsi="Arial" w:cs="Arial"/>
                  <w:color w:val="0000FF"/>
                  <w:sz w:val="18"/>
                  <w:szCs w:val="18"/>
                  <w:lang w:eastAsia="pl-PL"/>
                </w:rPr>
                <w:t>Rynna Dąbrowsko-Ostrzycka</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89E1EE5"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7.24</w:t>
            </w:r>
          </w:p>
        </w:tc>
      </w:tr>
      <w:tr w:rsidR="00691966" w:rsidRPr="00691966" w14:paraId="2ACC4D8D"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F765F37"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41" w:tgtFrame="_blank" w:history="1">
              <w:r w:rsidRPr="00691966">
                <w:rPr>
                  <w:rFonts w:ascii="Arial" w:eastAsia="Times New Roman" w:hAnsi="Arial" w:cs="Arial"/>
                  <w:color w:val="0000FF"/>
                  <w:sz w:val="18"/>
                  <w:szCs w:val="18"/>
                  <w:lang w:eastAsia="pl-PL"/>
                </w:rPr>
                <w:t>Obniżenie Chmieleńskie</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B2F90A1"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8.57</w:t>
            </w:r>
          </w:p>
        </w:tc>
      </w:tr>
      <w:tr w:rsidR="00691966" w:rsidRPr="00691966" w14:paraId="0749C7F7"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AC7E4A0"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42" w:tgtFrame="_blank" w:history="1">
              <w:r w:rsidRPr="00691966">
                <w:rPr>
                  <w:rFonts w:ascii="Arial" w:eastAsia="Times New Roman" w:hAnsi="Arial" w:cs="Arial"/>
                  <w:color w:val="0000FF"/>
                  <w:sz w:val="18"/>
                  <w:szCs w:val="18"/>
                  <w:lang w:eastAsia="pl-PL"/>
                </w:rPr>
                <w:t>Rynna Raduńska</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19AB620"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11.58</w:t>
            </w:r>
          </w:p>
        </w:tc>
      </w:tr>
      <w:tr w:rsidR="00691966" w:rsidRPr="00691966" w14:paraId="104AD118"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488F625"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43" w:tgtFrame="_blank" w:history="1">
              <w:r w:rsidRPr="00691966">
                <w:rPr>
                  <w:rFonts w:ascii="Arial" w:eastAsia="Times New Roman" w:hAnsi="Arial" w:cs="Arial"/>
                  <w:color w:val="0000FF"/>
                  <w:sz w:val="18"/>
                  <w:szCs w:val="18"/>
                  <w:lang w:eastAsia="pl-PL"/>
                </w:rPr>
                <w:t>Dolina Łeby w Kpk</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557B1C0"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13.59</w:t>
            </w:r>
          </w:p>
        </w:tc>
      </w:tr>
      <w:tr w:rsidR="00691966" w:rsidRPr="00691966" w14:paraId="0A87D823"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1443DFE"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44" w:tgtFrame="_blank" w:history="1">
              <w:r w:rsidRPr="00691966">
                <w:rPr>
                  <w:rFonts w:ascii="Arial" w:eastAsia="Times New Roman" w:hAnsi="Arial" w:cs="Arial"/>
                  <w:color w:val="0000FF"/>
                  <w:sz w:val="18"/>
                  <w:szCs w:val="18"/>
                  <w:lang w:eastAsia="pl-PL"/>
                </w:rPr>
                <w:t>Rynna Mirachowska</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20AFC8F"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17.38</w:t>
            </w:r>
          </w:p>
        </w:tc>
      </w:tr>
    </w:tbl>
    <w:p w14:paraId="187B768E" w14:textId="77777777" w:rsidR="00691966" w:rsidRPr="00691966" w:rsidRDefault="00691966" w:rsidP="00691966">
      <w:pPr>
        <w:spacing w:after="0" w:line="240" w:lineRule="auto"/>
        <w:rPr>
          <w:rFonts w:ascii="Times New Roman" w:eastAsia="Times New Roman" w:hAnsi="Times New Roman" w:cs="Times New Roman"/>
          <w:sz w:val="24"/>
          <w:szCs w:val="24"/>
          <w:lang w:eastAsia="pl-PL"/>
        </w:rPr>
      </w:pPr>
    </w:p>
    <w:tbl>
      <w:tblPr>
        <w:tblW w:w="0" w:type="auto"/>
        <w:tblCellSpacing w:w="15" w:type="dxa"/>
        <w:shd w:val="clear" w:color="auto" w:fill="E8E8E8"/>
        <w:tblCellMar>
          <w:left w:w="0" w:type="dxa"/>
          <w:right w:w="0" w:type="dxa"/>
        </w:tblCellMar>
        <w:tblLook w:val="04A0" w:firstRow="1" w:lastRow="0" w:firstColumn="1" w:lastColumn="0" w:noHBand="0" w:noVBand="1"/>
      </w:tblPr>
      <w:tblGrid>
        <w:gridCol w:w="5181"/>
        <w:gridCol w:w="2410"/>
      </w:tblGrid>
      <w:tr w:rsidR="00691966" w:rsidRPr="00691966" w14:paraId="6F125A4E" w14:textId="77777777" w:rsidTr="00691966">
        <w:trPr>
          <w:tblCellSpacing w:w="15" w:type="dxa"/>
        </w:trPr>
        <w:tc>
          <w:tcPr>
            <w:tcW w:w="7531" w:type="dxa"/>
            <w:gridSpan w:val="2"/>
            <w:tcBorders>
              <w:top w:val="nil"/>
              <w:left w:val="nil"/>
              <w:bottom w:val="nil"/>
              <w:right w:val="nil"/>
            </w:tcBorders>
            <w:shd w:val="clear" w:color="auto" w:fill="EEEEEE"/>
            <w:tcMar>
              <w:top w:w="48" w:type="dxa"/>
              <w:left w:w="48" w:type="dxa"/>
              <w:bottom w:w="48" w:type="dxa"/>
              <w:right w:w="48" w:type="dxa"/>
            </w:tcMar>
            <w:vAlign w:val="center"/>
            <w:hideMark/>
          </w:tcPr>
          <w:p w14:paraId="537FF622" w14:textId="77777777" w:rsidR="00691966" w:rsidRPr="00691966" w:rsidRDefault="00691966" w:rsidP="00691966">
            <w:pPr>
              <w:spacing w:after="0" w:line="240" w:lineRule="auto"/>
              <w:rPr>
                <w:rFonts w:ascii="Tahoma" w:eastAsia="Times New Roman" w:hAnsi="Tahoma" w:cs="Tahoma"/>
                <w:b/>
                <w:bCs/>
                <w:caps/>
                <w:color w:val="000000"/>
                <w:sz w:val="18"/>
                <w:szCs w:val="18"/>
                <w:lang w:eastAsia="pl-PL"/>
              </w:rPr>
            </w:pPr>
            <w:r w:rsidRPr="00691966">
              <w:rPr>
                <w:rFonts w:ascii="Tahoma" w:eastAsia="Times New Roman" w:hAnsi="Tahoma" w:cs="Tahoma"/>
                <w:b/>
                <w:bCs/>
                <w:caps/>
                <w:color w:val="000000"/>
                <w:sz w:val="18"/>
                <w:szCs w:val="18"/>
                <w:lang w:eastAsia="pl-PL"/>
              </w:rPr>
              <w:t>NATURA 2000 OBSZARY SPECJALNEJ OCHRONY</w:t>
            </w:r>
          </w:p>
        </w:tc>
      </w:tr>
      <w:tr w:rsidR="00691966" w:rsidRPr="00691966" w14:paraId="71D33FCC"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EEEEEE"/>
            <w:tcMar>
              <w:top w:w="48" w:type="dxa"/>
              <w:left w:w="48" w:type="dxa"/>
              <w:bottom w:w="48" w:type="dxa"/>
              <w:right w:w="48" w:type="dxa"/>
            </w:tcMar>
            <w:vAlign w:val="center"/>
            <w:hideMark/>
          </w:tcPr>
          <w:p w14:paraId="2E1F4804" w14:textId="77777777" w:rsidR="00691966" w:rsidRPr="00691966" w:rsidRDefault="00691966" w:rsidP="00691966">
            <w:pPr>
              <w:spacing w:after="0" w:line="240" w:lineRule="auto"/>
              <w:jc w:val="center"/>
              <w:rPr>
                <w:rFonts w:ascii="Tahoma" w:eastAsia="Times New Roman" w:hAnsi="Tahoma" w:cs="Tahoma"/>
                <w:b/>
                <w:bCs/>
                <w:color w:val="000000"/>
                <w:sz w:val="18"/>
                <w:szCs w:val="18"/>
                <w:lang w:eastAsia="pl-PL"/>
              </w:rPr>
            </w:pPr>
            <w:r w:rsidRPr="00691966">
              <w:rPr>
                <w:rFonts w:ascii="Tahoma" w:eastAsia="Times New Roman" w:hAnsi="Tahoma" w:cs="Tahoma"/>
                <w:b/>
                <w:bCs/>
                <w:color w:val="000000"/>
                <w:sz w:val="18"/>
                <w:szCs w:val="18"/>
                <w:lang w:eastAsia="pl-PL"/>
              </w:rPr>
              <w:t>Nazwa</w:t>
            </w:r>
          </w:p>
        </w:tc>
        <w:tc>
          <w:tcPr>
            <w:tcW w:w="2365" w:type="dxa"/>
            <w:tcBorders>
              <w:top w:val="single" w:sz="6" w:space="0" w:color="DDDDDD"/>
              <w:left w:val="single" w:sz="6" w:space="0" w:color="DDDDDD"/>
              <w:bottom w:val="single" w:sz="6" w:space="0" w:color="DDDDDD"/>
              <w:right w:val="single" w:sz="6" w:space="0" w:color="DDDDDD"/>
            </w:tcBorders>
            <w:shd w:val="clear" w:color="auto" w:fill="EEEEEE"/>
            <w:tcMar>
              <w:top w:w="48" w:type="dxa"/>
              <w:left w:w="48" w:type="dxa"/>
              <w:bottom w:w="48" w:type="dxa"/>
              <w:right w:w="48" w:type="dxa"/>
            </w:tcMar>
            <w:vAlign w:val="center"/>
            <w:hideMark/>
          </w:tcPr>
          <w:p w14:paraId="011A87AA" w14:textId="77777777" w:rsidR="00691966" w:rsidRPr="00691966" w:rsidRDefault="00691966" w:rsidP="00691966">
            <w:pPr>
              <w:spacing w:after="0" w:line="240" w:lineRule="auto"/>
              <w:jc w:val="center"/>
              <w:rPr>
                <w:rFonts w:ascii="Tahoma" w:eastAsia="Times New Roman" w:hAnsi="Tahoma" w:cs="Tahoma"/>
                <w:b/>
                <w:bCs/>
                <w:color w:val="000000"/>
                <w:sz w:val="18"/>
                <w:szCs w:val="18"/>
                <w:lang w:eastAsia="pl-PL"/>
              </w:rPr>
            </w:pPr>
            <w:r w:rsidRPr="00691966">
              <w:rPr>
                <w:rFonts w:ascii="Tahoma" w:eastAsia="Times New Roman" w:hAnsi="Tahoma" w:cs="Tahoma"/>
                <w:b/>
                <w:bCs/>
                <w:color w:val="000000"/>
                <w:sz w:val="18"/>
                <w:szCs w:val="18"/>
                <w:lang w:eastAsia="pl-PL"/>
              </w:rPr>
              <w:t>[km]</w:t>
            </w:r>
          </w:p>
        </w:tc>
      </w:tr>
      <w:tr w:rsidR="00691966" w:rsidRPr="00691966" w14:paraId="0B896536"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0437A68"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45" w:tgtFrame="_blank" w:history="1">
              <w:r w:rsidRPr="00691966">
                <w:rPr>
                  <w:rFonts w:ascii="Arial" w:eastAsia="Times New Roman" w:hAnsi="Arial" w:cs="Arial"/>
                  <w:color w:val="0000FF"/>
                  <w:sz w:val="18"/>
                  <w:szCs w:val="18"/>
                  <w:lang w:eastAsia="pl-PL"/>
                </w:rPr>
                <w:t>Lasy Mirachowskie PLB220008</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7BBD28E"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16.12</w:t>
            </w:r>
          </w:p>
        </w:tc>
      </w:tr>
    </w:tbl>
    <w:p w14:paraId="30FC7101" w14:textId="77777777" w:rsidR="00691966" w:rsidRPr="00691966" w:rsidRDefault="00691966" w:rsidP="00691966">
      <w:pPr>
        <w:spacing w:after="0" w:line="240" w:lineRule="auto"/>
        <w:rPr>
          <w:rFonts w:ascii="Times New Roman" w:eastAsia="Times New Roman" w:hAnsi="Times New Roman" w:cs="Times New Roman"/>
          <w:sz w:val="24"/>
          <w:szCs w:val="24"/>
          <w:lang w:eastAsia="pl-PL"/>
        </w:rPr>
      </w:pPr>
    </w:p>
    <w:tbl>
      <w:tblPr>
        <w:tblW w:w="0" w:type="auto"/>
        <w:tblCellSpacing w:w="15" w:type="dxa"/>
        <w:shd w:val="clear" w:color="auto" w:fill="E8E8E8"/>
        <w:tblCellMar>
          <w:left w:w="0" w:type="dxa"/>
          <w:right w:w="0" w:type="dxa"/>
        </w:tblCellMar>
        <w:tblLook w:val="04A0" w:firstRow="1" w:lastRow="0" w:firstColumn="1" w:lastColumn="0" w:noHBand="0" w:noVBand="1"/>
      </w:tblPr>
      <w:tblGrid>
        <w:gridCol w:w="5181"/>
        <w:gridCol w:w="2410"/>
      </w:tblGrid>
      <w:tr w:rsidR="00691966" w:rsidRPr="00691966" w14:paraId="00E27BE7" w14:textId="77777777" w:rsidTr="00691966">
        <w:trPr>
          <w:tblCellSpacing w:w="15" w:type="dxa"/>
        </w:trPr>
        <w:tc>
          <w:tcPr>
            <w:tcW w:w="7531" w:type="dxa"/>
            <w:gridSpan w:val="2"/>
            <w:tcBorders>
              <w:top w:val="nil"/>
              <w:left w:val="nil"/>
              <w:bottom w:val="nil"/>
              <w:right w:val="nil"/>
            </w:tcBorders>
            <w:shd w:val="clear" w:color="auto" w:fill="EEEEEE"/>
            <w:tcMar>
              <w:top w:w="48" w:type="dxa"/>
              <w:left w:w="48" w:type="dxa"/>
              <w:bottom w:w="48" w:type="dxa"/>
              <w:right w:w="48" w:type="dxa"/>
            </w:tcMar>
            <w:vAlign w:val="center"/>
            <w:hideMark/>
          </w:tcPr>
          <w:p w14:paraId="5F880987" w14:textId="77777777" w:rsidR="00691966" w:rsidRPr="00691966" w:rsidRDefault="00691966" w:rsidP="00691966">
            <w:pPr>
              <w:spacing w:after="0" w:line="240" w:lineRule="auto"/>
              <w:rPr>
                <w:rFonts w:ascii="Tahoma" w:eastAsia="Times New Roman" w:hAnsi="Tahoma" w:cs="Tahoma"/>
                <w:b/>
                <w:bCs/>
                <w:caps/>
                <w:color w:val="000000"/>
                <w:sz w:val="18"/>
                <w:szCs w:val="18"/>
                <w:lang w:eastAsia="pl-PL"/>
              </w:rPr>
            </w:pPr>
            <w:r w:rsidRPr="00691966">
              <w:rPr>
                <w:rFonts w:ascii="Tahoma" w:eastAsia="Times New Roman" w:hAnsi="Tahoma" w:cs="Tahoma"/>
                <w:b/>
                <w:bCs/>
                <w:caps/>
                <w:color w:val="000000"/>
                <w:sz w:val="18"/>
                <w:szCs w:val="18"/>
                <w:lang w:eastAsia="pl-PL"/>
              </w:rPr>
              <w:t>NATURA 2000 SPECJALNE OBSZARY OCHRONY</w:t>
            </w:r>
          </w:p>
        </w:tc>
      </w:tr>
      <w:tr w:rsidR="00691966" w:rsidRPr="00691966" w14:paraId="376DD493"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EEEEEE"/>
            <w:tcMar>
              <w:top w:w="48" w:type="dxa"/>
              <w:left w:w="48" w:type="dxa"/>
              <w:bottom w:w="48" w:type="dxa"/>
              <w:right w:w="48" w:type="dxa"/>
            </w:tcMar>
            <w:vAlign w:val="center"/>
            <w:hideMark/>
          </w:tcPr>
          <w:p w14:paraId="0BB80A10" w14:textId="77777777" w:rsidR="00691966" w:rsidRPr="00691966" w:rsidRDefault="00691966" w:rsidP="00691966">
            <w:pPr>
              <w:spacing w:after="0" w:line="240" w:lineRule="auto"/>
              <w:jc w:val="center"/>
              <w:rPr>
                <w:rFonts w:ascii="Tahoma" w:eastAsia="Times New Roman" w:hAnsi="Tahoma" w:cs="Tahoma"/>
                <w:b/>
                <w:bCs/>
                <w:color w:val="000000"/>
                <w:sz w:val="18"/>
                <w:szCs w:val="18"/>
                <w:lang w:eastAsia="pl-PL"/>
              </w:rPr>
            </w:pPr>
            <w:r w:rsidRPr="00691966">
              <w:rPr>
                <w:rFonts w:ascii="Tahoma" w:eastAsia="Times New Roman" w:hAnsi="Tahoma" w:cs="Tahoma"/>
                <w:b/>
                <w:bCs/>
                <w:color w:val="000000"/>
                <w:sz w:val="18"/>
                <w:szCs w:val="18"/>
                <w:lang w:eastAsia="pl-PL"/>
              </w:rPr>
              <w:t>Nazwa</w:t>
            </w:r>
          </w:p>
        </w:tc>
        <w:tc>
          <w:tcPr>
            <w:tcW w:w="2365" w:type="dxa"/>
            <w:tcBorders>
              <w:top w:val="single" w:sz="6" w:space="0" w:color="DDDDDD"/>
              <w:left w:val="single" w:sz="6" w:space="0" w:color="DDDDDD"/>
              <w:bottom w:val="single" w:sz="6" w:space="0" w:color="DDDDDD"/>
              <w:right w:val="single" w:sz="6" w:space="0" w:color="DDDDDD"/>
            </w:tcBorders>
            <w:shd w:val="clear" w:color="auto" w:fill="EEEEEE"/>
            <w:tcMar>
              <w:top w:w="48" w:type="dxa"/>
              <w:left w:w="48" w:type="dxa"/>
              <w:bottom w:w="48" w:type="dxa"/>
              <w:right w:w="48" w:type="dxa"/>
            </w:tcMar>
            <w:vAlign w:val="center"/>
            <w:hideMark/>
          </w:tcPr>
          <w:p w14:paraId="2E66C3AF" w14:textId="77777777" w:rsidR="00691966" w:rsidRPr="00691966" w:rsidRDefault="00691966" w:rsidP="00691966">
            <w:pPr>
              <w:spacing w:after="0" w:line="240" w:lineRule="auto"/>
              <w:jc w:val="center"/>
              <w:rPr>
                <w:rFonts w:ascii="Tahoma" w:eastAsia="Times New Roman" w:hAnsi="Tahoma" w:cs="Tahoma"/>
                <w:b/>
                <w:bCs/>
                <w:color w:val="000000"/>
                <w:sz w:val="18"/>
                <w:szCs w:val="18"/>
                <w:lang w:eastAsia="pl-PL"/>
              </w:rPr>
            </w:pPr>
            <w:r w:rsidRPr="00691966">
              <w:rPr>
                <w:rFonts w:ascii="Tahoma" w:eastAsia="Times New Roman" w:hAnsi="Tahoma" w:cs="Tahoma"/>
                <w:b/>
                <w:bCs/>
                <w:color w:val="000000"/>
                <w:sz w:val="18"/>
                <w:szCs w:val="18"/>
                <w:lang w:eastAsia="pl-PL"/>
              </w:rPr>
              <w:t>[km]</w:t>
            </w:r>
          </w:p>
        </w:tc>
      </w:tr>
      <w:tr w:rsidR="00691966" w:rsidRPr="00691966" w14:paraId="766FBC7F"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B80CBE2"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46" w:tgtFrame="_blank" w:history="1">
              <w:r w:rsidRPr="00691966">
                <w:rPr>
                  <w:rFonts w:ascii="Arial" w:eastAsia="Times New Roman" w:hAnsi="Arial" w:cs="Arial"/>
                  <w:color w:val="0000FF"/>
                  <w:sz w:val="18"/>
                  <w:szCs w:val="18"/>
                  <w:lang w:eastAsia="pl-PL"/>
                </w:rPr>
                <w:t>Hopowo PLH220010</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71A4902"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0.54</w:t>
            </w:r>
          </w:p>
        </w:tc>
      </w:tr>
      <w:tr w:rsidR="00691966" w:rsidRPr="00691966" w14:paraId="0246AB43"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79F4E1F"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47" w:tgtFrame="_blank" w:history="1">
              <w:r w:rsidRPr="00691966">
                <w:rPr>
                  <w:rFonts w:ascii="Arial" w:eastAsia="Times New Roman" w:hAnsi="Arial" w:cs="Arial"/>
                  <w:color w:val="0000FF"/>
                  <w:sz w:val="18"/>
                  <w:szCs w:val="18"/>
                  <w:lang w:eastAsia="pl-PL"/>
                </w:rPr>
                <w:t>Jar Rzeki Raduni PLH220011</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584CA02"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3.12</w:t>
            </w:r>
          </w:p>
        </w:tc>
      </w:tr>
      <w:tr w:rsidR="00691966" w:rsidRPr="00691966" w14:paraId="2B54272D"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C24D89E"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48" w:tgtFrame="_blank" w:history="1">
              <w:r w:rsidRPr="00691966">
                <w:rPr>
                  <w:rFonts w:ascii="Arial" w:eastAsia="Times New Roman" w:hAnsi="Arial" w:cs="Arial"/>
                  <w:color w:val="0000FF"/>
                  <w:sz w:val="18"/>
                  <w:szCs w:val="18"/>
                  <w:lang w:eastAsia="pl-PL"/>
                </w:rPr>
                <w:t>Huta Dolna PLH220089</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C9716D7"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6.08</w:t>
            </w:r>
          </w:p>
        </w:tc>
      </w:tr>
      <w:tr w:rsidR="00691966" w:rsidRPr="00691966" w14:paraId="5625BA2F"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66FA07E"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49" w:tgtFrame="_blank" w:history="1">
              <w:r w:rsidRPr="00691966">
                <w:rPr>
                  <w:rFonts w:ascii="Arial" w:eastAsia="Times New Roman" w:hAnsi="Arial" w:cs="Arial"/>
                  <w:color w:val="0000FF"/>
                  <w:sz w:val="18"/>
                  <w:szCs w:val="18"/>
                  <w:lang w:eastAsia="pl-PL"/>
                </w:rPr>
                <w:t>Uroczyska Pojezierza Kaszubskiego PLH220095</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36CF5FE"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6.50</w:t>
            </w:r>
          </w:p>
        </w:tc>
      </w:tr>
      <w:tr w:rsidR="00691966" w:rsidRPr="00691966" w14:paraId="5FD7E6C3"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0647DA9"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50" w:tgtFrame="_blank" w:history="1">
              <w:r w:rsidRPr="00691966">
                <w:rPr>
                  <w:rFonts w:ascii="Arial" w:eastAsia="Times New Roman" w:hAnsi="Arial" w:cs="Arial"/>
                  <w:color w:val="0000FF"/>
                  <w:sz w:val="18"/>
                  <w:szCs w:val="18"/>
                  <w:lang w:eastAsia="pl-PL"/>
                </w:rPr>
                <w:t>Piotrowo PLH220091</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A35750B"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8.18</w:t>
            </w:r>
          </w:p>
        </w:tc>
      </w:tr>
      <w:tr w:rsidR="00691966" w:rsidRPr="00691966" w14:paraId="6780D44C"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8BC9ECD"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51" w:tgtFrame="_blank" w:history="1">
              <w:r w:rsidRPr="00691966">
                <w:rPr>
                  <w:rFonts w:ascii="Arial" w:eastAsia="Times New Roman" w:hAnsi="Arial" w:cs="Arial"/>
                  <w:color w:val="0000FF"/>
                  <w:sz w:val="18"/>
                  <w:szCs w:val="18"/>
                  <w:lang w:eastAsia="pl-PL"/>
                </w:rPr>
                <w:t>Przywidz PLH220025</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725281D"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8.55</w:t>
            </w:r>
          </w:p>
        </w:tc>
      </w:tr>
      <w:tr w:rsidR="00691966" w:rsidRPr="00691966" w14:paraId="6DD6AF85"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45D59E0"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52" w:tgtFrame="_blank" w:history="1">
              <w:r w:rsidRPr="00691966">
                <w:rPr>
                  <w:rFonts w:ascii="Arial" w:eastAsia="Times New Roman" w:hAnsi="Arial" w:cs="Arial"/>
                  <w:color w:val="0000FF"/>
                  <w:sz w:val="18"/>
                  <w:szCs w:val="18"/>
                  <w:lang w:eastAsia="pl-PL"/>
                </w:rPr>
                <w:t>Pomlewo PLH220092</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C4DC04B"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9.44</w:t>
            </w:r>
          </w:p>
        </w:tc>
      </w:tr>
      <w:tr w:rsidR="00691966" w:rsidRPr="00691966" w14:paraId="552AF3B6"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0187CF2"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53" w:tgtFrame="_blank" w:history="1">
              <w:r w:rsidRPr="00691966">
                <w:rPr>
                  <w:rFonts w:ascii="Arial" w:eastAsia="Times New Roman" w:hAnsi="Arial" w:cs="Arial"/>
                  <w:color w:val="0000FF"/>
                  <w:sz w:val="18"/>
                  <w:szCs w:val="18"/>
                  <w:lang w:eastAsia="pl-PL"/>
                </w:rPr>
                <w:t>Prokowo PLH220080</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67E4507"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10.20</w:t>
            </w:r>
          </w:p>
        </w:tc>
      </w:tr>
      <w:tr w:rsidR="00691966" w:rsidRPr="00691966" w14:paraId="6D734694"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BD4629C"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54" w:tgtFrame="_blank" w:history="1">
              <w:r w:rsidRPr="00691966">
                <w:rPr>
                  <w:rFonts w:ascii="Arial" w:eastAsia="Times New Roman" w:hAnsi="Arial" w:cs="Arial"/>
                  <w:color w:val="0000FF"/>
                  <w:sz w:val="18"/>
                  <w:szCs w:val="18"/>
                  <w:lang w:eastAsia="pl-PL"/>
                </w:rPr>
                <w:t>Szumleś PLH220086</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DD7DE2D"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10.54</w:t>
            </w:r>
          </w:p>
        </w:tc>
      </w:tr>
      <w:tr w:rsidR="00691966" w:rsidRPr="00691966" w14:paraId="74FBC910"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A677A9F"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55" w:tgtFrame="_blank" w:history="1">
              <w:r w:rsidRPr="00691966">
                <w:rPr>
                  <w:rFonts w:ascii="Arial" w:eastAsia="Times New Roman" w:hAnsi="Arial" w:cs="Arial"/>
                  <w:color w:val="0000FF"/>
                  <w:sz w:val="18"/>
                  <w:szCs w:val="18"/>
                  <w:lang w:eastAsia="pl-PL"/>
                </w:rPr>
                <w:t>Dolina Reknicy PLH220008</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ED82477"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10.99</w:t>
            </w:r>
          </w:p>
        </w:tc>
      </w:tr>
      <w:tr w:rsidR="00691966" w:rsidRPr="00691966" w14:paraId="65767502"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A5D50F0"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56" w:tgtFrame="_blank" w:history="1">
              <w:r w:rsidRPr="00691966">
                <w:rPr>
                  <w:rFonts w:ascii="Arial" w:eastAsia="Times New Roman" w:hAnsi="Arial" w:cs="Arial"/>
                  <w:color w:val="0000FF"/>
                  <w:sz w:val="18"/>
                  <w:szCs w:val="18"/>
                  <w:lang w:eastAsia="pl-PL"/>
                </w:rPr>
                <w:t>Nowa Sikorska Huta PLH220090</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8F6F734"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11.87</w:t>
            </w:r>
          </w:p>
        </w:tc>
      </w:tr>
      <w:tr w:rsidR="00691966" w:rsidRPr="00691966" w14:paraId="20112BD7"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C73B5E1"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57" w:tgtFrame="_blank" w:history="1">
              <w:r w:rsidRPr="00691966">
                <w:rPr>
                  <w:rFonts w:ascii="Arial" w:eastAsia="Times New Roman" w:hAnsi="Arial" w:cs="Arial"/>
                  <w:color w:val="0000FF"/>
                  <w:sz w:val="18"/>
                  <w:szCs w:val="18"/>
                  <w:lang w:eastAsia="pl-PL"/>
                </w:rPr>
                <w:t>Dolina Środkowej Wietcisy PLH220009</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E153EA5"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11.88</w:t>
            </w:r>
          </w:p>
        </w:tc>
      </w:tr>
      <w:tr w:rsidR="00691966" w:rsidRPr="00691966" w14:paraId="0D567D60"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DCBA029"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58" w:tgtFrame="_blank" w:history="1">
              <w:r w:rsidRPr="00691966">
                <w:rPr>
                  <w:rFonts w:ascii="Arial" w:eastAsia="Times New Roman" w:hAnsi="Arial" w:cs="Arial"/>
                  <w:color w:val="0000FF"/>
                  <w:sz w:val="18"/>
                  <w:szCs w:val="18"/>
                  <w:lang w:eastAsia="pl-PL"/>
                </w:rPr>
                <w:t>Guzy PLH220068</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7CC228F"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12.93</w:t>
            </w:r>
          </w:p>
        </w:tc>
      </w:tr>
      <w:tr w:rsidR="00691966" w:rsidRPr="00691966" w14:paraId="55E1F200"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4A1492E8"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59" w:tgtFrame="_blank" w:history="1">
              <w:r w:rsidRPr="00691966">
                <w:rPr>
                  <w:rFonts w:ascii="Arial" w:eastAsia="Times New Roman" w:hAnsi="Arial" w:cs="Arial"/>
                  <w:color w:val="0000FF"/>
                  <w:sz w:val="18"/>
                  <w:szCs w:val="18"/>
                  <w:lang w:eastAsia="pl-PL"/>
                </w:rPr>
                <w:t>Dąbrówka PLH220088</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254AF9E"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14.10</w:t>
            </w:r>
          </w:p>
        </w:tc>
      </w:tr>
      <w:tr w:rsidR="00691966" w:rsidRPr="00691966" w14:paraId="394A29E8"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80DCD47"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60" w:tgtFrame="_blank" w:history="1">
              <w:r w:rsidRPr="00691966">
                <w:rPr>
                  <w:rFonts w:ascii="Arial" w:eastAsia="Times New Roman" w:hAnsi="Arial" w:cs="Arial"/>
                  <w:color w:val="0000FF"/>
                  <w:sz w:val="18"/>
                  <w:szCs w:val="18"/>
                  <w:lang w:eastAsia="pl-PL"/>
                </w:rPr>
                <w:t>Zielenina PLH220065</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489107C"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14.85</w:t>
            </w:r>
          </w:p>
        </w:tc>
      </w:tr>
      <w:tr w:rsidR="00691966" w:rsidRPr="00691966" w14:paraId="53631555"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D368058"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61" w:tgtFrame="_blank" w:history="1">
              <w:r w:rsidRPr="00691966">
                <w:rPr>
                  <w:rFonts w:ascii="Arial" w:eastAsia="Times New Roman" w:hAnsi="Arial" w:cs="Arial"/>
                  <w:color w:val="0000FF"/>
                  <w:sz w:val="18"/>
                  <w:szCs w:val="18"/>
                  <w:lang w:eastAsia="pl-PL"/>
                </w:rPr>
                <w:t>Dolina Górnej Łeby PLH220006</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EE6B2B8"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14.87</w:t>
            </w:r>
          </w:p>
        </w:tc>
      </w:tr>
      <w:tr w:rsidR="00691966" w:rsidRPr="00691966" w14:paraId="0BB4C15F"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B364B94"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a</w:t>
            </w:r>
            <w:hyperlink r:id="rId62" w:tgtFrame="_blank" w:history="1">
              <w:r w:rsidRPr="00691966">
                <w:rPr>
                  <w:rFonts w:ascii="Arial" w:eastAsia="Times New Roman" w:hAnsi="Arial" w:cs="Arial"/>
                  <w:color w:val="0000FF"/>
                  <w:sz w:val="18"/>
                  <w:szCs w:val="18"/>
                  <w:lang w:eastAsia="pl-PL"/>
                </w:rPr>
                <w:t>Lubieszynek PLH220074</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CFE1D3F"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15.53</w:t>
            </w:r>
          </w:p>
        </w:tc>
      </w:tr>
      <w:tr w:rsidR="00691966" w:rsidRPr="00691966" w14:paraId="6863EC8E"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06B17EE"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63" w:tgtFrame="_blank" w:history="1">
              <w:r w:rsidRPr="00691966">
                <w:rPr>
                  <w:rFonts w:ascii="Arial" w:eastAsia="Times New Roman" w:hAnsi="Arial" w:cs="Arial"/>
                  <w:color w:val="0000FF"/>
                  <w:sz w:val="18"/>
                  <w:szCs w:val="18"/>
                  <w:lang w:eastAsia="pl-PL"/>
                </w:rPr>
                <w:t>Staniszewskie Błoto PLH220027</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781C4B4"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16.80</w:t>
            </w:r>
          </w:p>
        </w:tc>
      </w:tr>
      <w:tr w:rsidR="00691966" w:rsidRPr="00691966" w14:paraId="2948EF92"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C76E225"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64" w:tgtFrame="_blank" w:history="1">
              <w:r w:rsidRPr="00691966">
                <w:rPr>
                  <w:rFonts w:ascii="Arial" w:eastAsia="Times New Roman" w:hAnsi="Arial" w:cs="Arial"/>
                  <w:color w:val="0000FF"/>
                  <w:sz w:val="18"/>
                  <w:szCs w:val="18"/>
                  <w:lang w:eastAsia="pl-PL"/>
                </w:rPr>
                <w:t>Szczodrowo PLH220101</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7CE881F"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18.22</w:t>
            </w:r>
          </w:p>
        </w:tc>
      </w:tr>
      <w:tr w:rsidR="00691966" w:rsidRPr="00691966" w14:paraId="4043762C"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E1B7380"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65" w:tgtFrame="_blank" w:history="1">
              <w:r w:rsidRPr="00691966">
                <w:rPr>
                  <w:rFonts w:ascii="Arial" w:eastAsia="Times New Roman" w:hAnsi="Arial" w:cs="Arial"/>
                  <w:color w:val="0000FF"/>
                  <w:sz w:val="18"/>
                  <w:szCs w:val="18"/>
                  <w:lang w:eastAsia="pl-PL"/>
                </w:rPr>
                <w:t>Dolina Kłodawy PLH220007</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E2AEFEF"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19.13</w:t>
            </w:r>
          </w:p>
        </w:tc>
      </w:tr>
    </w:tbl>
    <w:p w14:paraId="7719415C" w14:textId="77777777" w:rsidR="00691966" w:rsidRPr="00691966" w:rsidRDefault="00691966" w:rsidP="00691966">
      <w:pPr>
        <w:spacing w:after="0" w:line="240" w:lineRule="auto"/>
        <w:rPr>
          <w:rFonts w:ascii="Times New Roman" w:eastAsia="Times New Roman" w:hAnsi="Times New Roman" w:cs="Times New Roman"/>
          <w:sz w:val="24"/>
          <w:szCs w:val="24"/>
          <w:lang w:eastAsia="pl-PL"/>
        </w:rPr>
      </w:pPr>
    </w:p>
    <w:tbl>
      <w:tblPr>
        <w:tblW w:w="0" w:type="auto"/>
        <w:tblCellSpacing w:w="15" w:type="dxa"/>
        <w:shd w:val="clear" w:color="auto" w:fill="E8E8E8"/>
        <w:tblCellMar>
          <w:left w:w="0" w:type="dxa"/>
          <w:right w:w="0" w:type="dxa"/>
        </w:tblCellMar>
        <w:tblLook w:val="04A0" w:firstRow="1" w:lastRow="0" w:firstColumn="1" w:lastColumn="0" w:noHBand="0" w:noVBand="1"/>
      </w:tblPr>
      <w:tblGrid>
        <w:gridCol w:w="5181"/>
        <w:gridCol w:w="2410"/>
      </w:tblGrid>
      <w:tr w:rsidR="00691966" w:rsidRPr="00691966" w14:paraId="12FA2BB9" w14:textId="77777777" w:rsidTr="00691966">
        <w:trPr>
          <w:tblCellSpacing w:w="15" w:type="dxa"/>
        </w:trPr>
        <w:tc>
          <w:tcPr>
            <w:tcW w:w="7531" w:type="dxa"/>
            <w:gridSpan w:val="2"/>
            <w:tcBorders>
              <w:top w:val="nil"/>
              <w:left w:val="nil"/>
              <w:bottom w:val="nil"/>
              <w:right w:val="nil"/>
            </w:tcBorders>
            <w:shd w:val="clear" w:color="auto" w:fill="EEEEEE"/>
            <w:tcMar>
              <w:top w:w="48" w:type="dxa"/>
              <w:left w:w="48" w:type="dxa"/>
              <w:bottom w:w="48" w:type="dxa"/>
              <w:right w:w="48" w:type="dxa"/>
            </w:tcMar>
            <w:vAlign w:val="center"/>
            <w:hideMark/>
          </w:tcPr>
          <w:p w14:paraId="1EED5C49" w14:textId="77777777" w:rsidR="00691966" w:rsidRPr="00691966" w:rsidRDefault="00691966" w:rsidP="00691966">
            <w:pPr>
              <w:spacing w:after="0" w:line="240" w:lineRule="auto"/>
              <w:rPr>
                <w:rFonts w:ascii="Tahoma" w:eastAsia="Times New Roman" w:hAnsi="Tahoma" w:cs="Tahoma"/>
                <w:b/>
                <w:bCs/>
                <w:caps/>
                <w:color w:val="000000"/>
                <w:sz w:val="18"/>
                <w:szCs w:val="18"/>
                <w:lang w:eastAsia="pl-PL"/>
              </w:rPr>
            </w:pPr>
            <w:r w:rsidRPr="00691966">
              <w:rPr>
                <w:rFonts w:ascii="Tahoma" w:eastAsia="Times New Roman" w:hAnsi="Tahoma" w:cs="Tahoma"/>
                <w:b/>
                <w:bCs/>
                <w:caps/>
                <w:color w:val="000000"/>
                <w:sz w:val="18"/>
                <w:szCs w:val="18"/>
                <w:lang w:eastAsia="pl-PL"/>
              </w:rPr>
              <w:t>UŻYTEK EKOLOGICZNY</w:t>
            </w:r>
          </w:p>
        </w:tc>
      </w:tr>
      <w:tr w:rsidR="00691966" w:rsidRPr="00691966" w14:paraId="7907AE9A"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EEEEEE"/>
            <w:tcMar>
              <w:top w:w="48" w:type="dxa"/>
              <w:left w:w="48" w:type="dxa"/>
              <w:bottom w:w="48" w:type="dxa"/>
              <w:right w:w="48" w:type="dxa"/>
            </w:tcMar>
            <w:vAlign w:val="center"/>
            <w:hideMark/>
          </w:tcPr>
          <w:p w14:paraId="226C0B76" w14:textId="77777777" w:rsidR="00691966" w:rsidRPr="00691966" w:rsidRDefault="00691966" w:rsidP="00691966">
            <w:pPr>
              <w:spacing w:after="0" w:line="240" w:lineRule="auto"/>
              <w:jc w:val="center"/>
              <w:rPr>
                <w:rFonts w:ascii="Tahoma" w:eastAsia="Times New Roman" w:hAnsi="Tahoma" w:cs="Tahoma"/>
                <w:b/>
                <w:bCs/>
                <w:color w:val="000000"/>
                <w:sz w:val="18"/>
                <w:szCs w:val="18"/>
                <w:lang w:eastAsia="pl-PL"/>
              </w:rPr>
            </w:pPr>
            <w:r w:rsidRPr="00691966">
              <w:rPr>
                <w:rFonts w:ascii="Tahoma" w:eastAsia="Times New Roman" w:hAnsi="Tahoma" w:cs="Tahoma"/>
                <w:b/>
                <w:bCs/>
                <w:color w:val="000000"/>
                <w:sz w:val="18"/>
                <w:szCs w:val="18"/>
                <w:lang w:eastAsia="pl-PL"/>
              </w:rPr>
              <w:t>Nazwa</w:t>
            </w:r>
          </w:p>
        </w:tc>
        <w:tc>
          <w:tcPr>
            <w:tcW w:w="2365" w:type="dxa"/>
            <w:tcBorders>
              <w:top w:val="single" w:sz="6" w:space="0" w:color="DDDDDD"/>
              <w:left w:val="single" w:sz="6" w:space="0" w:color="DDDDDD"/>
              <w:bottom w:val="single" w:sz="6" w:space="0" w:color="DDDDDD"/>
              <w:right w:val="single" w:sz="6" w:space="0" w:color="DDDDDD"/>
            </w:tcBorders>
            <w:shd w:val="clear" w:color="auto" w:fill="EEEEEE"/>
            <w:tcMar>
              <w:top w:w="48" w:type="dxa"/>
              <w:left w:w="48" w:type="dxa"/>
              <w:bottom w:w="48" w:type="dxa"/>
              <w:right w:w="48" w:type="dxa"/>
            </w:tcMar>
            <w:vAlign w:val="center"/>
            <w:hideMark/>
          </w:tcPr>
          <w:p w14:paraId="26006AA3" w14:textId="77777777" w:rsidR="00691966" w:rsidRPr="00691966" w:rsidRDefault="00691966" w:rsidP="00691966">
            <w:pPr>
              <w:spacing w:after="0" w:line="240" w:lineRule="auto"/>
              <w:jc w:val="center"/>
              <w:rPr>
                <w:rFonts w:ascii="Tahoma" w:eastAsia="Times New Roman" w:hAnsi="Tahoma" w:cs="Tahoma"/>
                <w:b/>
                <w:bCs/>
                <w:color w:val="000000"/>
                <w:sz w:val="18"/>
                <w:szCs w:val="18"/>
                <w:lang w:eastAsia="pl-PL"/>
              </w:rPr>
            </w:pPr>
            <w:r w:rsidRPr="00691966">
              <w:rPr>
                <w:rFonts w:ascii="Tahoma" w:eastAsia="Times New Roman" w:hAnsi="Tahoma" w:cs="Tahoma"/>
                <w:b/>
                <w:bCs/>
                <w:color w:val="000000"/>
                <w:sz w:val="18"/>
                <w:szCs w:val="18"/>
                <w:lang w:eastAsia="pl-PL"/>
              </w:rPr>
              <w:t>[km]</w:t>
            </w:r>
          </w:p>
        </w:tc>
      </w:tr>
      <w:tr w:rsidR="00691966" w:rsidRPr="00691966" w14:paraId="1AB9612C"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6C23D69"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66" w:tgtFrame="_blank" w:history="1">
              <w:r w:rsidRPr="00691966">
                <w:rPr>
                  <w:rFonts w:ascii="Arial" w:eastAsia="Times New Roman" w:hAnsi="Arial" w:cs="Arial"/>
                  <w:color w:val="0000FF"/>
                  <w:sz w:val="18"/>
                  <w:szCs w:val="18"/>
                  <w:lang w:eastAsia="pl-PL"/>
                </w:rPr>
                <w:t>Kosy</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4BABB89"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8.58</w:t>
            </w:r>
          </w:p>
        </w:tc>
      </w:tr>
      <w:tr w:rsidR="00691966" w:rsidRPr="00691966" w14:paraId="3C3AEB75"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4D185C3"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67" w:tgtFrame="_blank" w:history="1">
              <w:r w:rsidRPr="00691966">
                <w:rPr>
                  <w:rFonts w:ascii="Arial" w:eastAsia="Times New Roman" w:hAnsi="Arial" w:cs="Arial"/>
                  <w:color w:val="0000FF"/>
                  <w:sz w:val="18"/>
                  <w:szCs w:val="18"/>
                  <w:lang w:eastAsia="pl-PL"/>
                </w:rPr>
                <w:t>Sarnia Góra</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5056D33"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12.66</w:t>
            </w:r>
          </w:p>
        </w:tc>
      </w:tr>
      <w:tr w:rsidR="00691966" w:rsidRPr="00691966" w14:paraId="4B60899D"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3B67CE9B"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68" w:tgtFrame="_blank" w:history="1">
              <w:r w:rsidRPr="00691966">
                <w:rPr>
                  <w:rFonts w:ascii="Arial" w:eastAsia="Times New Roman" w:hAnsi="Arial" w:cs="Arial"/>
                  <w:color w:val="0000FF"/>
                  <w:sz w:val="18"/>
                  <w:szCs w:val="18"/>
                  <w:lang w:eastAsia="pl-PL"/>
                </w:rPr>
                <w:t>Bagna Przewóz</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86DE7C1"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13.60</w:t>
            </w:r>
          </w:p>
        </w:tc>
      </w:tr>
      <w:tr w:rsidR="00691966" w:rsidRPr="00691966" w14:paraId="5EEAD5E9"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18C3635"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69" w:tgtFrame="_blank" w:history="1">
              <w:r w:rsidRPr="00691966">
                <w:rPr>
                  <w:rFonts w:ascii="Arial" w:eastAsia="Times New Roman" w:hAnsi="Arial" w:cs="Arial"/>
                  <w:color w:val="0000FF"/>
                  <w:sz w:val="18"/>
                  <w:szCs w:val="18"/>
                  <w:lang w:eastAsia="pl-PL"/>
                </w:rPr>
                <w:t>Utopiec</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B0877DB"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15.00</w:t>
            </w:r>
          </w:p>
        </w:tc>
      </w:tr>
      <w:tr w:rsidR="00691966" w:rsidRPr="00691966" w14:paraId="0D407F10"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21D452D"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70" w:tgtFrame="_blank" w:history="1">
              <w:r w:rsidRPr="00691966">
                <w:rPr>
                  <w:rFonts w:ascii="Arial" w:eastAsia="Times New Roman" w:hAnsi="Arial" w:cs="Arial"/>
                  <w:color w:val="0000FF"/>
                  <w:sz w:val="18"/>
                  <w:szCs w:val="18"/>
                  <w:lang w:eastAsia="pl-PL"/>
                </w:rPr>
                <w:t>Torfowisko Smęgorzyńskie</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7F3C103"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16.51</w:t>
            </w:r>
          </w:p>
        </w:tc>
      </w:tr>
      <w:tr w:rsidR="00691966" w:rsidRPr="00691966" w14:paraId="046B9682"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E573CA9"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71" w:tgtFrame="_blank" w:history="1">
              <w:r w:rsidRPr="00691966">
                <w:rPr>
                  <w:rFonts w:ascii="Arial" w:eastAsia="Times New Roman" w:hAnsi="Arial" w:cs="Arial"/>
                  <w:color w:val="0000FF"/>
                  <w:sz w:val="18"/>
                  <w:szCs w:val="18"/>
                  <w:lang w:eastAsia="pl-PL"/>
                </w:rPr>
                <w:t>Łozy w Kiełpinie</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73BF13E8"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17.57</w:t>
            </w:r>
          </w:p>
        </w:tc>
      </w:tr>
      <w:tr w:rsidR="00691966" w:rsidRPr="00691966" w14:paraId="04432624"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2E79AA02"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72" w:tgtFrame="_blank" w:history="1">
              <w:r w:rsidRPr="00691966">
                <w:rPr>
                  <w:rFonts w:ascii="Arial" w:eastAsia="Times New Roman" w:hAnsi="Arial" w:cs="Arial"/>
                  <w:color w:val="0000FF"/>
                  <w:sz w:val="18"/>
                  <w:szCs w:val="18"/>
                  <w:lang w:eastAsia="pl-PL"/>
                </w:rPr>
                <w:t>Przygiełka koło Miszewka</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0C7BCBB9"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18.17</w:t>
            </w:r>
          </w:p>
        </w:tc>
      </w:tr>
      <w:tr w:rsidR="00691966" w:rsidRPr="00691966" w14:paraId="26CB9F04"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1F1AF3D2"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73" w:tgtFrame="_blank" w:history="1">
              <w:r w:rsidRPr="00691966">
                <w:rPr>
                  <w:rFonts w:ascii="Arial" w:eastAsia="Times New Roman" w:hAnsi="Arial" w:cs="Arial"/>
                  <w:color w:val="0000FF"/>
                  <w:sz w:val="18"/>
                  <w:szCs w:val="18"/>
                  <w:lang w:eastAsia="pl-PL"/>
                </w:rPr>
                <w:t>brak nazwy</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808705D"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19.63</w:t>
            </w:r>
          </w:p>
        </w:tc>
      </w:tr>
      <w:tr w:rsidR="00691966" w:rsidRPr="00691966" w14:paraId="3BCBF0E8" w14:textId="77777777" w:rsidTr="00691966">
        <w:trPr>
          <w:tblCellSpacing w:w="15" w:type="dxa"/>
        </w:trPr>
        <w:tc>
          <w:tcPr>
            <w:tcW w:w="5136"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6CA02043" w14:textId="77777777" w:rsidR="00691966" w:rsidRPr="00691966" w:rsidRDefault="00691966" w:rsidP="00691966">
            <w:pPr>
              <w:spacing w:after="0" w:line="240" w:lineRule="auto"/>
              <w:rPr>
                <w:rFonts w:ascii="Tahoma" w:eastAsia="Times New Roman" w:hAnsi="Tahoma" w:cs="Tahoma"/>
                <w:color w:val="000000"/>
                <w:sz w:val="18"/>
                <w:szCs w:val="18"/>
                <w:lang w:eastAsia="pl-PL"/>
              </w:rPr>
            </w:pPr>
            <w:hyperlink r:id="rId74" w:tgtFrame="_blank" w:history="1">
              <w:r w:rsidRPr="00691966">
                <w:rPr>
                  <w:rFonts w:ascii="Arial" w:eastAsia="Times New Roman" w:hAnsi="Arial" w:cs="Arial"/>
                  <w:color w:val="0000FF"/>
                  <w:sz w:val="18"/>
                  <w:szCs w:val="18"/>
                  <w:lang w:eastAsia="pl-PL"/>
                </w:rPr>
                <w:t>Jezioro Lubowisko</w:t>
              </w:r>
            </w:hyperlink>
          </w:p>
        </w:tc>
        <w:tc>
          <w:tcPr>
            <w:tcW w:w="2365" w:type="dxa"/>
            <w:tcBorders>
              <w:top w:val="single" w:sz="6" w:space="0" w:color="DDDDDD"/>
              <w:left w:val="single" w:sz="6" w:space="0" w:color="DDDDDD"/>
              <w:bottom w:val="single" w:sz="6" w:space="0" w:color="DDDDDD"/>
              <w:right w:val="single" w:sz="6" w:space="0" w:color="DDDDDD"/>
            </w:tcBorders>
            <w:shd w:val="clear" w:color="auto" w:fill="FFFFFF"/>
            <w:tcMar>
              <w:top w:w="60" w:type="dxa"/>
              <w:left w:w="60" w:type="dxa"/>
              <w:bottom w:w="60" w:type="dxa"/>
              <w:right w:w="60" w:type="dxa"/>
            </w:tcMar>
            <w:vAlign w:val="center"/>
            <w:hideMark/>
          </w:tcPr>
          <w:p w14:paraId="560292F0" w14:textId="77777777" w:rsidR="00691966" w:rsidRPr="00691966" w:rsidRDefault="00691966" w:rsidP="00691966">
            <w:pPr>
              <w:spacing w:after="0" w:line="240" w:lineRule="auto"/>
              <w:jc w:val="right"/>
              <w:rPr>
                <w:rFonts w:ascii="Tahoma" w:eastAsia="Times New Roman" w:hAnsi="Tahoma" w:cs="Tahoma"/>
                <w:color w:val="000000"/>
                <w:sz w:val="18"/>
                <w:szCs w:val="18"/>
                <w:lang w:eastAsia="pl-PL"/>
              </w:rPr>
            </w:pPr>
            <w:r w:rsidRPr="00691966">
              <w:rPr>
                <w:rFonts w:ascii="Tahoma" w:eastAsia="Times New Roman" w:hAnsi="Tahoma" w:cs="Tahoma"/>
                <w:color w:val="000000"/>
                <w:sz w:val="18"/>
                <w:szCs w:val="18"/>
                <w:lang w:eastAsia="pl-PL"/>
              </w:rPr>
              <w:t>19.89</w:t>
            </w:r>
          </w:p>
        </w:tc>
      </w:tr>
    </w:tbl>
    <w:p w14:paraId="0D4BB642" w14:textId="77777777" w:rsidR="00DD06FF" w:rsidRPr="00691966" w:rsidRDefault="00DD06FF" w:rsidP="00DD06FF">
      <w:pPr>
        <w:spacing w:after="120" w:line="360" w:lineRule="auto"/>
        <w:jc w:val="both"/>
        <w:rPr>
          <w:rFonts w:ascii="Times New Roman" w:hAnsi="Times New Roman" w:cs="Times New Roman"/>
          <w:sz w:val="24"/>
          <w:szCs w:val="24"/>
          <w:u w:color="000000"/>
          <w:bdr w:val="nil"/>
          <w:lang w:eastAsia="pl-PL"/>
        </w:rPr>
      </w:pPr>
    </w:p>
    <w:p w14:paraId="549764E1" w14:textId="1F217872" w:rsidR="00DD06FF" w:rsidRPr="00DD06FF" w:rsidRDefault="00DD06FF" w:rsidP="00DD06FF">
      <w:pPr>
        <w:spacing w:after="120" w:line="360" w:lineRule="auto"/>
        <w:jc w:val="both"/>
        <w:rPr>
          <w:rFonts w:ascii="Times New Roman" w:hAnsi="Times New Roman" w:cs="Times New Roman"/>
          <w:b/>
          <w:sz w:val="24"/>
          <w:szCs w:val="24"/>
          <w:u w:color="000000"/>
          <w:bdr w:val="nil"/>
          <w:lang w:eastAsia="pl-PL"/>
        </w:rPr>
      </w:pPr>
      <w:r w:rsidRPr="00DD06FF">
        <w:rPr>
          <w:rFonts w:ascii="Times New Roman" w:hAnsi="Times New Roman" w:cs="Times New Roman"/>
          <w:b/>
          <w:sz w:val="24"/>
          <w:szCs w:val="24"/>
          <w:u w:color="000000"/>
          <w:bdr w:val="nil"/>
          <w:lang w:eastAsia="pl-PL"/>
        </w:rPr>
        <w:t xml:space="preserve">Inwestycja nie będzie wywierać wpływu na cele ochronne terenów chronionych znajdujących się w sąsiedztwie. Również pomniki przyrody i użytki ekologiczne </w:t>
      </w:r>
      <w:r w:rsidR="00691966">
        <w:rPr>
          <w:rFonts w:ascii="Times New Roman" w:hAnsi="Times New Roman" w:cs="Times New Roman"/>
          <w:b/>
          <w:sz w:val="24"/>
          <w:szCs w:val="24"/>
          <w:u w:color="000000"/>
          <w:bdr w:val="nil"/>
          <w:lang w:eastAsia="pl-PL"/>
        </w:rPr>
        <w:br/>
      </w:r>
      <w:r w:rsidRPr="00DD06FF">
        <w:rPr>
          <w:rFonts w:ascii="Times New Roman" w:hAnsi="Times New Roman" w:cs="Times New Roman"/>
          <w:b/>
          <w:sz w:val="24"/>
          <w:szCs w:val="24"/>
          <w:u w:color="000000"/>
          <w:bdr w:val="nil"/>
          <w:lang w:eastAsia="pl-PL"/>
        </w:rPr>
        <w:t>nie zostaną zniszczone i uszkodzone w wyniku realizacji inwestycji.</w:t>
      </w:r>
    </w:p>
    <w:p w14:paraId="5C6B75E2" w14:textId="77777777" w:rsidR="009B2869" w:rsidRDefault="009B2869" w:rsidP="009B2869">
      <w:pPr>
        <w:spacing w:after="120" w:line="360" w:lineRule="auto"/>
        <w:jc w:val="both"/>
        <w:rPr>
          <w:rFonts w:ascii="Times New Roman" w:hAnsi="Times New Roman" w:cs="Times New Roman"/>
          <w:sz w:val="24"/>
          <w:szCs w:val="24"/>
          <w:u w:color="000000"/>
          <w:bdr w:val="nil"/>
          <w:lang w:eastAsia="pl-PL"/>
        </w:rPr>
      </w:pPr>
    </w:p>
    <w:p w14:paraId="066D4C41" w14:textId="77777777" w:rsidR="00D86012" w:rsidRDefault="00D86012" w:rsidP="009B2869">
      <w:pPr>
        <w:spacing w:after="120" w:line="360" w:lineRule="auto"/>
        <w:jc w:val="both"/>
        <w:rPr>
          <w:rFonts w:ascii="Times New Roman" w:hAnsi="Times New Roman" w:cs="Times New Roman"/>
          <w:sz w:val="24"/>
          <w:szCs w:val="24"/>
          <w:u w:color="000000"/>
          <w:bdr w:val="nil"/>
          <w:lang w:eastAsia="pl-PL"/>
        </w:rPr>
      </w:pPr>
    </w:p>
    <w:p w14:paraId="2A130573" w14:textId="77777777" w:rsidR="00D86012" w:rsidRDefault="00D86012" w:rsidP="009B2869">
      <w:pPr>
        <w:spacing w:after="120" w:line="360" w:lineRule="auto"/>
        <w:jc w:val="both"/>
        <w:rPr>
          <w:rFonts w:ascii="Times New Roman" w:hAnsi="Times New Roman" w:cs="Times New Roman"/>
          <w:sz w:val="24"/>
          <w:szCs w:val="24"/>
          <w:u w:color="000000"/>
          <w:bdr w:val="nil"/>
          <w:lang w:eastAsia="pl-PL"/>
        </w:rPr>
      </w:pPr>
    </w:p>
    <w:p w14:paraId="36C4CA38" w14:textId="77777777" w:rsidR="00D86012" w:rsidRDefault="00D86012" w:rsidP="009B2869">
      <w:pPr>
        <w:spacing w:after="120" w:line="360" w:lineRule="auto"/>
        <w:jc w:val="both"/>
        <w:rPr>
          <w:rFonts w:ascii="Times New Roman" w:hAnsi="Times New Roman" w:cs="Times New Roman"/>
          <w:sz w:val="24"/>
          <w:szCs w:val="24"/>
          <w:u w:color="000000"/>
          <w:bdr w:val="nil"/>
          <w:lang w:eastAsia="pl-PL"/>
        </w:rPr>
      </w:pPr>
    </w:p>
    <w:p w14:paraId="368E9E16" w14:textId="77777777" w:rsidR="00D86012" w:rsidRDefault="00D86012" w:rsidP="009B2869">
      <w:pPr>
        <w:spacing w:after="120" w:line="360" w:lineRule="auto"/>
        <w:jc w:val="both"/>
        <w:rPr>
          <w:rFonts w:ascii="Times New Roman" w:hAnsi="Times New Roman" w:cs="Times New Roman"/>
          <w:sz w:val="24"/>
          <w:szCs w:val="24"/>
          <w:u w:color="000000"/>
          <w:bdr w:val="nil"/>
          <w:lang w:eastAsia="pl-PL"/>
        </w:rPr>
      </w:pPr>
    </w:p>
    <w:p w14:paraId="59006FBC" w14:textId="77777777" w:rsidR="00D86012" w:rsidRDefault="00D86012" w:rsidP="009B2869">
      <w:pPr>
        <w:spacing w:after="120" w:line="360" w:lineRule="auto"/>
        <w:jc w:val="both"/>
        <w:rPr>
          <w:rFonts w:ascii="Times New Roman" w:hAnsi="Times New Roman" w:cs="Times New Roman"/>
          <w:sz w:val="24"/>
          <w:szCs w:val="24"/>
          <w:u w:color="000000"/>
          <w:bdr w:val="nil"/>
          <w:lang w:eastAsia="pl-PL"/>
        </w:rPr>
      </w:pPr>
    </w:p>
    <w:p w14:paraId="00CB7324" w14:textId="77777777" w:rsidR="00D86012" w:rsidRDefault="00D86012" w:rsidP="009B2869">
      <w:pPr>
        <w:spacing w:after="120" w:line="360" w:lineRule="auto"/>
        <w:jc w:val="both"/>
        <w:rPr>
          <w:rFonts w:ascii="Times New Roman" w:hAnsi="Times New Roman" w:cs="Times New Roman"/>
          <w:sz w:val="24"/>
          <w:szCs w:val="24"/>
          <w:u w:color="000000"/>
          <w:bdr w:val="nil"/>
          <w:lang w:eastAsia="pl-PL"/>
        </w:rPr>
      </w:pPr>
    </w:p>
    <w:p w14:paraId="37BFB1FD" w14:textId="77777777" w:rsidR="00D86012" w:rsidRDefault="00D86012" w:rsidP="009B2869">
      <w:pPr>
        <w:spacing w:after="120" w:line="360" w:lineRule="auto"/>
        <w:jc w:val="both"/>
        <w:rPr>
          <w:rFonts w:ascii="Times New Roman" w:hAnsi="Times New Roman" w:cs="Times New Roman"/>
          <w:sz w:val="24"/>
          <w:szCs w:val="24"/>
          <w:u w:color="000000"/>
          <w:bdr w:val="nil"/>
          <w:lang w:eastAsia="pl-PL"/>
        </w:rPr>
      </w:pPr>
    </w:p>
    <w:p w14:paraId="501C0822" w14:textId="77777777" w:rsidR="00D86012" w:rsidRDefault="00D86012" w:rsidP="009B2869">
      <w:pPr>
        <w:spacing w:after="120" w:line="360" w:lineRule="auto"/>
        <w:jc w:val="both"/>
        <w:rPr>
          <w:rFonts w:ascii="Times New Roman" w:hAnsi="Times New Roman" w:cs="Times New Roman"/>
          <w:sz w:val="24"/>
          <w:szCs w:val="24"/>
          <w:u w:color="000000"/>
          <w:bdr w:val="nil"/>
          <w:lang w:eastAsia="pl-PL"/>
        </w:rPr>
      </w:pPr>
    </w:p>
    <w:p w14:paraId="1ED8126D" w14:textId="77777777" w:rsidR="00D86012" w:rsidRDefault="00D86012" w:rsidP="009B2869">
      <w:pPr>
        <w:spacing w:after="120" w:line="360" w:lineRule="auto"/>
        <w:jc w:val="both"/>
        <w:rPr>
          <w:rFonts w:ascii="Times New Roman" w:hAnsi="Times New Roman" w:cs="Times New Roman"/>
          <w:sz w:val="24"/>
          <w:szCs w:val="24"/>
          <w:u w:color="000000"/>
          <w:bdr w:val="nil"/>
          <w:lang w:eastAsia="pl-PL"/>
        </w:rPr>
        <w:sectPr w:rsidR="00D86012">
          <w:pgSz w:w="11906" w:h="16838"/>
          <w:pgMar w:top="1417" w:right="1417" w:bottom="1417" w:left="1417" w:header="708" w:footer="708" w:gutter="0"/>
          <w:cols w:space="708"/>
          <w:docGrid w:linePitch="360"/>
        </w:sectPr>
      </w:pPr>
    </w:p>
    <w:p w14:paraId="10F8B61D" w14:textId="3C69F5A4" w:rsidR="00D86012" w:rsidRDefault="00691966" w:rsidP="00691966">
      <w:pPr>
        <w:pBdr>
          <w:top w:val="nil"/>
          <w:left w:val="nil"/>
          <w:bottom w:val="nil"/>
          <w:right w:val="nil"/>
          <w:between w:val="nil"/>
          <w:bar w:val="nil"/>
        </w:pBdr>
        <w:spacing w:after="0" w:line="240" w:lineRule="auto"/>
        <w:jc w:val="both"/>
        <w:rPr>
          <w:rFonts w:ascii="Times New Roman" w:eastAsia="Arial Unicode MS" w:hAnsi="Times New Roman" w:cs="Times New Roman"/>
          <w:color w:val="000000"/>
          <w:sz w:val="24"/>
          <w:szCs w:val="24"/>
          <w:u w:color="000000"/>
          <w:bdr w:val="nil"/>
          <w:lang w:eastAsia="pl-PL"/>
        </w:rPr>
      </w:pPr>
      <w:r>
        <w:rPr>
          <w:rFonts w:ascii="Times New Roman" w:eastAsia="Arial Unicode MS" w:hAnsi="Times New Roman" w:cs="Times New Roman"/>
          <w:noProof/>
          <w:color w:val="000000"/>
          <w:sz w:val="24"/>
          <w:szCs w:val="24"/>
          <w:u w:color="000000"/>
          <w:lang w:eastAsia="pl-PL"/>
        </w:rPr>
        <w:lastRenderedPageBreak/>
        <mc:AlternateContent>
          <mc:Choice Requires="wps">
            <w:drawing>
              <wp:anchor distT="0" distB="0" distL="114300" distR="114300" simplePos="0" relativeHeight="251667456" behindDoc="0" locked="0" layoutInCell="1" allowOverlap="1" wp14:anchorId="48017622" wp14:editId="6F4354DC">
                <wp:simplePos x="0" y="0"/>
                <wp:positionH relativeFrom="column">
                  <wp:posOffset>4462146</wp:posOffset>
                </wp:positionH>
                <wp:positionV relativeFrom="paragraph">
                  <wp:posOffset>2223769</wp:posOffset>
                </wp:positionV>
                <wp:extent cx="666750" cy="323850"/>
                <wp:effectExtent l="0" t="38100" r="38100" b="76200"/>
                <wp:wrapNone/>
                <wp:docPr id="6" name="Strzałka w lewo 6"/>
                <wp:cNvGraphicFramePr/>
                <a:graphic xmlns:a="http://schemas.openxmlformats.org/drawingml/2006/main">
                  <a:graphicData uri="http://schemas.microsoft.com/office/word/2010/wordprocessingShape">
                    <wps:wsp>
                      <wps:cNvSpPr/>
                      <wps:spPr>
                        <a:xfrm rot="20430568">
                          <a:off x="0" y="0"/>
                          <a:ext cx="666750" cy="323850"/>
                        </a:xfrm>
                        <a:prstGeom prst="leftArrow">
                          <a:avLst/>
                        </a:prstGeom>
                        <a:solidFill>
                          <a:srgbClr val="FF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trzałka w lewo 6" o:spid="_x0000_s1026" type="#_x0000_t66" style="position:absolute;margin-left:351.35pt;margin-top:175.1pt;width:52.5pt;height:25.5pt;rotation:-1277332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" adj="5246" fillcolor="red" strokecolor="#c00000" strokeweight="1pt"/>
            </w:pict>
          </mc:Fallback>
        </mc:AlternateContent>
      </w:r>
      <w:r>
        <w:rPr>
          <w:rFonts w:ascii="Times New Roman" w:eastAsia="Arial Unicode MS" w:hAnsi="Times New Roman" w:cs="Times New Roman"/>
          <w:noProof/>
          <w:color w:val="000000"/>
          <w:sz w:val="24"/>
          <w:szCs w:val="24"/>
          <w:u w:color="000000"/>
          <w:bdr w:val="nil"/>
          <w:lang w:eastAsia="pl-PL"/>
        </w:rPr>
        <w:drawing>
          <wp:inline distT="0" distB="0" distL="0" distR="0" wp14:anchorId="27A4D57E" wp14:editId="574A035C">
            <wp:extent cx="8854064" cy="4981575"/>
            <wp:effectExtent l="0" t="0" r="444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8856347" cy="4982860"/>
                    </a:xfrm>
                    <a:prstGeom prst="rect">
                      <a:avLst/>
                    </a:prstGeom>
                    <a:noFill/>
                  </pic:spPr>
                </pic:pic>
              </a:graphicData>
            </a:graphic>
          </wp:inline>
        </w:drawing>
      </w:r>
    </w:p>
    <w:p w14:paraId="4D6FC5CD" w14:textId="77777777" w:rsidR="00691966" w:rsidRPr="00D86012" w:rsidRDefault="00691966" w:rsidP="00691966">
      <w:pPr>
        <w:pBdr>
          <w:top w:val="nil"/>
          <w:left w:val="nil"/>
          <w:bottom w:val="nil"/>
          <w:right w:val="nil"/>
          <w:between w:val="nil"/>
          <w:bar w:val="nil"/>
        </w:pBdr>
        <w:spacing w:after="0" w:line="240" w:lineRule="auto"/>
        <w:jc w:val="both"/>
        <w:rPr>
          <w:rFonts w:ascii="Times New Roman" w:eastAsia="Arial Unicode MS" w:hAnsi="Times New Roman" w:cs="Times New Roman"/>
          <w:color w:val="000000"/>
          <w:sz w:val="24"/>
          <w:szCs w:val="24"/>
          <w:u w:color="000000"/>
          <w:bdr w:val="nil"/>
          <w:lang w:eastAsia="pl-PL"/>
        </w:rPr>
      </w:pPr>
    </w:p>
    <w:p w14:paraId="29D9E233" w14:textId="0E72317B" w:rsidR="00D86012" w:rsidRPr="00D86012" w:rsidRDefault="00D86012" w:rsidP="009B2869">
      <w:pPr>
        <w:spacing w:after="120" w:line="360" w:lineRule="auto"/>
        <w:jc w:val="both"/>
        <w:rPr>
          <w:rFonts w:ascii="Times New Roman" w:hAnsi="Times New Roman" w:cs="Times New Roman"/>
          <w:i/>
          <w:sz w:val="24"/>
          <w:szCs w:val="24"/>
          <w:u w:color="000000"/>
          <w:bdr w:val="nil"/>
          <w:lang w:eastAsia="pl-PL"/>
        </w:rPr>
      </w:pPr>
      <w:r w:rsidRPr="00D86012">
        <w:rPr>
          <w:rFonts w:ascii="Times New Roman" w:hAnsi="Times New Roman" w:cs="Times New Roman"/>
          <w:i/>
          <w:sz w:val="24"/>
          <w:szCs w:val="24"/>
          <w:u w:color="000000"/>
          <w:bdr w:val="nil"/>
          <w:lang w:eastAsia="pl-PL"/>
        </w:rPr>
        <w:t xml:space="preserve">Rys. </w:t>
      </w:r>
      <w:r w:rsidR="006E0382">
        <w:rPr>
          <w:rFonts w:ascii="Times New Roman" w:hAnsi="Times New Roman" w:cs="Times New Roman"/>
          <w:i/>
          <w:sz w:val="24"/>
          <w:szCs w:val="24"/>
          <w:u w:color="000000"/>
          <w:bdr w:val="nil"/>
          <w:lang w:eastAsia="pl-PL"/>
        </w:rPr>
        <w:t>5</w:t>
      </w:r>
      <w:r w:rsidRPr="00D86012">
        <w:rPr>
          <w:rFonts w:ascii="Times New Roman" w:hAnsi="Times New Roman" w:cs="Times New Roman"/>
          <w:i/>
          <w:sz w:val="24"/>
          <w:szCs w:val="24"/>
          <w:u w:color="000000"/>
          <w:bdr w:val="nil"/>
          <w:lang w:eastAsia="pl-PL"/>
        </w:rPr>
        <w:t xml:space="preserve">. Lokalizacja </w:t>
      </w:r>
      <w:r>
        <w:rPr>
          <w:rFonts w:ascii="Times New Roman" w:hAnsi="Times New Roman" w:cs="Times New Roman"/>
          <w:i/>
          <w:sz w:val="24"/>
          <w:szCs w:val="24"/>
          <w:u w:color="000000"/>
          <w:bdr w:val="nil"/>
          <w:lang w:eastAsia="pl-PL"/>
        </w:rPr>
        <w:t>planowanej inwestycji na tle obszarów chronionych (na podst. geoserwic.gdos</w:t>
      </w:r>
      <w:r w:rsidRPr="00D86012">
        <w:rPr>
          <w:rFonts w:ascii="Times New Roman" w:hAnsi="Times New Roman" w:cs="Times New Roman"/>
          <w:i/>
          <w:sz w:val="24"/>
          <w:szCs w:val="24"/>
          <w:u w:color="000000"/>
          <w:bdr w:val="nil"/>
          <w:lang w:eastAsia="pl-PL"/>
        </w:rPr>
        <w:t>.gov.pl)</w:t>
      </w:r>
    </w:p>
    <w:p w14:paraId="26C78809" w14:textId="77777777" w:rsidR="00D86012" w:rsidRDefault="00D86012" w:rsidP="009B2869">
      <w:pPr>
        <w:spacing w:after="120" w:line="360" w:lineRule="auto"/>
        <w:jc w:val="both"/>
        <w:rPr>
          <w:rFonts w:ascii="Times New Roman" w:hAnsi="Times New Roman" w:cs="Times New Roman"/>
          <w:sz w:val="24"/>
          <w:szCs w:val="24"/>
          <w:u w:color="000000"/>
          <w:bdr w:val="nil"/>
          <w:lang w:eastAsia="pl-PL"/>
        </w:rPr>
      </w:pPr>
    </w:p>
    <w:p w14:paraId="71FB6DE1" w14:textId="77777777" w:rsidR="00D86012" w:rsidRDefault="00D86012" w:rsidP="009B2869">
      <w:pPr>
        <w:spacing w:after="120" w:line="360" w:lineRule="auto"/>
        <w:jc w:val="both"/>
        <w:rPr>
          <w:rFonts w:ascii="Times New Roman" w:hAnsi="Times New Roman" w:cs="Times New Roman"/>
          <w:sz w:val="24"/>
          <w:szCs w:val="24"/>
          <w:u w:color="000000"/>
          <w:bdr w:val="nil"/>
          <w:lang w:eastAsia="pl-PL"/>
        </w:rPr>
        <w:sectPr w:rsidR="00D86012" w:rsidSect="00D86012">
          <w:pgSz w:w="16838" w:h="11906" w:orient="landscape"/>
          <w:pgMar w:top="1418" w:right="1418" w:bottom="1418" w:left="1418" w:header="709" w:footer="709" w:gutter="0"/>
          <w:cols w:space="708"/>
          <w:docGrid w:linePitch="360"/>
        </w:sectPr>
      </w:pPr>
    </w:p>
    <w:p w14:paraId="7A6C54B3" w14:textId="77777777" w:rsidR="00DD06FF" w:rsidRPr="00DD06FF" w:rsidRDefault="00DD06FF" w:rsidP="00DD06FF">
      <w:pPr>
        <w:spacing w:after="120" w:line="360" w:lineRule="auto"/>
        <w:jc w:val="both"/>
        <w:rPr>
          <w:rFonts w:ascii="Times New Roman" w:hAnsi="Times New Roman" w:cs="Times New Roman"/>
          <w:b/>
          <w:sz w:val="24"/>
          <w:szCs w:val="24"/>
          <w:u w:color="000000"/>
          <w:bdr w:val="nil"/>
          <w:lang w:eastAsia="pl-PL"/>
        </w:rPr>
      </w:pPr>
      <w:r w:rsidRPr="00DD06FF">
        <w:rPr>
          <w:rFonts w:ascii="Times New Roman" w:hAnsi="Times New Roman" w:cs="Times New Roman"/>
          <w:b/>
          <w:sz w:val="24"/>
          <w:szCs w:val="24"/>
          <w:u w:color="000000"/>
          <w:bdr w:val="nil"/>
          <w:lang w:eastAsia="pl-PL"/>
        </w:rPr>
        <w:lastRenderedPageBreak/>
        <w:t>Główne korytarze ekologiczne</w:t>
      </w:r>
    </w:p>
    <w:p w14:paraId="6D9C554B" w14:textId="77777777" w:rsidR="001B07A1" w:rsidRDefault="00DD06FF" w:rsidP="00DD06FF">
      <w:pPr>
        <w:spacing w:after="120" w:line="360" w:lineRule="auto"/>
        <w:jc w:val="both"/>
        <w:rPr>
          <w:rFonts w:ascii="Times New Roman" w:hAnsi="Times New Roman" w:cs="Times New Roman"/>
          <w:sz w:val="24"/>
          <w:szCs w:val="24"/>
          <w:u w:color="000000"/>
          <w:bdr w:val="nil"/>
          <w:lang w:eastAsia="pl-PL"/>
        </w:rPr>
      </w:pPr>
      <w:r w:rsidRPr="00DD06FF">
        <w:rPr>
          <w:rFonts w:ascii="Times New Roman" w:hAnsi="Times New Roman" w:cs="Times New Roman"/>
          <w:sz w:val="24"/>
          <w:szCs w:val="24"/>
          <w:u w:color="000000"/>
          <w:bdr w:val="nil"/>
          <w:lang w:eastAsia="pl-PL"/>
        </w:rPr>
        <w:t>Analizowana powierzchnia znajduje się poza terenem głównych koryta</w:t>
      </w:r>
      <w:r w:rsidR="001B07A1">
        <w:rPr>
          <w:rFonts w:ascii="Times New Roman" w:hAnsi="Times New Roman" w:cs="Times New Roman"/>
          <w:sz w:val="24"/>
          <w:szCs w:val="24"/>
          <w:u w:color="000000"/>
          <w:bdr w:val="nil"/>
          <w:lang w:eastAsia="pl-PL"/>
        </w:rPr>
        <w:t xml:space="preserve">rzy ekologicznych. Sąsiaduje z północną częścią </w:t>
      </w:r>
      <w:r w:rsidR="001B07A1" w:rsidRPr="00DD06FF">
        <w:rPr>
          <w:rFonts w:ascii="Times New Roman" w:hAnsi="Times New Roman" w:cs="Times New Roman"/>
          <w:sz w:val="24"/>
          <w:szCs w:val="24"/>
          <w:u w:color="000000"/>
          <w:bdr w:val="nil"/>
          <w:lang w:eastAsia="pl-PL"/>
        </w:rPr>
        <w:t xml:space="preserve">Korytarza Północnego, który łączy Puszczę Augustowską, </w:t>
      </w:r>
      <w:r w:rsidR="001B07A1">
        <w:rPr>
          <w:rFonts w:ascii="Times New Roman" w:hAnsi="Times New Roman" w:cs="Times New Roman"/>
          <w:sz w:val="24"/>
          <w:szCs w:val="24"/>
          <w:u w:color="000000"/>
          <w:bdr w:val="nil"/>
          <w:lang w:eastAsia="pl-PL"/>
        </w:rPr>
        <w:t xml:space="preserve">Knyszyńską i </w:t>
      </w:r>
      <w:r w:rsidR="001B07A1" w:rsidRPr="00DD06FF">
        <w:rPr>
          <w:rFonts w:ascii="Times New Roman" w:hAnsi="Times New Roman" w:cs="Times New Roman"/>
          <w:sz w:val="24"/>
          <w:szCs w:val="24"/>
          <w:u w:color="000000"/>
          <w:bdr w:val="nil"/>
          <w:lang w:eastAsia="pl-PL"/>
        </w:rPr>
        <w:t>Białowieską z</w:t>
      </w:r>
      <w:r w:rsidR="001B07A1">
        <w:rPr>
          <w:rFonts w:ascii="Times New Roman" w:hAnsi="Times New Roman" w:cs="Times New Roman"/>
          <w:sz w:val="24"/>
          <w:szCs w:val="24"/>
          <w:u w:color="000000"/>
          <w:bdr w:val="nil"/>
          <w:lang w:eastAsia="pl-PL"/>
        </w:rPr>
        <w:t xml:space="preserve"> </w:t>
      </w:r>
      <w:r w:rsidR="001B07A1" w:rsidRPr="00DD06FF">
        <w:rPr>
          <w:rFonts w:ascii="Times New Roman" w:hAnsi="Times New Roman" w:cs="Times New Roman"/>
          <w:sz w:val="24"/>
          <w:szCs w:val="24"/>
          <w:u w:color="000000"/>
          <w:bdr w:val="nil"/>
          <w:lang w:eastAsia="pl-PL"/>
        </w:rPr>
        <w:t>doliną Biebrzy, Puszczą Piską, lasami Napiwodzko-R</w:t>
      </w:r>
      <w:r w:rsidR="001B07A1">
        <w:rPr>
          <w:rFonts w:ascii="Times New Roman" w:hAnsi="Times New Roman" w:cs="Times New Roman"/>
          <w:sz w:val="24"/>
          <w:szCs w:val="24"/>
          <w:u w:color="000000"/>
          <w:bdr w:val="nil"/>
          <w:lang w:eastAsia="pl-PL"/>
        </w:rPr>
        <w:t xml:space="preserve">amuckimi </w:t>
      </w:r>
      <w:r w:rsidR="001B07A1">
        <w:rPr>
          <w:rFonts w:ascii="Times New Roman" w:hAnsi="Times New Roman" w:cs="Times New Roman"/>
          <w:sz w:val="24"/>
          <w:szCs w:val="24"/>
          <w:u w:color="000000"/>
          <w:bdr w:val="nil"/>
          <w:lang w:eastAsia="pl-PL"/>
        </w:rPr>
        <w:br/>
        <w:t xml:space="preserve">i </w:t>
      </w:r>
      <w:r w:rsidR="001B07A1" w:rsidRPr="00DD06FF">
        <w:rPr>
          <w:rFonts w:ascii="Times New Roman" w:hAnsi="Times New Roman" w:cs="Times New Roman"/>
          <w:sz w:val="24"/>
          <w:szCs w:val="24"/>
          <w:u w:color="000000"/>
          <w:bdr w:val="nil"/>
          <w:lang w:eastAsia="pl-PL"/>
        </w:rPr>
        <w:t>Pojezierzem Iławskim przebiega przez dolinę Wisły do Borów Tucholskich, Pojezierza Kaszubskiego, Puszczy Koszalińskiej</w:t>
      </w:r>
      <w:r w:rsidR="001B07A1">
        <w:rPr>
          <w:rFonts w:ascii="Times New Roman" w:hAnsi="Times New Roman" w:cs="Times New Roman"/>
          <w:sz w:val="24"/>
          <w:szCs w:val="24"/>
          <w:u w:color="000000"/>
          <w:bdr w:val="nil"/>
          <w:lang w:eastAsia="pl-PL"/>
        </w:rPr>
        <w:t xml:space="preserve">, Goleniowskiej i </w:t>
      </w:r>
      <w:r w:rsidR="001B07A1" w:rsidRPr="00DD06FF">
        <w:rPr>
          <w:rFonts w:ascii="Times New Roman" w:hAnsi="Times New Roman" w:cs="Times New Roman"/>
          <w:sz w:val="24"/>
          <w:szCs w:val="24"/>
          <w:u w:color="000000"/>
          <w:bdr w:val="nil"/>
          <w:lang w:eastAsia="pl-PL"/>
        </w:rPr>
        <w:t>Wkrzańskiej przechodząc przez La</w:t>
      </w:r>
      <w:r w:rsidR="001B07A1">
        <w:rPr>
          <w:rFonts w:ascii="Times New Roman" w:hAnsi="Times New Roman" w:cs="Times New Roman"/>
          <w:sz w:val="24"/>
          <w:szCs w:val="24"/>
          <w:u w:color="000000"/>
          <w:bdr w:val="nil"/>
          <w:lang w:eastAsia="pl-PL"/>
        </w:rPr>
        <w:t xml:space="preserve">sy Krajeńskie i Wałeckie, łączy się także z Lasami Drawskimi, a </w:t>
      </w:r>
      <w:r w:rsidR="001B07A1" w:rsidRPr="00DD06FF">
        <w:rPr>
          <w:rFonts w:ascii="Times New Roman" w:hAnsi="Times New Roman" w:cs="Times New Roman"/>
          <w:sz w:val="24"/>
          <w:szCs w:val="24"/>
          <w:u w:color="000000"/>
          <w:bdr w:val="nil"/>
          <w:lang w:eastAsia="pl-PL"/>
        </w:rPr>
        <w:t>następnie dochodzi przez Puszczę Gorzowską do Cedyńskiego Parku Krajobrazowego.</w:t>
      </w:r>
      <w:r w:rsidR="001B07A1">
        <w:rPr>
          <w:rFonts w:ascii="Times New Roman" w:hAnsi="Times New Roman" w:cs="Times New Roman"/>
          <w:sz w:val="24"/>
          <w:szCs w:val="24"/>
          <w:u w:color="000000"/>
          <w:bdr w:val="nil"/>
          <w:lang w:eastAsia="pl-PL"/>
        </w:rPr>
        <w:t xml:space="preserve"> Część Korytarza Północnego sąsiadująca z analizowana powierzchnią to Lasy Powiśla (KPn-16A).</w:t>
      </w:r>
    </w:p>
    <w:p w14:paraId="28FA46BF" w14:textId="6E3B38F9" w:rsidR="00DD06FF" w:rsidRDefault="00DD06FF" w:rsidP="00DD06FF">
      <w:pPr>
        <w:spacing w:after="120" w:line="360" w:lineRule="auto"/>
        <w:jc w:val="both"/>
        <w:rPr>
          <w:rFonts w:ascii="Times New Roman" w:hAnsi="Times New Roman" w:cs="Times New Roman"/>
          <w:sz w:val="24"/>
          <w:szCs w:val="24"/>
          <w:u w:color="000000"/>
          <w:bdr w:val="nil"/>
          <w:lang w:eastAsia="pl-PL"/>
        </w:rPr>
      </w:pPr>
      <w:r w:rsidRPr="00DD06FF">
        <w:rPr>
          <w:rFonts w:ascii="Times New Roman" w:hAnsi="Times New Roman" w:cs="Times New Roman"/>
          <w:sz w:val="24"/>
          <w:szCs w:val="24"/>
          <w:u w:color="000000"/>
          <w:bdr w:val="nil"/>
          <w:lang w:eastAsia="pl-PL"/>
        </w:rPr>
        <w:t>Korytarze główne stanowią odcin</w:t>
      </w:r>
      <w:r w:rsidR="00D86012">
        <w:rPr>
          <w:rFonts w:ascii="Times New Roman" w:hAnsi="Times New Roman" w:cs="Times New Roman"/>
          <w:sz w:val="24"/>
          <w:szCs w:val="24"/>
          <w:u w:color="000000"/>
          <w:bdr w:val="nil"/>
          <w:lang w:eastAsia="pl-PL"/>
        </w:rPr>
        <w:t xml:space="preserve">ki korytarzy paneuropejskich, a </w:t>
      </w:r>
      <w:r w:rsidRPr="00DD06FF">
        <w:rPr>
          <w:rFonts w:ascii="Times New Roman" w:hAnsi="Times New Roman" w:cs="Times New Roman"/>
          <w:sz w:val="24"/>
          <w:szCs w:val="24"/>
          <w:u w:color="000000"/>
          <w:bdr w:val="nil"/>
          <w:lang w:eastAsia="pl-PL"/>
        </w:rPr>
        <w:t xml:space="preserve">ich rolą jest zapewnienie łączności ekologicznej </w:t>
      </w:r>
      <w:r w:rsidR="00D86012">
        <w:rPr>
          <w:rFonts w:ascii="Times New Roman" w:hAnsi="Times New Roman" w:cs="Times New Roman"/>
          <w:sz w:val="24"/>
          <w:szCs w:val="24"/>
          <w:u w:color="000000"/>
          <w:bdr w:val="nil"/>
          <w:lang w:eastAsia="pl-PL"/>
        </w:rPr>
        <w:t xml:space="preserve">w skali kraju i </w:t>
      </w:r>
      <w:r w:rsidRPr="00DD06FF">
        <w:rPr>
          <w:rFonts w:ascii="Times New Roman" w:hAnsi="Times New Roman" w:cs="Times New Roman"/>
          <w:sz w:val="24"/>
          <w:szCs w:val="24"/>
          <w:u w:color="000000"/>
          <w:bdr w:val="nil"/>
          <w:lang w:eastAsia="pl-PL"/>
        </w:rPr>
        <w:t>kontynentu.</w:t>
      </w:r>
    </w:p>
    <w:p w14:paraId="32FBDB1B" w14:textId="77777777" w:rsidR="002F17D0" w:rsidRDefault="002F17D0" w:rsidP="00DD06FF">
      <w:pPr>
        <w:spacing w:after="120" w:line="360" w:lineRule="auto"/>
        <w:jc w:val="both"/>
        <w:rPr>
          <w:rFonts w:ascii="Times New Roman" w:hAnsi="Times New Roman" w:cs="Times New Roman"/>
          <w:sz w:val="24"/>
          <w:szCs w:val="24"/>
          <w:u w:color="000000"/>
          <w:bdr w:val="nil"/>
          <w:lang w:eastAsia="pl-PL"/>
        </w:rPr>
      </w:pPr>
    </w:p>
    <w:p w14:paraId="149286FB" w14:textId="77777777" w:rsidR="002F17D0" w:rsidRPr="002F17D0" w:rsidRDefault="002F17D0" w:rsidP="002F17D0">
      <w:pPr>
        <w:spacing w:after="120" w:line="360" w:lineRule="auto"/>
        <w:jc w:val="both"/>
        <w:rPr>
          <w:rFonts w:ascii="Times New Roman" w:hAnsi="Times New Roman" w:cs="Times New Roman"/>
          <w:sz w:val="24"/>
          <w:szCs w:val="24"/>
          <w:u w:color="000000"/>
          <w:bdr w:val="nil"/>
          <w:lang w:eastAsia="pl-PL"/>
        </w:rPr>
      </w:pPr>
      <w:r w:rsidRPr="002F17D0">
        <w:rPr>
          <w:rFonts w:ascii="Times New Roman" w:hAnsi="Times New Roman" w:cs="Times New Roman"/>
          <w:b/>
          <w:sz w:val="24"/>
          <w:szCs w:val="24"/>
          <w:u w:color="000000"/>
          <w:bdr w:val="nil"/>
          <w:lang w:eastAsia="pl-PL"/>
        </w:rPr>
        <w:t xml:space="preserve">Lokalne korytarze ekologiczne </w:t>
      </w:r>
      <w:r w:rsidRPr="002F17D0">
        <w:rPr>
          <w:rFonts w:ascii="Times New Roman" w:hAnsi="Times New Roman" w:cs="Times New Roman"/>
          <w:sz w:val="24"/>
          <w:szCs w:val="24"/>
          <w:u w:color="000000"/>
          <w:bdr w:val="nil"/>
          <w:lang w:eastAsia="pl-PL"/>
        </w:rPr>
        <w:t xml:space="preserve">– w przypadku badanej powierzchni to zabagnione tereny wzdłuż cieku wodnego stanowiącego północno-zachodnią granicę działki przeznaczonej </w:t>
      </w:r>
      <w:r w:rsidRPr="002F17D0">
        <w:rPr>
          <w:rFonts w:ascii="Times New Roman" w:hAnsi="Times New Roman" w:cs="Times New Roman"/>
          <w:sz w:val="24"/>
          <w:szCs w:val="24"/>
          <w:u w:color="000000"/>
          <w:bdr w:val="nil"/>
          <w:lang w:eastAsia="pl-PL"/>
        </w:rPr>
        <w:br/>
        <w:t xml:space="preserve">pod inwestycję, tereny w pobliżu ściany lasu stanowiącej północno-wschodnią granicę działki. Tereny wzdłuż cieku oraz zalesione obszary tworzą lokalne korytarze ekologiczne łączące się z odgałęzieniami Korytarza Północnego. Lokalna migracja może być zaburzona jedynie w przypadku gatunków dużych ssaków jak jelenie, dziki, sarny. Te jednakże mają </w:t>
      </w:r>
      <w:r w:rsidRPr="002F17D0">
        <w:rPr>
          <w:rFonts w:ascii="Times New Roman" w:hAnsi="Times New Roman" w:cs="Times New Roman"/>
          <w:sz w:val="24"/>
          <w:szCs w:val="24"/>
          <w:u w:color="000000"/>
          <w:bdr w:val="nil"/>
          <w:lang w:eastAsia="pl-PL"/>
        </w:rPr>
        <w:br/>
        <w:t>w okolicy mnóstwo przestrzeni o podobnej charakterystyce, tym samym zabranie powierzchni pod elektrownie fotowoltaiczną nie wywrze żadnego istotnego oddziaływania na lokalne populacje.</w:t>
      </w:r>
    </w:p>
    <w:p w14:paraId="03116BCF" w14:textId="77777777" w:rsidR="002F17D0" w:rsidRDefault="002F17D0" w:rsidP="00DD06FF">
      <w:pPr>
        <w:spacing w:after="120" w:line="360" w:lineRule="auto"/>
        <w:jc w:val="both"/>
        <w:rPr>
          <w:rFonts w:ascii="Times New Roman" w:hAnsi="Times New Roman" w:cs="Times New Roman"/>
          <w:sz w:val="24"/>
          <w:szCs w:val="24"/>
          <w:u w:color="000000"/>
          <w:bdr w:val="nil"/>
          <w:lang w:eastAsia="pl-PL"/>
        </w:rPr>
      </w:pPr>
    </w:p>
    <w:p w14:paraId="60A1EC77" w14:textId="77777777" w:rsidR="002F17D0" w:rsidRDefault="002F17D0" w:rsidP="00DD06FF">
      <w:pPr>
        <w:spacing w:after="120" w:line="360" w:lineRule="auto"/>
        <w:jc w:val="both"/>
        <w:rPr>
          <w:rFonts w:ascii="Times New Roman" w:hAnsi="Times New Roman" w:cs="Times New Roman"/>
          <w:sz w:val="24"/>
          <w:szCs w:val="24"/>
          <w:u w:color="000000"/>
          <w:bdr w:val="nil"/>
          <w:lang w:eastAsia="pl-PL"/>
        </w:rPr>
      </w:pPr>
    </w:p>
    <w:p w14:paraId="1913CFFA" w14:textId="77777777" w:rsidR="002F17D0" w:rsidRDefault="002F17D0" w:rsidP="00DD06FF">
      <w:pPr>
        <w:spacing w:after="120" w:line="360" w:lineRule="auto"/>
        <w:jc w:val="both"/>
        <w:rPr>
          <w:rFonts w:ascii="Times New Roman" w:hAnsi="Times New Roman" w:cs="Times New Roman"/>
          <w:sz w:val="24"/>
          <w:szCs w:val="24"/>
          <w:u w:color="000000"/>
          <w:bdr w:val="nil"/>
          <w:lang w:eastAsia="pl-PL"/>
        </w:rPr>
        <w:sectPr w:rsidR="002F17D0">
          <w:pgSz w:w="11906" w:h="16838"/>
          <w:pgMar w:top="1417" w:right="1417" w:bottom="1417" w:left="1417" w:header="708" w:footer="708" w:gutter="0"/>
          <w:cols w:space="708"/>
          <w:docGrid w:linePitch="360"/>
        </w:sectPr>
      </w:pPr>
    </w:p>
    <w:p w14:paraId="6CC6050F" w14:textId="22420322" w:rsidR="002F17D0" w:rsidRDefault="001B07A1" w:rsidP="00DD06FF">
      <w:pPr>
        <w:spacing w:after="120" w:line="360" w:lineRule="auto"/>
        <w:jc w:val="both"/>
        <w:rPr>
          <w:rFonts w:ascii="Times New Roman" w:hAnsi="Times New Roman" w:cs="Times New Roman"/>
          <w:i/>
          <w:sz w:val="24"/>
          <w:szCs w:val="24"/>
          <w:u w:color="000000"/>
          <w:bdr w:val="nil"/>
          <w:lang w:eastAsia="pl-PL"/>
        </w:rPr>
      </w:pPr>
      <w:r>
        <w:rPr>
          <w:rFonts w:ascii="Times New Roman" w:hAnsi="Times New Roman" w:cs="Times New Roman"/>
          <w:i/>
          <w:noProof/>
          <w:sz w:val="24"/>
          <w:szCs w:val="24"/>
          <w:u w:color="000000"/>
          <w:lang w:eastAsia="pl-PL"/>
        </w:rPr>
        <w:lastRenderedPageBreak/>
        <mc:AlternateContent>
          <mc:Choice Requires="wps">
            <w:drawing>
              <wp:anchor distT="0" distB="0" distL="114300" distR="114300" simplePos="0" relativeHeight="251668480" behindDoc="0" locked="0" layoutInCell="1" allowOverlap="1" wp14:anchorId="597EEC1E" wp14:editId="2329C7DC">
                <wp:simplePos x="0" y="0"/>
                <wp:positionH relativeFrom="column">
                  <wp:posOffset>5024120</wp:posOffset>
                </wp:positionH>
                <wp:positionV relativeFrom="paragraph">
                  <wp:posOffset>2433320</wp:posOffset>
                </wp:positionV>
                <wp:extent cx="619125" cy="295275"/>
                <wp:effectExtent l="0" t="95250" r="28575" b="85725"/>
                <wp:wrapNone/>
                <wp:docPr id="8" name="Strzałka w lewo 8"/>
                <wp:cNvGraphicFramePr/>
                <a:graphic xmlns:a="http://schemas.openxmlformats.org/drawingml/2006/main">
                  <a:graphicData uri="http://schemas.microsoft.com/office/word/2010/wordprocessingShape">
                    <wps:wsp>
                      <wps:cNvSpPr/>
                      <wps:spPr>
                        <a:xfrm rot="19900437">
                          <a:off x="0" y="0"/>
                          <a:ext cx="619125" cy="295275"/>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trzałka w lewo 8" o:spid="_x0000_s1026" type="#_x0000_t66" style="position:absolute;margin-left:395.6pt;margin-top:191.6pt;width:48.75pt;height:23.25pt;rotation:-1856376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" adj="5151" fillcolor="#4472c4 [3204]" strokecolor="#1f3763 [1604]" strokeweight="1pt"/>
            </w:pict>
          </mc:Fallback>
        </mc:AlternateContent>
      </w:r>
      <w:r>
        <w:rPr>
          <w:rFonts w:ascii="Times New Roman" w:hAnsi="Times New Roman" w:cs="Times New Roman"/>
          <w:i/>
          <w:noProof/>
          <w:sz w:val="24"/>
          <w:szCs w:val="24"/>
          <w:u w:color="000000"/>
          <w:bdr w:val="nil"/>
          <w:lang w:eastAsia="pl-PL"/>
        </w:rPr>
        <w:drawing>
          <wp:inline distT="0" distB="0" distL="0" distR="0" wp14:anchorId="453CC66B" wp14:editId="669488AF">
            <wp:extent cx="8638540" cy="485902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638540" cy="4859020"/>
                    </a:xfrm>
                    <a:prstGeom prst="rect">
                      <a:avLst/>
                    </a:prstGeom>
                    <a:noFill/>
                  </pic:spPr>
                </pic:pic>
              </a:graphicData>
            </a:graphic>
          </wp:inline>
        </w:drawing>
      </w:r>
    </w:p>
    <w:p w14:paraId="2478E0A2" w14:textId="2094B77F" w:rsidR="00DD06FF" w:rsidRPr="00D86012" w:rsidRDefault="00DD06FF" w:rsidP="00DD06FF">
      <w:pPr>
        <w:spacing w:after="120" w:line="360" w:lineRule="auto"/>
        <w:jc w:val="both"/>
        <w:rPr>
          <w:rFonts w:ascii="Times New Roman" w:hAnsi="Times New Roman" w:cs="Times New Roman"/>
          <w:i/>
          <w:sz w:val="24"/>
          <w:szCs w:val="24"/>
          <w:u w:color="000000"/>
          <w:bdr w:val="nil"/>
          <w:lang w:eastAsia="pl-PL"/>
        </w:rPr>
      </w:pPr>
      <w:r w:rsidRPr="00D86012">
        <w:rPr>
          <w:rFonts w:ascii="Times New Roman" w:hAnsi="Times New Roman" w:cs="Times New Roman"/>
          <w:i/>
          <w:sz w:val="24"/>
          <w:szCs w:val="24"/>
          <w:u w:color="000000"/>
          <w:bdr w:val="nil"/>
          <w:lang w:eastAsia="pl-PL"/>
        </w:rPr>
        <w:t>Ry</w:t>
      </w:r>
      <w:r w:rsidR="00D86012">
        <w:rPr>
          <w:rFonts w:ascii="Times New Roman" w:hAnsi="Times New Roman" w:cs="Times New Roman"/>
          <w:i/>
          <w:sz w:val="24"/>
          <w:szCs w:val="24"/>
          <w:u w:color="000000"/>
          <w:bdr w:val="nil"/>
          <w:lang w:eastAsia="pl-PL"/>
        </w:rPr>
        <w:t>s</w:t>
      </w:r>
      <w:r w:rsidRPr="00D86012">
        <w:rPr>
          <w:rFonts w:ascii="Times New Roman" w:hAnsi="Times New Roman" w:cs="Times New Roman"/>
          <w:i/>
          <w:sz w:val="24"/>
          <w:szCs w:val="24"/>
          <w:u w:color="000000"/>
          <w:bdr w:val="nil"/>
          <w:lang w:eastAsia="pl-PL"/>
        </w:rPr>
        <w:t xml:space="preserve">. </w:t>
      </w:r>
      <w:r w:rsidR="006E0382">
        <w:rPr>
          <w:rFonts w:ascii="Times New Roman" w:hAnsi="Times New Roman" w:cs="Times New Roman"/>
          <w:i/>
          <w:sz w:val="24"/>
          <w:szCs w:val="24"/>
          <w:u w:color="000000"/>
          <w:bdr w:val="nil"/>
          <w:lang w:eastAsia="pl-PL"/>
        </w:rPr>
        <w:t>6</w:t>
      </w:r>
      <w:r w:rsidR="002F17D0">
        <w:rPr>
          <w:rFonts w:ascii="Times New Roman" w:hAnsi="Times New Roman" w:cs="Times New Roman"/>
          <w:i/>
          <w:sz w:val="24"/>
          <w:szCs w:val="24"/>
          <w:u w:color="000000"/>
          <w:bdr w:val="nil"/>
          <w:lang w:eastAsia="pl-PL"/>
        </w:rPr>
        <w:t xml:space="preserve">. </w:t>
      </w:r>
      <w:r w:rsidRPr="00D86012">
        <w:rPr>
          <w:rFonts w:ascii="Times New Roman" w:hAnsi="Times New Roman" w:cs="Times New Roman"/>
          <w:i/>
          <w:sz w:val="24"/>
          <w:szCs w:val="24"/>
          <w:u w:color="000000"/>
          <w:bdr w:val="nil"/>
          <w:lang w:eastAsia="pl-PL"/>
        </w:rPr>
        <w:t xml:space="preserve">Powierzchnia inwestycji na tle korytarzy ekologicznych wg. </w:t>
      </w:r>
      <w:hyperlink r:id="rId77" w:history="1">
        <w:r w:rsidRPr="00D86012">
          <w:rPr>
            <w:rStyle w:val="Hipercze"/>
            <w:rFonts w:ascii="Times New Roman" w:hAnsi="Times New Roman" w:cs="Times New Roman"/>
            <w:i/>
            <w:sz w:val="24"/>
            <w:szCs w:val="24"/>
            <w:u w:color="000000"/>
            <w:bdr w:val="nil"/>
            <w:lang w:eastAsia="pl-PL"/>
          </w:rPr>
          <w:t>https://mapa.korytarze.pl/</w:t>
        </w:r>
      </w:hyperlink>
    </w:p>
    <w:p w14:paraId="034AEF2B" w14:textId="77777777" w:rsidR="002F17D0" w:rsidRDefault="002F17D0" w:rsidP="00DD06FF">
      <w:pPr>
        <w:spacing w:after="120" w:line="360" w:lineRule="auto"/>
        <w:jc w:val="both"/>
        <w:rPr>
          <w:rFonts w:ascii="Times New Roman" w:hAnsi="Times New Roman" w:cs="Times New Roman"/>
          <w:sz w:val="24"/>
          <w:szCs w:val="24"/>
          <w:u w:color="000000"/>
          <w:bdr w:val="nil"/>
          <w:lang w:eastAsia="pl-PL"/>
        </w:rPr>
      </w:pPr>
    </w:p>
    <w:p w14:paraId="02AB7398" w14:textId="77777777" w:rsidR="002F17D0" w:rsidRDefault="002F17D0" w:rsidP="00DD06FF">
      <w:pPr>
        <w:spacing w:after="120" w:line="360" w:lineRule="auto"/>
        <w:jc w:val="both"/>
        <w:rPr>
          <w:rFonts w:ascii="Times New Roman" w:hAnsi="Times New Roman" w:cs="Times New Roman"/>
          <w:sz w:val="24"/>
          <w:szCs w:val="24"/>
          <w:u w:color="000000"/>
          <w:bdr w:val="nil"/>
          <w:lang w:eastAsia="pl-PL"/>
        </w:rPr>
        <w:sectPr w:rsidR="002F17D0" w:rsidSect="002F17D0">
          <w:pgSz w:w="16838" w:h="11906" w:orient="landscape"/>
          <w:pgMar w:top="1418" w:right="1418" w:bottom="1418" w:left="1418" w:header="709" w:footer="709" w:gutter="0"/>
          <w:cols w:space="708"/>
          <w:docGrid w:linePitch="360"/>
        </w:sectPr>
      </w:pPr>
    </w:p>
    <w:p w14:paraId="1B556440" w14:textId="77777777" w:rsidR="009B2869" w:rsidRPr="009B2869" w:rsidRDefault="009B2869" w:rsidP="009B2869">
      <w:pPr>
        <w:spacing w:after="120" w:line="360" w:lineRule="auto"/>
        <w:jc w:val="both"/>
        <w:rPr>
          <w:rFonts w:ascii="Times New Roman" w:hAnsi="Times New Roman" w:cs="Times New Roman"/>
          <w:sz w:val="24"/>
          <w:szCs w:val="24"/>
          <w:u w:color="000000"/>
          <w:bdr w:val="nil"/>
          <w:lang w:eastAsia="pl-PL"/>
        </w:rPr>
      </w:pPr>
    </w:p>
    <w:p w14:paraId="5CF66F82" w14:textId="1D2E439A" w:rsidR="00C9548E" w:rsidRPr="000D3F4E" w:rsidRDefault="00C9548E" w:rsidP="006519BA">
      <w:pPr>
        <w:pStyle w:val="Akapitzlist"/>
        <w:keepNext/>
        <w:numPr>
          <w:ilvl w:val="0"/>
          <w:numId w:val="33"/>
        </w:numPr>
        <w:pBdr>
          <w:top w:val="nil"/>
          <w:left w:val="nil"/>
          <w:bottom w:val="nil"/>
          <w:right w:val="nil"/>
          <w:between w:val="nil"/>
          <w:bar w:val="nil"/>
        </w:pBdr>
        <w:suppressAutoHyphens/>
        <w:spacing w:after="240" w:line="240" w:lineRule="auto"/>
        <w:jc w:val="both"/>
        <w:outlineLvl w:val="1"/>
        <w:rPr>
          <w:rFonts w:ascii="Cambria" w:eastAsia="Cambria" w:hAnsi="Cambria" w:cs="Cambria"/>
          <w:b/>
          <w:bCs/>
          <w:iCs/>
          <w:color w:val="000000"/>
          <w:sz w:val="28"/>
          <w:szCs w:val="28"/>
          <w:u w:color="000000"/>
          <w:bdr w:val="nil"/>
          <w:lang w:eastAsia="pl-PL"/>
          <w14:textOutline w14:w="12700" w14:cap="flat" w14:cmpd="sng" w14:algn="ctr">
            <w14:noFill/>
            <w14:prstDash w14:val="solid"/>
            <w14:miter w14:lim="400000"/>
          </w14:textOutline>
        </w:rPr>
      </w:pPr>
      <w:bookmarkStart w:id="21" w:name="_Toc146840644"/>
      <w:r w:rsidRPr="000D3F4E">
        <w:rPr>
          <w:rFonts w:ascii="Cambria" w:eastAsia="Cambria" w:hAnsi="Cambria" w:cs="Cambria"/>
          <w:b/>
          <w:bCs/>
          <w:iCs/>
          <w:color w:val="000000"/>
          <w:sz w:val="28"/>
          <w:szCs w:val="28"/>
          <w:u w:color="000000"/>
          <w:bdr w:val="nil"/>
          <w:lang w:eastAsia="pl-PL"/>
          <w14:textOutline w14:w="12700" w14:cap="flat" w14:cmpd="sng" w14:algn="ctr">
            <w14:noFill/>
            <w14:prstDash w14:val="solid"/>
            <w14:miter w14:lim="400000"/>
          </w14:textOutline>
        </w:rPr>
        <w:t>Działania minimalizujące</w:t>
      </w:r>
      <w:bookmarkEnd w:id="19"/>
      <w:bookmarkEnd w:id="21"/>
    </w:p>
    <w:p w14:paraId="7520B10E"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 xml:space="preserve">Planowana inwestycja nie przyczyni się w znaczący sposób do zniszczenia i dewastacji siedlisk przyrodniczych. Nie stworzy również zagrożenia dla gatunków chronionych. Zachowane zostaną naturalne i półnaturalne siedliska. Nie planuje się również wycinki drzew i krzewów. Nie zostaną zniszczone również siedliska wrażliwe będące miejscem występowania gatunków zagrożonych wyginięciem. </w:t>
      </w:r>
    </w:p>
    <w:p w14:paraId="386F8301" w14:textId="61C4DC83" w:rsidR="000D3F4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Obszar inwestycji nie wyróżnia się również szczególną atrakcyjnością dla fauny na tle innych rolniczych obszarów kraju. Istnienie siedlisk o zbliżonej wartości przyrodniczej na sąsiednich terenach również przemawiają za niewielkim wpływem inwestycji na środowisko.</w:t>
      </w:r>
    </w:p>
    <w:p w14:paraId="7ED30B39" w14:textId="7F1BDDC2" w:rsid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r w:rsidRPr="00C9548E">
        <w:rPr>
          <w:rFonts w:ascii="Times New Roman" w:eastAsia="Arial Unicode MS" w:hAnsi="Times New Roman" w:cs="Times New Roman"/>
          <w:color w:val="000000"/>
          <w:sz w:val="24"/>
          <w:szCs w:val="24"/>
          <w:u w:color="000000"/>
          <w:bdr w:val="nil"/>
          <w:lang w:eastAsia="pl-PL"/>
        </w:rPr>
        <w:t xml:space="preserve">Aby ograniczyć wpływ inwestycji na środowisko zaleca się szereg działań minimalizujących możliwych do wykonania zarówno na etapie budowy instalacji, jak i na etapie </w:t>
      </w:r>
      <w:r w:rsidR="00BA730A">
        <w:rPr>
          <w:rFonts w:ascii="Times New Roman" w:eastAsia="Arial Unicode MS" w:hAnsi="Times New Roman" w:cs="Times New Roman"/>
          <w:color w:val="000000"/>
          <w:sz w:val="24"/>
          <w:szCs w:val="24"/>
          <w:u w:color="000000"/>
          <w:bdr w:val="nil"/>
          <w:lang w:eastAsia="pl-PL"/>
        </w:rPr>
        <w:br/>
      </w:r>
      <w:r w:rsidRPr="00C9548E">
        <w:rPr>
          <w:rFonts w:ascii="Times New Roman" w:eastAsia="Arial Unicode MS" w:hAnsi="Times New Roman" w:cs="Times New Roman"/>
          <w:color w:val="000000"/>
          <w:sz w:val="24"/>
          <w:szCs w:val="24"/>
          <w:u w:color="000000"/>
          <w:bdr w:val="nil"/>
          <w:lang w:eastAsia="pl-PL"/>
        </w:rPr>
        <w:t>jej użytkowania:</w:t>
      </w:r>
    </w:p>
    <w:p w14:paraId="0CCCB8FB" w14:textId="77777777" w:rsidR="000D3F4E" w:rsidRPr="00C9548E" w:rsidRDefault="000D3F4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01628498"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b/>
          <w:bCs/>
          <w:color w:val="000000"/>
          <w:sz w:val="24"/>
          <w:szCs w:val="24"/>
          <w:u w:color="000000"/>
          <w:bdr w:val="nil"/>
          <w:lang w:eastAsia="pl-PL"/>
        </w:rPr>
      </w:pPr>
      <w:r w:rsidRPr="00C9548E">
        <w:rPr>
          <w:rFonts w:ascii="Times New Roman" w:eastAsia="Arial Unicode MS" w:hAnsi="Times New Roman" w:cs="Times New Roman"/>
          <w:b/>
          <w:bCs/>
          <w:color w:val="000000"/>
          <w:sz w:val="24"/>
          <w:szCs w:val="24"/>
          <w:u w:color="000000"/>
          <w:bdr w:val="nil"/>
          <w:lang w:eastAsia="pl-PL"/>
        </w:rPr>
        <w:t>Etap budowy (faza ta ma charakter krótkotrwały):</w:t>
      </w:r>
    </w:p>
    <w:p w14:paraId="3B856A80" w14:textId="77777777" w:rsidR="00C9548E" w:rsidRPr="00C9548E" w:rsidRDefault="00C9548E" w:rsidP="006519BA">
      <w:pPr>
        <w:numPr>
          <w:ilvl w:val="0"/>
          <w:numId w:val="93"/>
        </w:numPr>
        <w:pBdr>
          <w:top w:val="nil"/>
          <w:left w:val="nil"/>
          <w:bottom w:val="nil"/>
          <w:right w:val="nil"/>
          <w:between w:val="nil"/>
          <w:bar w:val="nil"/>
        </w:pBdr>
        <w:spacing w:after="120" w:line="360" w:lineRule="auto"/>
        <w:ind w:left="425" w:hanging="357"/>
        <w:jc w:val="both"/>
        <w:rPr>
          <w:rFonts w:ascii="Times New Roman" w:eastAsia="Calibri" w:hAnsi="Times New Roman" w:cs="Times New Roman"/>
          <w:color w:val="000000"/>
          <w:sz w:val="24"/>
          <w:szCs w:val="24"/>
          <w:u w:color="000000"/>
          <w:bdr w:val="nil"/>
          <w:lang w:eastAsia="pl-PL"/>
        </w:rPr>
      </w:pPr>
      <w:r w:rsidRPr="00C9548E">
        <w:rPr>
          <w:rFonts w:ascii="Times New Roman" w:eastAsia="Calibri" w:hAnsi="Times New Roman" w:cs="Times New Roman"/>
          <w:color w:val="000000"/>
          <w:sz w:val="24"/>
          <w:szCs w:val="24"/>
          <w:u w:color="000000"/>
          <w:bdr w:val="nil"/>
          <w:lang w:eastAsia="pl-PL"/>
        </w:rPr>
        <w:t xml:space="preserve">w fazie instalacji paneli fotowoltaicznych będą występowały zjawiska towarzyszące drobnym robotom ziemnym oraz montażowym, ewentualne zwierzęta, które znajdą się </w:t>
      </w:r>
      <w:r w:rsidRPr="00C9548E">
        <w:rPr>
          <w:rFonts w:ascii="Times New Roman" w:eastAsia="Calibri" w:hAnsi="Times New Roman" w:cs="Times New Roman"/>
          <w:color w:val="000000"/>
          <w:sz w:val="24"/>
          <w:szCs w:val="24"/>
          <w:u w:color="000000"/>
          <w:bdr w:val="nil"/>
          <w:lang w:eastAsia="pl-PL"/>
        </w:rPr>
        <w:br/>
        <w:t>w rejonie prac budowlanych będą przenoszone poza zasięg robót,</w:t>
      </w:r>
    </w:p>
    <w:p w14:paraId="08537B95" w14:textId="77777777" w:rsidR="00C9548E" w:rsidRPr="00C9548E" w:rsidRDefault="00C9548E" w:rsidP="006519BA">
      <w:pPr>
        <w:numPr>
          <w:ilvl w:val="0"/>
          <w:numId w:val="93"/>
        </w:numPr>
        <w:pBdr>
          <w:top w:val="nil"/>
          <w:left w:val="nil"/>
          <w:bottom w:val="nil"/>
          <w:right w:val="nil"/>
          <w:between w:val="nil"/>
          <w:bar w:val="nil"/>
        </w:pBdr>
        <w:spacing w:after="120" w:line="360" w:lineRule="auto"/>
        <w:ind w:left="425" w:hanging="357"/>
        <w:jc w:val="both"/>
        <w:rPr>
          <w:rFonts w:ascii="Times New Roman" w:eastAsia="Calibri" w:hAnsi="Times New Roman" w:cs="Times New Roman"/>
          <w:color w:val="000000"/>
          <w:sz w:val="24"/>
          <w:szCs w:val="24"/>
          <w:u w:color="000000"/>
          <w:bdr w:val="nil"/>
          <w:lang w:eastAsia="pl-PL"/>
        </w:rPr>
      </w:pPr>
      <w:r w:rsidRPr="00C9548E">
        <w:rPr>
          <w:rFonts w:ascii="Times New Roman" w:eastAsia="Calibri" w:hAnsi="Times New Roman" w:cs="Times New Roman"/>
          <w:color w:val="000000"/>
          <w:sz w:val="24"/>
          <w:szCs w:val="24"/>
          <w:u w:color="000000"/>
          <w:bdr w:val="nil"/>
          <w:lang w:eastAsia="pl-PL"/>
        </w:rPr>
        <w:t>kontrola zagłębień terenu, którą będą efektem prac budowlanych i uwalnianie ewentualnych uwięzionych tam zwierząt,</w:t>
      </w:r>
    </w:p>
    <w:p w14:paraId="05B8C239" w14:textId="77777777" w:rsidR="00C9548E" w:rsidRPr="00C9548E" w:rsidRDefault="00C9548E" w:rsidP="006519BA">
      <w:pPr>
        <w:numPr>
          <w:ilvl w:val="0"/>
          <w:numId w:val="93"/>
        </w:numPr>
        <w:pBdr>
          <w:top w:val="nil"/>
          <w:left w:val="nil"/>
          <w:bottom w:val="nil"/>
          <w:right w:val="nil"/>
          <w:between w:val="nil"/>
          <w:bar w:val="nil"/>
        </w:pBdr>
        <w:spacing w:after="120" w:line="360" w:lineRule="auto"/>
        <w:ind w:left="425" w:hanging="357"/>
        <w:jc w:val="both"/>
        <w:rPr>
          <w:rFonts w:ascii="Times New Roman" w:eastAsia="Calibri" w:hAnsi="Times New Roman" w:cs="Times New Roman"/>
          <w:color w:val="000000"/>
          <w:sz w:val="24"/>
          <w:szCs w:val="24"/>
          <w:u w:color="000000"/>
          <w:bdr w:val="nil"/>
          <w:lang w:eastAsia="pl-PL"/>
        </w:rPr>
      </w:pPr>
      <w:r w:rsidRPr="00C9548E">
        <w:rPr>
          <w:rFonts w:ascii="Times New Roman" w:eastAsia="Calibri" w:hAnsi="Times New Roman" w:cs="Times New Roman"/>
          <w:color w:val="000000"/>
          <w:sz w:val="24"/>
          <w:szCs w:val="24"/>
          <w:u w:color="000000"/>
          <w:bdr w:val="nil"/>
          <w:lang w:eastAsia="pl-PL"/>
        </w:rPr>
        <w:t>prowadzenie prac budowlanych poza szczytem okresu lęgowego ptaków (marzec – czerwiec),</w:t>
      </w:r>
    </w:p>
    <w:p w14:paraId="1BFFB5F0" w14:textId="77777777" w:rsidR="00C9548E" w:rsidRPr="00C9548E" w:rsidRDefault="00C9548E" w:rsidP="006519BA">
      <w:pPr>
        <w:numPr>
          <w:ilvl w:val="0"/>
          <w:numId w:val="93"/>
        </w:numPr>
        <w:pBdr>
          <w:top w:val="nil"/>
          <w:left w:val="nil"/>
          <w:bottom w:val="nil"/>
          <w:right w:val="nil"/>
          <w:between w:val="nil"/>
          <w:bar w:val="nil"/>
        </w:pBdr>
        <w:spacing w:after="120" w:line="360" w:lineRule="auto"/>
        <w:ind w:left="425" w:hanging="357"/>
        <w:jc w:val="both"/>
        <w:rPr>
          <w:rFonts w:ascii="Times New Roman" w:eastAsia="Calibri" w:hAnsi="Times New Roman" w:cs="Times New Roman"/>
          <w:color w:val="000000"/>
          <w:sz w:val="24"/>
          <w:szCs w:val="24"/>
          <w:u w:color="000000"/>
          <w:bdr w:val="nil"/>
          <w:lang w:eastAsia="pl-PL"/>
        </w:rPr>
      </w:pPr>
      <w:r w:rsidRPr="00C9548E">
        <w:rPr>
          <w:rFonts w:ascii="Times New Roman" w:eastAsia="Calibri" w:hAnsi="Times New Roman" w:cs="Times New Roman"/>
          <w:color w:val="000000"/>
          <w:sz w:val="24"/>
          <w:szCs w:val="24"/>
          <w:u w:color="000000"/>
          <w:bdr w:val="nil"/>
          <w:lang w:eastAsia="pl-PL"/>
        </w:rPr>
        <w:t>prowadzenie prac budowlanych poza okresem rozrodu płazów (marzec – czerwiec),</w:t>
      </w:r>
    </w:p>
    <w:p w14:paraId="3BF378A0" w14:textId="77777777" w:rsidR="00C9548E" w:rsidRPr="00C9548E" w:rsidRDefault="00C9548E" w:rsidP="006519BA">
      <w:pPr>
        <w:numPr>
          <w:ilvl w:val="0"/>
          <w:numId w:val="93"/>
        </w:numPr>
        <w:pBdr>
          <w:top w:val="nil"/>
          <w:left w:val="nil"/>
          <w:bottom w:val="nil"/>
          <w:right w:val="nil"/>
          <w:between w:val="nil"/>
          <w:bar w:val="nil"/>
        </w:pBdr>
        <w:spacing w:after="120" w:line="360" w:lineRule="auto"/>
        <w:ind w:left="425" w:hanging="357"/>
        <w:jc w:val="both"/>
        <w:rPr>
          <w:rFonts w:ascii="Times New Roman" w:eastAsia="Calibri" w:hAnsi="Times New Roman" w:cs="Times New Roman"/>
          <w:color w:val="000000"/>
          <w:sz w:val="24"/>
          <w:szCs w:val="24"/>
          <w:u w:color="000000"/>
          <w:bdr w:val="nil"/>
          <w:lang w:eastAsia="pl-PL"/>
        </w:rPr>
      </w:pPr>
      <w:r w:rsidRPr="00C9548E">
        <w:rPr>
          <w:rFonts w:ascii="Times New Roman" w:eastAsia="Calibri" w:hAnsi="Times New Roman" w:cs="Times New Roman"/>
          <w:color w:val="000000"/>
          <w:sz w:val="24"/>
          <w:szCs w:val="24"/>
          <w:u w:color="000000"/>
          <w:bdr w:val="nil"/>
          <w:lang w:eastAsia="pl-PL"/>
        </w:rPr>
        <w:t xml:space="preserve">pozostawienie wolnej przestrzeni pomiędzy gruntem a ogrodzeniem (15-20 cm), </w:t>
      </w:r>
      <w:r w:rsidRPr="00C9548E">
        <w:rPr>
          <w:rFonts w:ascii="Times New Roman" w:eastAsia="Calibri" w:hAnsi="Times New Roman" w:cs="Times New Roman"/>
          <w:color w:val="000000"/>
          <w:sz w:val="24"/>
          <w:szCs w:val="24"/>
          <w:u w:color="000000"/>
          <w:bdr w:val="nil"/>
          <w:lang w:eastAsia="pl-PL"/>
        </w:rPr>
        <w:br/>
        <w:t>co pozwoli na swobodne przemieszczanie się małych zwierząt,</w:t>
      </w:r>
    </w:p>
    <w:p w14:paraId="0667740F" w14:textId="77777777" w:rsidR="00C9548E" w:rsidRPr="00C9548E" w:rsidRDefault="00C9548E" w:rsidP="006519BA">
      <w:pPr>
        <w:numPr>
          <w:ilvl w:val="0"/>
          <w:numId w:val="93"/>
        </w:numPr>
        <w:pBdr>
          <w:top w:val="nil"/>
          <w:left w:val="nil"/>
          <w:bottom w:val="nil"/>
          <w:right w:val="nil"/>
          <w:between w:val="nil"/>
          <w:bar w:val="nil"/>
        </w:pBdr>
        <w:spacing w:after="120" w:line="360" w:lineRule="auto"/>
        <w:ind w:left="425" w:hanging="357"/>
        <w:jc w:val="both"/>
        <w:rPr>
          <w:rFonts w:ascii="Times New Roman" w:eastAsia="Calibri" w:hAnsi="Times New Roman" w:cs="Times New Roman"/>
          <w:color w:val="000000"/>
          <w:sz w:val="24"/>
          <w:szCs w:val="24"/>
          <w:u w:color="000000"/>
          <w:bdr w:val="nil"/>
          <w:lang w:eastAsia="pl-PL"/>
        </w:rPr>
      </w:pPr>
      <w:r w:rsidRPr="00C9548E">
        <w:rPr>
          <w:rFonts w:ascii="Times New Roman" w:eastAsia="Calibri" w:hAnsi="Times New Roman" w:cs="Times New Roman"/>
          <w:color w:val="000000"/>
          <w:sz w:val="24"/>
          <w:szCs w:val="24"/>
          <w:u w:color="000000"/>
          <w:bdr w:val="nil"/>
          <w:lang w:eastAsia="pl-PL"/>
        </w:rPr>
        <w:t>pozostawienie wolnej przestrzeni pomiędzy rzędami paneli, aby ograniczyć efekt ,,imitacji lustra wody”,</w:t>
      </w:r>
    </w:p>
    <w:p w14:paraId="49DC266F" w14:textId="77777777" w:rsidR="00C9548E" w:rsidRPr="00C9548E" w:rsidRDefault="00C9548E" w:rsidP="006519BA">
      <w:pPr>
        <w:numPr>
          <w:ilvl w:val="0"/>
          <w:numId w:val="93"/>
        </w:numPr>
        <w:pBdr>
          <w:top w:val="nil"/>
          <w:left w:val="nil"/>
          <w:bottom w:val="nil"/>
          <w:right w:val="nil"/>
          <w:between w:val="nil"/>
          <w:bar w:val="nil"/>
        </w:pBdr>
        <w:spacing w:after="120" w:line="360" w:lineRule="auto"/>
        <w:ind w:left="425" w:hanging="357"/>
        <w:jc w:val="both"/>
        <w:rPr>
          <w:rFonts w:ascii="Times New Roman" w:eastAsia="Calibri" w:hAnsi="Times New Roman" w:cs="Times New Roman"/>
          <w:color w:val="000000"/>
          <w:sz w:val="24"/>
          <w:szCs w:val="24"/>
          <w:u w:color="000000"/>
          <w:bdr w:val="nil"/>
          <w:lang w:eastAsia="pl-PL"/>
        </w:rPr>
      </w:pPr>
      <w:r w:rsidRPr="00C9548E">
        <w:rPr>
          <w:rFonts w:ascii="Times New Roman" w:eastAsia="Calibri" w:hAnsi="Times New Roman" w:cs="Times New Roman"/>
          <w:color w:val="000000"/>
          <w:sz w:val="24"/>
          <w:szCs w:val="24"/>
          <w:u w:color="000000"/>
          <w:bdr w:val="nil"/>
          <w:lang w:eastAsia="pl-PL"/>
        </w:rPr>
        <w:t>montaż paneli pokrytych powłoką antyrefleksyjną,</w:t>
      </w:r>
    </w:p>
    <w:p w14:paraId="1DBB5900" w14:textId="77777777" w:rsidR="00C9548E" w:rsidRPr="00C9548E" w:rsidRDefault="00C9548E" w:rsidP="006519BA">
      <w:pPr>
        <w:numPr>
          <w:ilvl w:val="0"/>
          <w:numId w:val="93"/>
        </w:numPr>
        <w:pBdr>
          <w:top w:val="nil"/>
          <w:left w:val="nil"/>
          <w:bottom w:val="nil"/>
          <w:right w:val="nil"/>
          <w:between w:val="nil"/>
          <w:bar w:val="nil"/>
        </w:pBdr>
        <w:spacing w:after="120" w:line="360" w:lineRule="auto"/>
        <w:ind w:left="425" w:hanging="357"/>
        <w:jc w:val="both"/>
        <w:rPr>
          <w:rFonts w:ascii="Times New Roman" w:eastAsia="Calibri" w:hAnsi="Times New Roman" w:cs="Times New Roman"/>
          <w:bCs/>
          <w:color w:val="000000"/>
          <w:sz w:val="24"/>
          <w:szCs w:val="24"/>
          <w:u w:color="000000"/>
          <w:bdr w:val="nil"/>
          <w:lang w:eastAsia="pl-PL"/>
        </w:rPr>
      </w:pPr>
      <w:r w:rsidRPr="00C9548E">
        <w:rPr>
          <w:rFonts w:ascii="Times New Roman" w:eastAsia="Calibri" w:hAnsi="Times New Roman" w:cs="Times New Roman"/>
          <w:color w:val="000000"/>
          <w:sz w:val="24"/>
          <w:szCs w:val="24"/>
          <w:u w:color="000000"/>
          <w:bdr w:val="nil"/>
          <w:lang w:eastAsia="pl-PL"/>
        </w:rPr>
        <w:lastRenderedPageBreak/>
        <w:t>obsianie terenu</w:t>
      </w:r>
      <w:r w:rsidRPr="00C9548E">
        <w:rPr>
          <w:rFonts w:ascii="Times New Roman" w:eastAsia="Calibri" w:hAnsi="Times New Roman" w:cs="Times New Roman"/>
          <w:bCs/>
          <w:color w:val="000000"/>
          <w:sz w:val="24"/>
          <w:szCs w:val="24"/>
          <w:u w:color="000000"/>
          <w:bdr w:val="nil"/>
          <w:lang w:eastAsia="pl-PL"/>
        </w:rPr>
        <w:t xml:space="preserve"> roślinnością atrakcyjną dla owadów zapylających, co zwiększy również bazę żerową dla płazów i ptaków, sianie</w:t>
      </w:r>
      <w:r w:rsidRPr="00C9548E">
        <w:rPr>
          <w:rFonts w:ascii="Times New Roman" w:eastAsia="Calibri" w:hAnsi="Times New Roman" w:cs="Times New Roman"/>
          <w:color w:val="000000"/>
          <w:sz w:val="24"/>
          <w:szCs w:val="24"/>
          <w:u w:color="000000"/>
          <w:bdr w:val="nil"/>
          <w:lang w:eastAsia="pl-PL"/>
        </w:rPr>
        <w:t xml:space="preserve"> rodzimych gatunków roślin oraz niestosowanie środków ochrony roślin,</w:t>
      </w:r>
    </w:p>
    <w:p w14:paraId="37522553" w14:textId="77777777" w:rsidR="00C9548E" w:rsidRPr="00C9548E" w:rsidRDefault="00C9548E" w:rsidP="006519BA">
      <w:pPr>
        <w:numPr>
          <w:ilvl w:val="0"/>
          <w:numId w:val="93"/>
        </w:numPr>
        <w:pBdr>
          <w:top w:val="nil"/>
          <w:left w:val="nil"/>
          <w:bottom w:val="nil"/>
          <w:right w:val="nil"/>
          <w:between w:val="nil"/>
          <w:bar w:val="nil"/>
        </w:pBdr>
        <w:spacing w:after="120" w:line="360" w:lineRule="auto"/>
        <w:ind w:left="425" w:hanging="357"/>
        <w:jc w:val="both"/>
        <w:rPr>
          <w:rFonts w:ascii="Times New Roman" w:eastAsia="Calibri" w:hAnsi="Times New Roman" w:cs="Times New Roman"/>
          <w:bCs/>
          <w:color w:val="000000"/>
          <w:sz w:val="24"/>
          <w:szCs w:val="24"/>
          <w:u w:color="000000"/>
          <w:bdr w:val="nil"/>
          <w:lang w:eastAsia="pl-PL"/>
        </w:rPr>
      </w:pPr>
      <w:r w:rsidRPr="00C9548E">
        <w:rPr>
          <w:rFonts w:ascii="Times New Roman" w:eastAsia="Calibri" w:hAnsi="Times New Roman" w:cs="Times New Roman"/>
          <w:bCs/>
          <w:color w:val="000000"/>
          <w:sz w:val="24"/>
          <w:szCs w:val="24"/>
          <w:u w:color="000000"/>
          <w:bdr w:val="nil"/>
          <w:lang w:eastAsia="pl-PL"/>
        </w:rPr>
        <w:t xml:space="preserve">ograniczenie wpływu na krajobraz poprzez zastosowanie elementów konstrukcyjnych </w:t>
      </w:r>
      <w:r w:rsidRPr="00C9548E">
        <w:rPr>
          <w:rFonts w:ascii="Times New Roman" w:eastAsia="Calibri" w:hAnsi="Times New Roman" w:cs="Times New Roman"/>
          <w:bCs/>
          <w:color w:val="000000"/>
          <w:sz w:val="24"/>
          <w:szCs w:val="24"/>
          <w:u w:color="000000"/>
          <w:bdr w:val="nil"/>
          <w:lang w:eastAsia="pl-PL"/>
        </w:rPr>
        <w:br/>
        <w:t>w neutralnych kolorach.</w:t>
      </w:r>
    </w:p>
    <w:p w14:paraId="0913719C" w14:textId="77777777" w:rsidR="000D3F4E" w:rsidRPr="00C9548E" w:rsidRDefault="000D3F4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bCs/>
          <w:color w:val="000000"/>
          <w:sz w:val="24"/>
          <w:szCs w:val="24"/>
          <w:u w:color="000000"/>
          <w:bdr w:val="nil"/>
          <w:lang w:eastAsia="pl-PL"/>
        </w:rPr>
      </w:pPr>
    </w:p>
    <w:p w14:paraId="626A8691" w14:textId="77777777" w:rsidR="00C9548E" w:rsidRP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b/>
          <w:color w:val="000000"/>
          <w:sz w:val="24"/>
          <w:szCs w:val="24"/>
          <w:u w:color="000000"/>
          <w:bdr w:val="nil"/>
          <w:lang w:eastAsia="pl-PL"/>
        </w:rPr>
      </w:pPr>
      <w:r w:rsidRPr="00C9548E">
        <w:rPr>
          <w:rFonts w:ascii="Times New Roman" w:eastAsia="Arial Unicode MS" w:hAnsi="Times New Roman" w:cs="Times New Roman"/>
          <w:b/>
          <w:color w:val="000000"/>
          <w:sz w:val="24"/>
          <w:szCs w:val="24"/>
          <w:u w:color="000000"/>
          <w:bdr w:val="nil"/>
          <w:lang w:eastAsia="pl-PL"/>
        </w:rPr>
        <w:t>Faza eksploatacji</w:t>
      </w:r>
    </w:p>
    <w:p w14:paraId="2BB9540D" w14:textId="77777777" w:rsidR="00C9548E" w:rsidRPr="00C9548E" w:rsidRDefault="00C9548E" w:rsidP="006519BA">
      <w:pPr>
        <w:numPr>
          <w:ilvl w:val="0"/>
          <w:numId w:val="94"/>
        </w:numPr>
        <w:pBdr>
          <w:top w:val="nil"/>
          <w:left w:val="nil"/>
          <w:bottom w:val="nil"/>
          <w:right w:val="nil"/>
          <w:between w:val="nil"/>
          <w:bar w:val="nil"/>
        </w:pBdr>
        <w:spacing w:after="120" w:line="360" w:lineRule="auto"/>
        <w:ind w:left="425" w:hanging="357"/>
        <w:jc w:val="both"/>
        <w:rPr>
          <w:rFonts w:ascii="Times New Roman" w:eastAsia="Calibri" w:hAnsi="Times New Roman" w:cs="Times New Roman"/>
          <w:bCs/>
          <w:color w:val="000000"/>
          <w:sz w:val="24"/>
          <w:szCs w:val="24"/>
          <w:u w:color="000000"/>
          <w:bdr w:val="nil"/>
          <w:lang w:eastAsia="pl-PL"/>
        </w:rPr>
      </w:pPr>
      <w:r w:rsidRPr="00C9548E">
        <w:rPr>
          <w:rFonts w:ascii="Times New Roman" w:eastAsia="Calibri" w:hAnsi="Times New Roman" w:cs="Times New Roman"/>
          <w:bCs/>
          <w:color w:val="000000"/>
          <w:sz w:val="24"/>
          <w:szCs w:val="24"/>
          <w:u w:color="000000"/>
          <w:bdr w:val="nil"/>
          <w:lang w:eastAsia="pl-PL"/>
        </w:rPr>
        <w:t xml:space="preserve">utrzymanie roślinności, w tym ewentualne wykaszanie roślin, prowadzone będzie </w:t>
      </w:r>
      <w:r w:rsidRPr="00C9548E">
        <w:rPr>
          <w:rFonts w:ascii="Times New Roman" w:eastAsia="Calibri" w:hAnsi="Times New Roman" w:cs="Times New Roman"/>
          <w:bCs/>
          <w:color w:val="000000"/>
          <w:sz w:val="24"/>
          <w:szCs w:val="24"/>
          <w:u w:color="000000"/>
          <w:bdr w:val="nil"/>
          <w:lang w:eastAsia="pl-PL"/>
        </w:rPr>
        <w:br/>
        <w:t>w miarę możliwości poza okresem lęgowym ptaków, w przypadku konieczności wykaszania w okresie lęgowym ptaków, prace poprzedzić kontrolą specjalisty ornitologa, który potwierdzi brak aktywnych lęgów ptasich,</w:t>
      </w:r>
    </w:p>
    <w:p w14:paraId="7FDA355C" w14:textId="77777777" w:rsidR="00C9548E" w:rsidRPr="00C9548E" w:rsidRDefault="00C9548E" w:rsidP="006519BA">
      <w:pPr>
        <w:numPr>
          <w:ilvl w:val="0"/>
          <w:numId w:val="94"/>
        </w:numPr>
        <w:pBdr>
          <w:top w:val="nil"/>
          <w:left w:val="nil"/>
          <w:bottom w:val="nil"/>
          <w:right w:val="nil"/>
          <w:between w:val="nil"/>
          <w:bar w:val="nil"/>
        </w:pBdr>
        <w:spacing w:after="120" w:line="360" w:lineRule="auto"/>
        <w:ind w:left="425" w:hanging="357"/>
        <w:jc w:val="both"/>
        <w:rPr>
          <w:rFonts w:ascii="Times New Roman" w:eastAsia="Calibri" w:hAnsi="Times New Roman" w:cs="Times New Roman"/>
          <w:bCs/>
          <w:color w:val="000000"/>
          <w:sz w:val="24"/>
          <w:szCs w:val="24"/>
          <w:u w:color="000000"/>
          <w:bdr w:val="nil"/>
          <w:lang w:eastAsia="pl-PL"/>
        </w:rPr>
      </w:pPr>
      <w:r w:rsidRPr="00C9548E">
        <w:rPr>
          <w:rFonts w:ascii="Times New Roman" w:eastAsia="Calibri" w:hAnsi="Times New Roman" w:cs="Times New Roman"/>
          <w:bCs/>
          <w:color w:val="000000"/>
          <w:sz w:val="24"/>
          <w:szCs w:val="24"/>
          <w:u w:color="000000"/>
          <w:bdr w:val="nil"/>
          <w:lang w:eastAsia="pl-PL"/>
        </w:rPr>
        <w:t>wykaszanie prowadzone będzie od centrum farmy do jej brzegów, celem umożliwienia ucieczki zwierząt,</w:t>
      </w:r>
    </w:p>
    <w:p w14:paraId="713E04ED" w14:textId="77777777" w:rsidR="00C9548E" w:rsidRPr="00C9548E" w:rsidRDefault="00C9548E" w:rsidP="006519BA">
      <w:pPr>
        <w:numPr>
          <w:ilvl w:val="0"/>
          <w:numId w:val="94"/>
        </w:numPr>
        <w:pBdr>
          <w:top w:val="nil"/>
          <w:left w:val="nil"/>
          <w:bottom w:val="nil"/>
          <w:right w:val="nil"/>
          <w:between w:val="nil"/>
          <w:bar w:val="nil"/>
        </w:pBdr>
        <w:spacing w:after="120" w:line="360" w:lineRule="auto"/>
        <w:ind w:left="425" w:hanging="357"/>
        <w:jc w:val="both"/>
        <w:rPr>
          <w:rFonts w:ascii="Times New Roman" w:eastAsia="Calibri" w:hAnsi="Times New Roman" w:cs="Times New Roman"/>
          <w:bCs/>
          <w:color w:val="000000"/>
          <w:sz w:val="24"/>
          <w:szCs w:val="24"/>
          <w:u w:color="000000"/>
          <w:bdr w:val="nil"/>
          <w:lang w:eastAsia="pl-PL"/>
        </w:rPr>
      </w:pPr>
      <w:r w:rsidRPr="00C9548E">
        <w:rPr>
          <w:rFonts w:ascii="Times New Roman" w:eastAsia="Calibri" w:hAnsi="Times New Roman" w:cs="Times New Roman"/>
          <w:bCs/>
          <w:color w:val="000000"/>
          <w:sz w:val="24"/>
          <w:szCs w:val="24"/>
          <w:u w:color="000000"/>
          <w:bdr w:val="nil"/>
          <w:lang w:eastAsia="pl-PL"/>
        </w:rPr>
        <w:t>mycie paneli wodą bez dodatku środków chemicznych,</w:t>
      </w:r>
    </w:p>
    <w:p w14:paraId="734FF7B3" w14:textId="77777777" w:rsidR="00C9548E" w:rsidRPr="00C9548E" w:rsidRDefault="00C9548E" w:rsidP="006519BA">
      <w:pPr>
        <w:numPr>
          <w:ilvl w:val="0"/>
          <w:numId w:val="94"/>
        </w:numPr>
        <w:pBdr>
          <w:top w:val="nil"/>
          <w:left w:val="nil"/>
          <w:bottom w:val="nil"/>
          <w:right w:val="nil"/>
          <w:between w:val="nil"/>
          <w:bar w:val="nil"/>
        </w:pBdr>
        <w:spacing w:after="120" w:line="360" w:lineRule="auto"/>
        <w:ind w:left="425" w:hanging="357"/>
        <w:jc w:val="both"/>
        <w:rPr>
          <w:rFonts w:ascii="Times New Roman" w:eastAsia="Calibri" w:hAnsi="Times New Roman" w:cs="Times New Roman"/>
          <w:color w:val="000000"/>
          <w:sz w:val="24"/>
          <w:szCs w:val="24"/>
          <w:u w:color="000000"/>
          <w:bdr w:val="nil"/>
          <w:lang w:eastAsia="pl-PL"/>
        </w:rPr>
      </w:pPr>
      <w:r w:rsidRPr="00C9548E">
        <w:rPr>
          <w:rFonts w:ascii="Times New Roman" w:eastAsia="Calibri" w:hAnsi="Times New Roman" w:cs="Times New Roman"/>
          <w:color w:val="000000"/>
          <w:sz w:val="24"/>
          <w:szCs w:val="24"/>
          <w:u w:color="000000"/>
          <w:bdr w:val="nil"/>
          <w:lang w:eastAsia="pl-PL"/>
        </w:rPr>
        <w:t>ograniczenie oświetlenia terenu do niezbędnego minimum w celu redukcji emisji dwutlenku węgla, pozwoli to również uniknąć wabienia owadów i nietoperzy do źródeł światła,</w:t>
      </w:r>
    </w:p>
    <w:p w14:paraId="5DDE74C1" w14:textId="77777777" w:rsidR="00C9548E" w:rsidRDefault="00C9548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49FA298A" w14:textId="77777777" w:rsidR="000D3F4E" w:rsidRPr="00C9548E" w:rsidRDefault="000D3F4E" w:rsidP="00C9548E">
      <w:pPr>
        <w:pBdr>
          <w:top w:val="nil"/>
          <w:left w:val="nil"/>
          <w:bottom w:val="nil"/>
          <w:right w:val="nil"/>
          <w:between w:val="nil"/>
          <w:bar w:val="nil"/>
        </w:pBdr>
        <w:spacing w:after="120" w:line="360" w:lineRule="auto"/>
        <w:jc w:val="both"/>
        <w:rPr>
          <w:rFonts w:ascii="Times New Roman" w:eastAsia="Arial Unicode MS" w:hAnsi="Times New Roman" w:cs="Times New Roman"/>
          <w:color w:val="000000"/>
          <w:sz w:val="24"/>
          <w:szCs w:val="24"/>
          <w:u w:color="000000"/>
          <w:bdr w:val="nil"/>
          <w:lang w:eastAsia="pl-PL"/>
        </w:rPr>
      </w:pPr>
    </w:p>
    <w:p w14:paraId="534CD81E" w14:textId="4CEC647F" w:rsidR="00387E74" w:rsidRPr="007B6782" w:rsidRDefault="00387E74" w:rsidP="00B41DF9">
      <w:pPr>
        <w:pStyle w:val="Nagwek1"/>
        <w:pageBreakBefore/>
        <w:spacing w:before="0" w:after="120" w:line="360" w:lineRule="auto"/>
        <w:jc w:val="both"/>
        <w:rPr>
          <w:rFonts w:ascii="Times New Roman" w:hAnsi="Times New Roman" w:cs="Times New Roman"/>
          <w:color w:val="auto"/>
          <w:sz w:val="24"/>
          <w:szCs w:val="24"/>
        </w:rPr>
      </w:pPr>
      <w:bookmarkStart w:id="22" w:name="_Toc146840645"/>
      <w:r w:rsidRPr="007B6782">
        <w:rPr>
          <w:rFonts w:ascii="Times New Roman" w:hAnsi="Times New Roman" w:cs="Times New Roman"/>
          <w:color w:val="auto"/>
          <w:sz w:val="24"/>
          <w:szCs w:val="24"/>
        </w:rPr>
        <w:lastRenderedPageBreak/>
        <w:t>Źródła informacji</w:t>
      </w:r>
      <w:bookmarkEnd w:id="22"/>
    </w:p>
    <w:p w14:paraId="3D2A0510" w14:textId="1B11117C" w:rsidR="00387E74" w:rsidRPr="00387E74" w:rsidRDefault="00387E74" w:rsidP="00387E74">
      <w:pPr>
        <w:spacing w:after="120" w:line="360" w:lineRule="auto"/>
        <w:jc w:val="both"/>
        <w:rPr>
          <w:rFonts w:ascii="Times New Roman" w:hAnsi="Times New Roman" w:cs="Times New Roman"/>
          <w:b/>
          <w:iCs/>
          <w:sz w:val="24"/>
          <w:szCs w:val="24"/>
          <w:u w:val="single"/>
        </w:rPr>
      </w:pPr>
      <w:r w:rsidRPr="00387E74">
        <w:rPr>
          <w:rFonts w:ascii="Times New Roman" w:hAnsi="Times New Roman" w:cs="Times New Roman"/>
          <w:b/>
          <w:iCs/>
          <w:sz w:val="24"/>
          <w:szCs w:val="24"/>
          <w:u w:val="single"/>
        </w:rPr>
        <w:t>Ustawy</w:t>
      </w:r>
    </w:p>
    <w:p w14:paraId="1011124E" w14:textId="6F79E327" w:rsidR="00387E74" w:rsidRPr="00387E74" w:rsidRDefault="00387E74" w:rsidP="006519BA">
      <w:pPr>
        <w:numPr>
          <w:ilvl w:val="0"/>
          <w:numId w:val="28"/>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t>Ustawa z dnia 27 kwietnia 2001 r. – Prawo</w:t>
      </w:r>
      <w:r w:rsidR="006241D8">
        <w:rPr>
          <w:rFonts w:ascii="Times New Roman" w:hAnsi="Times New Roman" w:cs="Times New Roman"/>
          <w:iCs/>
          <w:sz w:val="24"/>
          <w:szCs w:val="24"/>
        </w:rPr>
        <w:t xml:space="preserve"> ochrony środowiska (Dz. U. 2021 r. poz. 1973</w:t>
      </w:r>
      <w:r w:rsidRPr="00387E74">
        <w:rPr>
          <w:rFonts w:ascii="Times New Roman" w:hAnsi="Times New Roman" w:cs="Times New Roman"/>
          <w:iCs/>
          <w:sz w:val="24"/>
          <w:szCs w:val="24"/>
        </w:rPr>
        <w:t xml:space="preserve"> ze zm.)</w:t>
      </w:r>
    </w:p>
    <w:p w14:paraId="79F7E57E" w14:textId="4D15422E" w:rsidR="00387E74" w:rsidRPr="00387E74" w:rsidRDefault="00387E74" w:rsidP="006519BA">
      <w:pPr>
        <w:numPr>
          <w:ilvl w:val="0"/>
          <w:numId w:val="28"/>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t>Ustawa z dnia 3 października 2008r. o udostępnianiu informacji o środowisku i jego ochronie, udziale społeczeństwa w ochronie środowiska oraz o ocenach oddziaływa</w:t>
      </w:r>
      <w:r w:rsidR="006241D8">
        <w:rPr>
          <w:rFonts w:ascii="Times New Roman" w:hAnsi="Times New Roman" w:cs="Times New Roman"/>
          <w:iCs/>
          <w:sz w:val="24"/>
          <w:szCs w:val="24"/>
        </w:rPr>
        <w:t>nia na środowisko (Dz. U. z 2021 r. poz. 2373</w:t>
      </w:r>
      <w:r w:rsidRPr="00387E74">
        <w:rPr>
          <w:rFonts w:ascii="Times New Roman" w:hAnsi="Times New Roman" w:cs="Times New Roman"/>
          <w:iCs/>
          <w:sz w:val="24"/>
          <w:szCs w:val="24"/>
        </w:rPr>
        <w:t xml:space="preserve"> ze zm.);</w:t>
      </w:r>
    </w:p>
    <w:p w14:paraId="6CDD2C27" w14:textId="77777777" w:rsidR="00387E74" w:rsidRPr="00387E74" w:rsidRDefault="00387E74" w:rsidP="006519BA">
      <w:pPr>
        <w:numPr>
          <w:ilvl w:val="0"/>
          <w:numId w:val="28"/>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t>Ustawa z dnia 16 kwietnia 2004 r. o ochronie przyrody (Dz.U. 2020 r. poz. 55 ze zm.);</w:t>
      </w:r>
    </w:p>
    <w:p w14:paraId="025C4128" w14:textId="78E5E2F7" w:rsidR="00387E74" w:rsidRPr="00387E74" w:rsidRDefault="00387E74" w:rsidP="006519BA">
      <w:pPr>
        <w:numPr>
          <w:ilvl w:val="0"/>
          <w:numId w:val="28"/>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t>Ustawa z dnia 13 kwietnia 2007 r. o zapobieganiu szkodom w środo</w:t>
      </w:r>
      <w:r w:rsidR="006241D8">
        <w:rPr>
          <w:rFonts w:ascii="Times New Roman" w:hAnsi="Times New Roman" w:cs="Times New Roman"/>
          <w:iCs/>
          <w:sz w:val="24"/>
          <w:szCs w:val="24"/>
        </w:rPr>
        <w:t>wisku i ich naprawie (Dz.U. 2020 r. poz. 2187</w:t>
      </w:r>
      <w:r w:rsidRPr="00387E74">
        <w:rPr>
          <w:rFonts w:ascii="Times New Roman" w:hAnsi="Times New Roman" w:cs="Times New Roman"/>
          <w:iCs/>
          <w:sz w:val="24"/>
          <w:szCs w:val="24"/>
        </w:rPr>
        <w:t xml:space="preserve"> </w:t>
      </w:r>
      <w:r w:rsidR="006241D8">
        <w:rPr>
          <w:rFonts w:ascii="Times New Roman" w:hAnsi="Times New Roman" w:cs="Times New Roman"/>
          <w:iCs/>
          <w:sz w:val="24"/>
          <w:szCs w:val="24"/>
        </w:rPr>
        <w:t>t.j</w:t>
      </w:r>
      <w:r w:rsidRPr="00387E74">
        <w:rPr>
          <w:rFonts w:ascii="Times New Roman" w:hAnsi="Times New Roman" w:cs="Times New Roman"/>
          <w:iCs/>
          <w:sz w:val="24"/>
          <w:szCs w:val="24"/>
        </w:rPr>
        <w:t>.);</w:t>
      </w:r>
    </w:p>
    <w:p w14:paraId="283C4D5C" w14:textId="77777777" w:rsidR="00387E74" w:rsidRPr="00387E74" w:rsidRDefault="00387E74" w:rsidP="00387E74">
      <w:pPr>
        <w:spacing w:after="120" w:line="360" w:lineRule="auto"/>
        <w:jc w:val="both"/>
        <w:rPr>
          <w:rFonts w:ascii="Times New Roman" w:hAnsi="Times New Roman" w:cs="Times New Roman"/>
          <w:b/>
          <w:iCs/>
          <w:sz w:val="24"/>
          <w:szCs w:val="24"/>
          <w:u w:val="single"/>
        </w:rPr>
      </w:pPr>
      <w:r w:rsidRPr="00387E74">
        <w:rPr>
          <w:rFonts w:ascii="Times New Roman" w:hAnsi="Times New Roman" w:cs="Times New Roman"/>
          <w:b/>
          <w:iCs/>
          <w:sz w:val="24"/>
          <w:szCs w:val="24"/>
          <w:u w:val="single"/>
        </w:rPr>
        <w:t>Rozporządzenia:</w:t>
      </w:r>
    </w:p>
    <w:p w14:paraId="2C70943F" w14:textId="77777777" w:rsidR="00387E74" w:rsidRPr="00387E74" w:rsidRDefault="00387E74" w:rsidP="006519BA">
      <w:pPr>
        <w:numPr>
          <w:ilvl w:val="0"/>
          <w:numId w:val="30"/>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t xml:space="preserve">Rozporządzenie Rady Ministrów z dnia 10 września 2019 r. w sprawie przedsięwzięć mogących znacząco oddziaływać na środowisko (rozporządzenie OOŚ) </w:t>
      </w:r>
    </w:p>
    <w:p w14:paraId="75F40CD9" w14:textId="77777777" w:rsidR="00387E74" w:rsidRPr="00387E74" w:rsidRDefault="00387E74" w:rsidP="006519BA">
      <w:pPr>
        <w:numPr>
          <w:ilvl w:val="0"/>
          <w:numId w:val="30"/>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t xml:space="preserve">Rozporządzenie Ministra Środowiska z dnia 9 października 2014 r. w sprawie ochrony gatunkowej roślin </w:t>
      </w:r>
    </w:p>
    <w:p w14:paraId="2E9DEA7A" w14:textId="77777777" w:rsidR="00387E74" w:rsidRPr="00387E74" w:rsidRDefault="00387E74" w:rsidP="006519BA">
      <w:pPr>
        <w:numPr>
          <w:ilvl w:val="0"/>
          <w:numId w:val="30"/>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t xml:space="preserve">Rozporządzenie Ministra Środowiska z dnia 16 grudnia 2016 r. w sprawie ochrony gatunkowej zwierząt </w:t>
      </w:r>
    </w:p>
    <w:p w14:paraId="7B3917B8" w14:textId="77777777" w:rsidR="00387E74" w:rsidRPr="00387E74" w:rsidRDefault="00387E74" w:rsidP="006519BA">
      <w:pPr>
        <w:numPr>
          <w:ilvl w:val="0"/>
          <w:numId w:val="30"/>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t xml:space="preserve">Rozporządzenie Ministra Środowiska z dnia 12 stycznia 2011 r. w sprawie obszarów specjalnej ochrony ptaków </w:t>
      </w:r>
    </w:p>
    <w:p w14:paraId="584FE009" w14:textId="26411132" w:rsidR="00387E74" w:rsidRPr="00387E74" w:rsidRDefault="00387E74" w:rsidP="006519BA">
      <w:pPr>
        <w:numPr>
          <w:ilvl w:val="0"/>
          <w:numId w:val="30"/>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t xml:space="preserve">Rozporządzenie Ministra Środowiska z dnia 13 kwietnia 2010 r. w sprawie siedlisk przyrodniczych oraz gatunków będących przedmiotem zainteresowania Wspólnoty, </w:t>
      </w:r>
      <w:r w:rsidR="006241D8">
        <w:rPr>
          <w:rFonts w:ascii="Times New Roman" w:hAnsi="Times New Roman" w:cs="Times New Roman"/>
          <w:iCs/>
          <w:sz w:val="24"/>
          <w:szCs w:val="24"/>
        </w:rPr>
        <w:br/>
      </w:r>
      <w:r w:rsidRPr="00387E74">
        <w:rPr>
          <w:rFonts w:ascii="Times New Roman" w:hAnsi="Times New Roman" w:cs="Times New Roman"/>
          <w:iCs/>
          <w:sz w:val="24"/>
          <w:szCs w:val="24"/>
        </w:rPr>
        <w:t xml:space="preserve">a także kryteriów wyboru obszarów kwalifikujących się do uznania lub wyznaczenia jako obszary Natura 2000 </w:t>
      </w:r>
    </w:p>
    <w:p w14:paraId="2573196D" w14:textId="77777777" w:rsidR="00387E74" w:rsidRPr="00387E74" w:rsidRDefault="00387E74" w:rsidP="00387E74">
      <w:pPr>
        <w:spacing w:after="120" w:line="360" w:lineRule="auto"/>
        <w:jc w:val="both"/>
        <w:rPr>
          <w:rFonts w:ascii="Times New Roman" w:hAnsi="Times New Roman" w:cs="Times New Roman"/>
          <w:b/>
          <w:iCs/>
          <w:sz w:val="24"/>
          <w:szCs w:val="24"/>
          <w:u w:val="single"/>
        </w:rPr>
      </w:pPr>
      <w:r w:rsidRPr="00387E74">
        <w:rPr>
          <w:rFonts w:ascii="Times New Roman" w:hAnsi="Times New Roman" w:cs="Times New Roman"/>
          <w:b/>
          <w:iCs/>
          <w:sz w:val="24"/>
          <w:szCs w:val="24"/>
          <w:u w:val="single"/>
        </w:rPr>
        <w:t>Dyrektywy KE</w:t>
      </w:r>
    </w:p>
    <w:p w14:paraId="4BA33227" w14:textId="77777777" w:rsidR="00387E74" w:rsidRPr="00387E74" w:rsidRDefault="00387E74" w:rsidP="006519BA">
      <w:pPr>
        <w:numPr>
          <w:ilvl w:val="0"/>
          <w:numId w:val="32"/>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t>Dyrektywa Rady 85/337/EWG z dnia 27 czerwca 1985 r. w sprawie oceny skutków wywieranych przez niektóre przedsięwzięcia publiczne i prywatne na środowisko naturalne;</w:t>
      </w:r>
    </w:p>
    <w:p w14:paraId="4EC7EDEA" w14:textId="77777777" w:rsidR="00387E74" w:rsidRPr="00387E74" w:rsidRDefault="00387E74" w:rsidP="006519BA">
      <w:pPr>
        <w:numPr>
          <w:ilvl w:val="0"/>
          <w:numId w:val="32"/>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lastRenderedPageBreak/>
        <w:t>Dyrektywa Rady 92/43/EWG z dnia 21 maja 1992 r. w sprawie ochrony siedlisk przyrodniczych oraz dzikiej flory i fauny;</w:t>
      </w:r>
    </w:p>
    <w:p w14:paraId="66FF0B7D" w14:textId="77777777" w:rsidR="00387E74" w:rsidRPr="00387E74" w:rsidRDefault="00387E74" w:rsidP="006519BA">
      <w:pPr>
        <w:numPr>
          <w:ilvl w:val="0"/>
          <w:numId w:val="32"/>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t>Dyrektywa 79/409/EWG z dnia 2 kwietnia 1979 r. w sprawie ochrony dzikiego ptactwa;</w:t>
      </w:r>
    </w:p>
    <w:p w14:paraId="0D82895C" w14:textId="77777777" w:rsidR="00387E74" w:rsidRPr="00387E74" w:rsidRDefault="00387E74" w:rsidP="006519BA">
      <w:pPr>
        <w:numPr>
          <w:ilvl w:val="0"/>
          <w:numId w:val="32"/>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t>Europejska Konwencja Krajobrazowa, sporządzona we Florencji dnia 20 października 2000 r. (Dz. U. 2006 nr 14 poz. 98);</w:t>
      </w:r>
    </w:p>
    <w:p w14:paraId="63DC4831" w14:textId="77777777" w:rsidR="00387E74" w:rsidRPr="00387E74" w:rsidRDefault="00387E74" w:rsidP="006519BA">
      <w:pPr>
        <w:numPr>
          <w:ilvl w:val="0"/>
          <w:numId w:val="32"/>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t>Konwencja o ochronie gatunków dzikiej flory i fauny europejskiej oraz ich siedlisk, sporządzona w Bernie dnia 19 września 1979 r. (Dz. U. 1996 nr 56 poz. 263);</w:t>
      </w:r>
    </w:p>
    <w:p w14:paraId="14CA5B5E" w14:textId="77777777" w:rsidR="00387E74" w:rsidRPr="00387E74" w:rsidRDefault="00387E74" w:rsidP="006519BA">
      <w:pPr>
        <w:numPr>
          <w:ilvl w:val="0"/>
          <w:numId w:val="32"/>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t>Konwencja o ochronie wędrownych gatunków dzikich zwierząt, sporządzona w Bonn dnia 23 czerwca 1979 r.(Dz. U. 2003 nr 3 poz. 7);</w:t>
      </w:r>
    </w:p>
    <w:p w14:paraId="321FD747" w14:textId="293D818F" w:rsidR="00387E74" w:rsidRPr="00387E74" w:rsidRDefault="00387E74" w:rsidP="006519BA">
      <w:pPr>
        <w:numPr>
          <w:ilvl w:val="0"/>
          <w:numId w:val="32"/>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t xml:space="preserve">Konwencja o obszarach wodno-błotnych mających znaczenie międzynarodowe, zwłaszcza jako środowisko życiowe ptactwa wodnego, sporządzona w Ramsarze dnia </w:t>
      </w:r>
      <w:r w:rsidR="006241D8">
        <w:rPr>
          <w:rFonts w:ascii="Times New Roman" w:hAnsi="Times New Roman" w:cs="Times New Roman"/>
          <w:iCs/>
          <w:sz w:val="24"/>
          <w:szCs w:val="24"/>
        </w:rPr>
        <w:br/>
      </w:r>
      <w:r w:rsidRPr="00387E74">
        <w:rPr>
          <w:rFonts w:ascii="Times New Roman" w:hAnsi="Times New Roman" w:cs="Times New Roman"/>
          <w:iCs/>
          <w:sz w:val="24"/>
          <w:szCs w:val="24"/>
        </w:rPr>
        <w:t>2 lutego 1971 r. (Dz. U. 1978 nr 7 poz. 24);</w:t>
      </w:r>
    </w:p>
    <w:p w14:paraId="0A928621" w14:textId="77777777" w:rsidR="00387E74" w:rsidRPr="00387E74" w:rsidRDefault="00387E74" w:rsidP="006519BA">
      <w:pPr>
        <w:numPr>
          <w:ilvl w:val="0"/>
          <w:numId w:val="32"/>
        </w:numPr>
        <w:spacing w:after="120" w:line="360" w:lineRule="auto"/>
        <w:ind w:left="426"/>
        <w:jc w:val="both"/>
        <w:rPr>
          <w:rFonts w:ascii="Times New Roman" w:hAnsi="Times New Roman" w:cs="Times New Roman"/>
          <w:iCs/>
          <w:sz w:val="24"/>
          <w:szCs w:val="24"/>
        </w:rPr>
      </w:pPr>
      <w:r w:rsidRPr="00387E74">
        <w:rPr>
          <w:rFonts w:ascii="Times New Roman" w:hAnsi="Times New Roman" w:cs="Times New Roman"/>
          <w:iCs/>
          <w:sz w:val="24"/>
          <w:szCs w:val="24"/>
        </w:rPr>
        <w:t>Konwencja o różnorodności biologicznej, sporządzona w Rio de Janeiro dnia 5 czerwca 1992 r. (Dz. U.2002 nr 184 poz. 1532);</w:t>
      </w:r>
    </w:p>
    <w:p w14:paraId="460BC75F" w14:textId="77777777" w:rsidR="00387E74" w:rsidRPr="00387E74" w:rsidRDefault="00387E74" w:rsidP="001C58A8">
      <w:pPr>
        <w:spacing w:after="120" w:line="360" w:lineRule="auto"/>
        <w:jc w:val="both"/>
        <w:rPr>
          <w:rFonts w:ascii="Times New Roman" w:hAnsi="Times New Roman" w:cs="Times New Roman"/>
          <w:sz w:val="24"/>
          <w:szCs w:val="24"/>
        </w:rPr>
      </w:pPr>
    </w:p>
    <w:p w14:paraId="23D845F0" w14:textId="77777777" w:rsidR="00387E74" w:rsidRPr="00387E74" w:rsidRDefault="00387E74" w:rsidP="001C58A8">
      <w:pPr>
        <w:spacing w:after="120" w:line="360" w:lineRule="auto"/>
        <w:jc w:val="both"/>
        <w:rPr>
          <w:rFonts w:ascii="Times New Roman" w:hAnsi="Times New Roman" w:cs="Times New Roman"/>
          <w:sz w:val="24"/>
          <w:szCs w:val="24"/>
        </w:rPr>
      </w:pPr>
    </w:p>
    <w:p w14:paraId="16CFC1D3" w14:textId="77777777" w:rsidR="00C143C6" w:rsidRPr="00387E74" w:rsidRDefault="00C143C6" w:rsidP="001C58A8">
      <w:pPr>
        <w:spacing w:after="120" w:line="360" w:lineRule="auto"/>
        <w:jc w:val="both"/>
        <w:rPr>
          <w:rFonts w:ascii="Times New Roman" w:hAnsi="Times New Roman" w:cs="Times New Roman"/>
          <w:sz w:val="24"/>
          <w:szCs w:val="24"/>
        </w:rPr>
      </w:pPr>
    </w:p>
    <w:p w14:paraId="4BA43D2E" w14:textId="77777777" w:rsidR="000969F3" w:rsidRPr="00387E74" w:rsidRDefault="000969F3" w:rsidP="001C58A8">
      <w:pPr>
        <w:spacing w:after="120" w:line="360" w:lineRule="auto"/>
        <w:jc w:val="both"/>
        <w:rPr>
          <w:rFonts w:ascii="Times New Roman" w:hAnsi="Times New Roman" w:cs="Times New Roman"/>
          <w:sz w:val="24"/>
          <w:szCs w:val="24"/>
        </w:rPr>
      </w:pPr>
    </w:p>
    <w:p w14:paraId="2FD0EAEB" w14:textId="77777777" w:rsidR="001C58A8" w:rsidRPr="00387E74" w:rsidRDefault="001C58A8" w:rsidP="001C58A8">
      <w:pPr>
        <w:spacing w:after="120" w:line="360" w:lineRule="auto"/>
        <w:jc w:val="both"/>
        <w:rPr>
          <w:rFonts w:ascii="Times New Roman" w:hAnsi="Times New Roman" w:cs="Times New Roman"/>
          <w:sz w:val="24"/>
          <w:szCs w:val="24"/>
        </w:rPr>
      </w:pPr>
    </w:p>
    <w:sectPr w:rsidR="001C58A8" w:rsidRPr="00387E7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EEF1230" w14:textId="77777777" w:rsidR="0097086B" w:rsidRDefault="0097086B" w:rsidP="00537C76">
      <w:pPr>
        <w:spacing w:after="0" w:line="240" w:lineRule="auto"/>
      </w:pPr>
      <w:r>
        <w:separator/>
      </w:r>
    </w:p>
  </w:endnote>
  <w:endnote w:type="continuationSeparator" w:id="0">
    <w:p w14:paraId="66143307" w14:textId="77777777" w:rsidR="0097086B" w:rsidRDefault="0097086B" w:rsidP="00537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 w:name="Helvetica Neue">
    <w:altName w:val="Arial"/>
    <w:charset w:val="00"/>
    <w:family w:val="roman"/>
    <w:pitch w:val="default"/>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Helvetica">
    <w:panose1 w:val="020B0604020202020204"/>
    <w:charset w:val="EE"/>
    <w:family w:val="swiss"/>
    <w:pitch w:val="variable"/>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597309"/>
      <w:docPartObj>
        <w:docPartGallery w:val="Page Numbers (Bottom of Page)"/>
        <w:docPartUnique/>
      </w:docPartObj>
    </w:sdtPr>
    <w:sdtContent>
      <w:p w14:paraId="458855C7" w14:textId="3EF1D146" w:rsidR="00735177" w:rsidRDefault="00735177" w:rsidP="00B32AEA">
        <w:pPr>
          <w:pStyle w:val="Stopka"/>
          <w:jc w:val="right"/>
        </w:pPr>
        <w:r>
          <w:fldChar w:fldCharType="begin"/>
        </w:r>
        <w:r>
          <w:instrText>PAGE   \* MERGEFORMAT</w:instrText>
        </w:r>
        <w:r>
          <w:fldChar w:fldCharType="separate"/>
        </w:r>
        <w:r w:rsidR="007D7975">
          <w:rPr>
            <w:noProof/>
          </w:rPr>
          <w:t>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CF5E3C0" w14:textId="77777777" w:rsidR="0097086B" w:rsidRDefault="0097086B" w:rsidP="00537C76">
      <w:pPr>
        <w:spacing w:after="0" w:line="240" w:lineRule="auto"/>
      </w:pPr>
      <w:r>
        <w:separator/>
      </w:r>
    </w:p>
  </w:footnote>
  <w:footnote w:type="continuationSeparator" w:id="0">
    <w:p w14:paraId="5962D1F3" w14:textId="77777777" w:rsidR="0097086B" w:rsidRDefault="0097086B" w:rsidP="00537C7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45984"/>
    <w:multiLevelType w:val="hybridMultilevel"/>
    <w:tmpl w:val="EE8AA230"/>
    <w:styleLink w:val="Zaimportowanystyl3"/>
    <w:lvl w:ilvl="0" w:tplc="9D1E31E8">
      <w:start w:val="1"/>
      <w:numFmt w:val="bullet"/>
      <w:lvlText w:val="-"/>
      <w:lvlJc w:val="left"/>
      <w:pPr>
        <w:ind w:left="1287" w:hanging="360"/>
      </w:pPr>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52C5B3C">
      <w:start w:val="1"/>
      <w:numFmt w:val="bullet"/>
      <w:lvlText w:val="o"/>
      <w:lvlJc w:val="left"/>
      <w:pPr>
        <w:ind w:left="200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E9AAAAC">
      <w:start w:val="1"/>
      <w:numFmt w:val="bullet"/>
      <w:lvlText w:val="▪"/>
      <w:lvlJc w:val="left"/>
      <w:pPr>
        <w:ind w:left="272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0B08724A">
      <w:start w:val="1"/>
      <w:numFmt w:val="bullet"/>
      <w:lvlText w:val="·"/>
      <w:lvlJc w:val="left"/>
      <w:pPr>
        <w:ind w:left="3447" w:hanging="360"/>
      </w:pPr>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83623B4">
      <w:start w:val="1"/>
      <w:numFmt w:val="bullet"/>
      <w:lvlText w:val="o"/>
      <w:lvlJc w:val="left"/>
      <w:pPr>
        <w:ind w:left="416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73855E6">
      <w:start w:val="1"/>
      <w:numFmt w:val="bullet"/>
      <w:lvlText w:val="▪"/>
      <w:lvlJc w:val="left"/>
      <w:pPr>
        <w:ind w:left="488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B089A7C">
      <w:start w:val="1"/>
      <w:numFmt w:val="bullet"/>
      <w:lvlText w:val="·"/>
      <w:lvlJc w:val="left"/>
      <w:pPr>
        <w:ind w:left="5607" w:hanging="360"/>
      </w:pPr>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D764EA0">
      <w:start w:val="1"/>
      <w:numFmt w:val="bullet"/>
      <w:lvlText w:val="o"/>
      <w:lvlJc w:val="left"/>
      <w:pPr>
        <w:ind w:left="632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908A1F8">
      <w:start w:val="1"/>
      <w:numFmt w:val="bullet"/>
      <w:lvlText w:val="▪"/>
      <w:lvlJc w:val="left"/>
      <w:pPr>
        <w:ind w:left="704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nsid w:val="01A1347C"/>
    <w:multiLevelType w:val="hybridMultilevel"/>
    <w:tmpl w:val="81CE614A"/>
    <w:styleLink w:val="Zaimportowanystyl511"/>
    <w:lvl w:ilvl="0" w:tplc="C27CB1E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55453CE">
      <w:start w:val="1"/>
      <w:numFmt w:val="bullet"/>
      <w:lvlText w:val="o"/>
      <w:lvlJc w:val="left"/>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70E62AE">
      <w:start w:val="1"/>
      <w:numFmt w:val="bullet"/>
      <w:lvlText w:val="▪"/>
      <w:lvlJc w:val="left"/>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7C2CAC4">
      <w:start w:val="1"/>
      <w:numFmt w:val="bullet"/>
      <w:lvlText w:val="•"/>
      <w:lvlJc w:val="left"/>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6A5A7C50">
      <w:start w:val="1"/>
      <w:numFmt w:val="bullet"/>
      <w:lvlText w:val="o"/>
      <w:lvlJc w:val="left"/>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53CAE4E">
      <w:start w:val="1"/>
      <w:numFmt w:val="bullet"/>
      <w:lvlText w:val="▪"/>
      <w:lvlJc w:val="left"/>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76E4EEA">
      <w:start w:val="1"/>
      <w:numFmt w:val="bullet"/>
      <w:lvlText w:val="•"/>
      <w:lvlJc w:val="left"/>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B96C17BC">
      <w:start w:val="1"/>
      <w:numFmt w:val="bullet"/>
      <w:lvlText w:val="o"/>
      <w:lvlJc w:val="left"/>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9AAF8D4">
      <w:start w:val="1"/>
      <w:numFmt w:val="bullet"/>
      <w:lvlText w:val="▪"/>
      <w:lvlJc w:val="left"/>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
    <w:nsid w:val="03226C10"/>
    <w:multiLevelType w:val="hybridMultilevel"/>
    <w:tmpl w:val="EFB6E36E"/>
    <w:styleLink w:val="Zaimportowanystyl321"/>
    <w:lvl w:ilvl="0" w:tplc="937EADCE">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044F03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14803E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622806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52EF610">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79C661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A24EF49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97A575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F86E39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
    <w:nsid w:val="03532CE7"/>
    <w:multiLevelType w:val="hybridMultilevel"/>
    <w:tmpl w:val="97A8A468"/>
    <w:styleLink w:val="Zaimportowanystyl8"/>
    <w:lvl w:ilvl="0" w:tplc="999A26C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F6E25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7D2B046">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6C6CD74">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0B8A05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68EF1A4">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8944E1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BBC0FAE">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58CB4D2">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nsid w:val="040B48F5"/>
    <w:multiLevelType w:val="hybridMultilevel"/>
    <w:tmpl w:val="27CC00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6021979"/>
    <w:multiLevelType w:val="hybridMultilevel"/>
    <w:tmpl w:val="FC3C1344"/>
    <w:styleLink w:val="Zaimportowanystyl46"/>
    <w:lvl w:ilvl="0" w:tplc="8174DD3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784E78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15808A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C23E5F9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54A276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71EA78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EE8FB7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FBC4CF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7920469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
    <w:nsid w:val="073F3755"/>
    <w:multiLevelType w:val="hybridMultilevel"/>
    <w:tmpl w:val="F9BAE494"/>
    <w:styleLink w:val="Zaimportowanystyl36"/>
    <w:lvl w:ilvl="0" w:tplc="9A1A827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AA45378">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75EB90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6BE253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56E6F9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B4EB0B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7EA38F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34C6F6A">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EC075F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nsid w:val="07DA5898"/>
    <w:multiLevelType w:val="hybridMultilevel"/>
    <w:tmpl w:val="2CC25C74"/>
    <w:styleLink w:val="Zaimportowanystyl18"/>
    <w:lvl w:ilvl="0" w:tplc="5776C11A">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62CB63C">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A04E533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B8A3264">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220687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764123A">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D504460">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7A7C466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E24FA9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
    <w:nsid w:val="0AB56BF9"/>
    <w:multiLevelType w:val="hybridMultilevel"/>
    <w:tmpl w:val="0BD2D5B2"/>
    <w:styleLink w:val="Zaimportowanystyl25"/>
    <w:lvl w:ilvl="0" w:tplc="A3521AE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3707F1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F184183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2424A7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2989ED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D046A68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2C81C9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079643B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1B66780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
    <w:nsid w:val="0EC7286D"/>
    <w:multiLevelType w:val="hybridMultilevel"/>
    <w:tmpl w:val="4EB4B670"/>
    <w:styleLink w:val="Zaimportowanystyl51"/>
    <w:lvl w:ilvl="0" w:tplc="73FE5D3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DC87CE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D354BCB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984A88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E5F4436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7F23A6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0952F06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64EBC2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CB8B48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nsid w:val="0F711B68"/>
    <w:multiLevelType w:val="hybridMultilevel"/>
    <w:tmpl w:val="5C187E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108571BD"/>
    <w:multiLevelType w:val="hybridMultilevel"/>
    <w:tmpl w:val="441664C4"/>
    <w:styleLink w:val="Zaimportowanystyl56"/>
    <w:lvl w:ilvl="0" w:tplc="5404A93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4C4E13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C4A41C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C6CD13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F5E643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AECA5F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8EC0F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CABE84E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3602E9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
    <w:nsid w:val="11157A3B"/>
    <w:multiLevelType w:val="hybridMultilevel"/>
    <w:tmpl w:val="06CAAC20"/>
    <w:styleLink w:val="Zaimportowanystyl13"/>
    <w:lvl w:ilvl="0" w:tplc="E90E58D6">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962068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C68AB4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9904992C">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610138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C4E537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52CFDEA">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0DC00A0">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926771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nsid w:val="11B46C99"/>
    <w:multiLevelType w:val="hybridMultilevel"/>
    <w:tmpl w:val="FA1A5932"/>
    <w:styleLink w:val="Zaimportowanystyl101"/>
    <w:lvl w:ilvl="0" w:tplc="4DA28FB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6C4A9E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B8EB60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6BEFA2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B42DBD0">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2E2D5E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842001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BEDEFCE0">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A76E8F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4">
    <w:nsid w:val="13F30F0C"/>
    <w:multiLevelType w:val="hybridMultilevel"/>
    <w:tmpl w:val="02780624"/>
    <w:styleLink w:val="Zaimportowanystyl5"/>
    <w:lvl w:ilvl="0" w:tplc="F73C8514">
      <w:start w:val="1"/>
      <w:numFmt w:val="lowerLetter"/>
      <w:lvlText w:val="%1)"/>
      <w:lvlJc w:val="left"/>
      <w:pPr>
        <w:ind w:left="72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F909520">
      <w:start w:val="1"/>
      <w:numFmt w:val="lowerLetter"/>
      <w:lvlText w:val="%2."/>
      <w:lvlJc w:val="left"/>
      <w:pPr>
        <w:ind w:left="144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76058DE">
      <w:start w:val="1"/>
      <w:numFmt w:val="lowerRoman"/>
      <w:lvlText w:val="%3."/>
      <w:lvlJc w:val="left"/>
      <w:pPr>
        <w:ind w:left="2160" w:hanging="30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9CFAC366">
      <w:start w:val="1"/>
      <w:numFmt w:val="decimal"/>
      <w:lvlText w:val="%4."/>
      <w:lvlJc w:val="left"/>
      <w:pPr>
        <w:ind w:left="288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3323288">
      <w:start w:val="1"/>
      <w:numFmt w:val="lowerLetter"/>
      <w:lvlText w:val="%5."/>
      <w:lvlJc w:val="left"/>
      <w:pPr>
        <w:ind w:left="360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F0050C6">
      <w:start w:val="1"/>
      <w:numFmt w:val="lowerRoman"/>
      <w:lvlText w:val="%6."/>
      <w:lvlJc w:val="left"/>
      <w:pPr>
        <w:ind w:left="4320" w:hanging="30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74EFFFA">
      <w:start w:val="1"/>
      <w:numFmt w:val="decimal"/>
      <w:lvlText w:val="%7."/>
      <w:lvlJc w:val="left"/>
      <w:pPr>
        <w:ind w:left="504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CB365C00">
      <w:start w:val="1"/>
      <w:numFmt w:val="lowerLetter"/>
      <w:lvlText w:val="%8."/>
      <w:lvlJc w:val="left"/>
      <w:pPr>
        <w:ind w:left="576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3C6F034">
      <w:start w:val="1"/>
      <w:numFmt w:val="lowerRoman"/>
      <w:lvlText w:val="%9."/>
      <w:lvlJc w:val="left"/>
      <w:pPr>
        <w:ind w:left="6480" w:hanging="30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nsid w:val="153A78EE"/>
    <w:multiLevelType w:val="hybridMultilevel"/>
    <w:tmpl w:val="4530D446"/>
    <w:styleLink w:val="Zaimportowanystyl10"/>
    <w:lvl w:ilvl="0" w:tplc="4354635E">
      <w:start w:val="1"/>
      <w:numFmt w:val="bullet"/>
      <w:lvlText w:val="-"/>
      <w:lvlJc w:val="left"/>
      <w:pPr>
        <w:ind w:left="136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3F6E6B6">
      <w:start w:val="1"/>
      <w:numFmt w:val="bullet"/>
      <w:lvlText w:val="o"/>
      <w:lvlJc w:val="left"/>
      <w:pPr>
        <w:ind w:left="20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74E9418">
      <w:start w:val="1"/>
      <w:numFmt w:val="bullet"/>
      <w:lvlText w:val="▪"/>
      <w:lvlJc w:val="left"/>
      <w:pPr>
        <w:ind w:left="28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FE4E558">
      <w:start w:val="1"/>
      <w:numFmt w:val="bullet"/>
      <w:lvlText w:val="·"/>
      <w:lvlJc w:val="left"/>
      <w:pPr>
        <w:ind w:left="35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1268738">
      <w:start w:val="1"/>
      <w:numFmt w:val="bullet"/>
      <w:lvlText w:val="o"/>
      <w:lvlJc w:val="left"/>
      <w:pPr>
        <w:ind w:left="42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E358612E">
      <w:start w:val="1"/>
      <w:numFmt w:val="bullet"/>
      <w:lvlText w:val="▪"/>
      <w:lvlJc w:val="left"/>
      <w:pPr>
        <w:ind w:left="49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A484C656">
      <w:start w:val="1"/>
      <w:numFmt w:val="bullet"/>
      <w:lvlText w:val="·"/>
      <w:lvlJc w:val="left"/>
      <w:pPr>
        <w:ind w:left="56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CDCBCCE">
      <w:start w:val="1"/>
      <w:numFmt w:val="bullet"/>
      <w:lvlText w:val="o"/>
      <w:lvlJc w:val="left"/>
      <w:pPr>
        <w:ind w:left="64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7661AD8">
      <w:start w:val="1"/>
      <w:numFmt w:val="bullet"/>
      <w:lvlText w:val="▪"/>
      <w:lvlJc w:val="left"/>
      <w:pPr>
        <w:ind w:left="71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
    <w:nsid w:val="16432CE6"/>
    <w:multiLevelType w:val="hybridMultilevel"/>
    <w:tmpl w:val="41360E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16FB3D2B"/>
    <w:multiLevelType w:val="hybridMultilevel"/>
    <w:tmpl w:val="A3986A76"/>
    <w:styleLink w:val="Zaimportowanystyl41"/>
    <w:lvl w:ilvl="0" w:tplc="A874D92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F988AB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DB42354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383E1A2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B92305A">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56ED5B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918E60D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740ED44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1AC797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nsid w:val="171079C7"/>
    <w:multiLevelType w:val="hybridMultilevel"/>
    <w:tmpl w:val="231EAAA2"/>
    <w:styleLink w:val="Zaimportowanystyl16"/>
    <w:lvl w:ilvl="0" w:tplc="76806D78">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354E8B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AA212F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302F66E">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814A717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440DF1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41CF8D0">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EC8CA52">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17AA812">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9">
    <w:nsid w:val="18FA5D90"/>
    <w:multiLevelType w:val="hybridMultilevel"/>
    <w:tmpl w:val="5A4C8E7E"/>
    <w:styleLink w:val="Zaimportowanystyl35"/>
    <w:lvl w:ilvl="0" w:tplc="0CAEE27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4A8AB9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A18A937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6D8E29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ADBCAB1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4B0EC40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0A06ED0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360347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3103EC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0">
    <w:nsid w:val="198254CD"/>
    <w:multiLevelType w:val="hybridMultilevel"/>
    <w:tmpl w:val="119AC8CA"/>
    <w:styleLink w:val="Zaimportowanystyl30"/>
    <w:lvl w:ilvl="0" w:tplc="6DC0C31E">
      <w:start w:val="1"/>
      <w:numFmt w:val="bullet"/>
      <w:lvlText w:val="-"/>
      <w:lvlJc w:val="left"/>
      <w:pPr>
        <w:ind w:left="993"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978BF44">
      <w:start w:val="1"/>
      <w:numFmt w:val="bullet"/>
      <w:lvlText w:val="o"/>
      <w:lvlJc w:val="left"/>
      <w:pPr>
        <w:ind w:left="1713"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6208668">
      <w:start w:val="1"/>
      <w:numFmt w:val="bullet"/>
      <w:lvlText w:val="▪"/>
      <w:lvlJc w:val="left"/>
      <w:pPr>
        <w:ind w:left="2433"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7068066">
      <w:start w:val="1"/>
      <w:numFmt w:val="bullet"/>
      <w:lvlText w:val="·"/>
      <w:lvlJc w:val="left"/>
      <w:pPr>
        <w:ind w:left="3153"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611CD0F4">
      <w:start w:val="1"/>
      <w:numFmt w:val="bullet"/>
      <w:lvlText w:val="o"/>
      <w:lvlJc w:val="left"/>
      <w:pPr>
        <w:ind w:left="3873"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E60F4A4">
      <w:start w:val="1"/>
      <w:numFmt w:val="bullet"/>
      <w:lvlText w:val="▪"/>
      <w:lvlJc w:val="left"/>
      <w:pPr>
        <w:ind w:left="4593"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5D85D96">
      <w:start w:val="1"/>
      <w:numFmt w:val="bullet"/>
      <w:lvlText w:val="·"/>
      <w:lvlJc w:val="left"/>
      <w:pPr>
        <w:ind w:left="5313"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F7081EE">
      <w:start w:val="1"/>
      <w:numFmt w:val="bullet"/>
      <w:lvlText w:val="o"/>
      <w:lvlJc w:val="left"/>
      <w:pPr>
        <w:ind w:left="6033"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95E6DAA">
      <w:start w:val="1"/>
      <w:numFmt w:val="bullet"/>
      <w:lvlText w:val="▪"/>
      <w:lvlJc w:val="left"/>
      <w:pPr>
        <w:ind w:left="6753"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nsid w:val="1B9A145E"/>
    <w:multiLevelType w:val="hybridMultilevel"/>
    <w:tmpl w:val="3A0C4CBA"/>
    <w:styleLink w:val="Zaimportowanystyl301"/>
    <w:lvl w:ilvl="0" w:tplc="CF6279A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138B8B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B62F04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7A0206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B407898">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EB0A5C2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7861F2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C923C90">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352919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2">
    <w:nsid w:val="1D17236E"/>
    <w:multiLevelType w:val="hybridMultilevel"/>
    <w:tmpl w:val="B364B59C"/>
    <w:styleLink w:val="Zaimportowanystyl49"/>
    <w:lvl w:ilvl="0" w:tplc="A3E62DE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65EC7F6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8E4AE6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43091D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66181C1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8A8A43C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75C3E7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414860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4D6743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3">
    <w:nsid w:val="1E22334D"/>
    <w:multiLevelType w:val="hybridMultilevel"/>
    <w:tmpl w:val="8D84920A"/>
    <w:styleLink w:val="Zaimportowanystyl20"/>
    <w:lvl w:ilvl="0" w:tplc="147073F4">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ED4D9DA">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7D842E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E9C97A6">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AD2080E">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CC49F3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38CC5CDA">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AB845232">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E04733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4">
    <w:nsid w:val="1EBA7E32"/>
    <w:multiLevelType w:val="hybridMultilevel"/>
    <w:tmpl w:val="0AF828FA"/>
    <w:styleLink w:val="Zaimportowanystyl45"/>
    <w:lvl w:ilvl="0" w:tplc="54BAD78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DF686B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4348EC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0C2AF3FE">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DE84CB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2262674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B04FCB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70681B8">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54A03C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5">
    <w:nsid w:val="21365C2E"/>
    <w:multiLevelType w:val="hybridMultilevel"/>
    <w:tmpl w:val="35682C48"/>
    <w:styleLink w:val="Zaimportowanystyl42"/>
    <w:lvl w:ilvl="0" w:tplc="18B4136E">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D48CA08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4E8A2E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6DE582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FB2F07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859E9D3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702DAB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B828882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58E20C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6">
    <w:nsid w:val="250161E0"/>
    <w:multiLevelType w:val="hybridMultilevel"/>
    <w:tmpl w:val="1A741672"/>
    <w:styleLink w:val="Zaimportowanystyl131"/>
    <w:lvl w:ilvl="0" w:tplc="5A1A191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9FA29A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C7A088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83A003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43E6158">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F18E50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EF29D8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A8BA91D0">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534003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7">
    <w:nsid w:val="263C740D"/>
    <w:multiLevelType w:val="hybridMultilevel"/>
    <w:tmpl w:val="DB5ACC26"/>
    <w:styleLink w:val="Zaimportowanystyl161"/>
    <w:lvl w:ilvl="0" w:tplc="892E502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B3626B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F98399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88C2E82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28D6011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EDFA181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6C60D7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C6C7F4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E106298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8">
    <w:nsid w:val="2788408F"/>
    <w:multiLevelType w:val="hybridMultilevel"/>
    <w:tmpl w:val="EF121D52"/>
    <w:lvl w:ilvl="0" w:tplc="D0F859C8">
      <w:start w:val="1"/>
      <w:numFmt w:val="bullet"/>
      <w:lvlText w:val=""/>
      <w:lvlJc w:val="left"/>
      <w:pPr>
        <w:ind w:left="1429" w:hanging="360"/>
      </w:pPr>
      <w:rPr>
        <w:rFonts w:ascii="Symbol" w:hAnsi="Symbol" w:cs="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9">
    <w:nsid w:val="280919FD"/>
    <w:multiLevelType w:val="hybridMultilevel"/>
    <w:tmpl w:val="7772B91A"/>
    <w:styleLink w:val="Zaimportowanystyl14"/>
    <w:lvl w:ilvl="0" w:tplc="8FA29FD2">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E020C78">
      <w:start w:val="1"/>
      <w:numFmt w:val="bullet"/>
      <w:lvlText w:val="-"/>
      <w:lvlJc w:val="left"/>
      <w:pPr>
        <w:ind w:left="10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AF7A8AC4">
      <w:start w:val="1"/>
      <w:numFmt w:val="bullet"/>
      <w:lvlText w:val="-"/>
      <w:lvlJc w:val="left"/>
      <w:pPr>
        <w:ind w:left="180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0832A688">
      <w:start w:val="1"/>
      <w:numFmt w:val="bullet"/>
      <w:lvlText w:val="-"/>
      <w:lvlJc w:val="left"/>
      <w:pPr>
        <w:ind w:left="25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5C84C83E">
      <w:start w:val="1"/>
      <w:numFmt w:val="bullet"/>
      <w:lvlText w:val="-"/>
      <w:lvlJc w:val="left"/>
      <w:pPr>
        <w:ind w:left="32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8B00F27E">
      <w:start w:val="1"/>
      <w:numFmt w:val="bullet"/>
      <w:lvlText w:val="-"/>
      <w:lvlJc w:val="left"/>
      <w:pPr>
        <w:ind w:left="396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816A476">
      <w:start w:val="1"/>
      <w:numFmt w:val="bullet"/>
      <w:lvlText w:val="-"/>
      <w:lvlJc w:val="left"/>
      <w:pPr>
        <w:ind w:left="46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ACDCECFC">
      <w:start w:val="1"/>
      <w:numFmt w:val="bullet"/>
      <w:lvlText w:val="-"/>
      <w:lvlJc w:val="left"/>
      <w:pPr>
        <w:ind w:left="540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F742514">
      <w:start w:val="1"/>
      <w:numFmt w:val="bullet"/>
      <w:lvlText w:val="-"/>
      <w:lvlJc w:val="left"/>
      <w:pPr>
        <w:ind w:left="61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0">
    <w:nsid w:val="29013633"/>
    <w:multiLevelType w:val="hybridMultilevel"/>
    <w:tmpl w:val="185C05B4"/>
    <w:styleLink w:val="Zaimportowanystyl9"/>
    <w:lvl w:ilvl="0" w:tplc="2EE8D950">
      <w:start w:val="1"/>
      <w:numFmt w:val="bullet"/>
      <w:lvlText w:val="-"/>
      <w:lvlJc w:val="left"/>
      <w:pPr>
        <w:ind w:left="1287"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629A2B4C">
      <w:start w:val="1"/>
      <w:numFmt w:val="bullet"/>
      <w:lvlText w:val="o"/>
      <w:lvlJc w:val="left"/>
      <w:pPr>
        <w:ind w:left="200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CE0F9FE">
      <w:start w:val="1"/>
      <w:numFmt w:val="bullet"/>
      <w:lvlText w:val="▪"/>
      <w:lvlJc w:val="left"/>
      <w:pPr>
        <w:ind w:left="272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33386EEC">
      <w:start w:val="1"/>
      <w:numFmt w:val="bullet"/>
      <w:lvlText w:val="·"/>
      <w:lvlJc w:val="left"/>
      <w:pPr>
        <w:ind w:left="3447"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4C4F7CA">
      <w:start w:val="1"/>
      <w:numFmt w:val="bullet"/>
      <w:lvlText w:val="o"/>
      <w:lvlJc w:val="left"/>
      <w:pPr>
        <w:ind w:left="416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8A323968">
      <w:start w:val="1"/>
      <w:numFmt w:val="bullet"/>
      <w:lvlText w:val="▪"/>
      <w:lvlJc w:val="left"/>
      <w:pPr>
        <w:ind w:left="488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7F2413C">
      <w:start w:val="1"/>
      <w:numFmt w:val="bullet"/>
      <w:lvlText w:val="·"/>
      <w:lvlJc w:val="left"/>
      <w:pPr>
        <w:ind w:left="5607"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D9653D0">
      <w:start w:val="1"/>
      <w:numFmt w:val="bullet"/>
      <w:lvlText w:val="o"/>
      <w:lvlJc w:val="left"/>
      <w:pPr>
        <w:ind w:left="632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770F4EA">
      <w:start w:val="1"/>
      <w:numFmt w:val="bullet"/>
      <w:lvlText w:val="▪"/>
      <w:lvlJc w:val="left"/>
      <w:pPr>
        <w:ind w:left="704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1">
    <w:nsid w:val="2981748F"/>
    <w:multiLevelType w:val="hybridMultilevel"/>
    <w:tmpl w:val="E8664124"/>
    <w:styleLink w:val="Zaimportowanystyl37"/>
    <w:lvl w:ilvl="0" w:tplc="6A3AA64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27A6EA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2FBA661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3CA13F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C1C33F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21007F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2ABCF27E">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7B8E627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090EA1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2">
    <w:nsid w:val="2A471C84"/>
    <w:multiLevelType w:val="hybridMultilevel"/>
    <w:tmpl w:val="3B88231C"/>
    <w:styleLink w:val="Zaimportowanystyl331"/>
    <w:lvl w:ilvl="0" w:tplc="66DA4FD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710AA1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73AA64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C86A083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AFC4755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DD8F19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AEE4FD6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026EB88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1F2AE15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3">
    <w:nsid w:val="2AB4785A"/>
    <w:multiLevelType w:val="hybridMultilevel"/>
    <w:tmpl w:val="B8DC81B2"/>
    <w:styleLink w:val="Zaimportowanystyl48"/>
    <w:lvl w:ilvl="0" w:tplc="F334DD9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6B4C030">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81889C1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C914852E">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302960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ADACC7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56E779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44ADBF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FF6962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4">
    <w:nsid w:val="2C403D5D"/>
    <w:multiLevelType w:val="hybridMultilevel"/>
    <w:tmpl w:val="C478D5E0"/>
    <w:styleLink w:val="Zaimportowanystyl50"/>
    <w:lvl w:ilvl="0" w:tplc="85D49E4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A641EC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538927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44401E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7A27C68">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ADACA8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D90D58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640E458">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8E7A899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5">
    <w:nsid w:val="2D486A1E"/>
    <w:multiLevelType w:val="hybridMultilevel"/>
    <w:tmpl w:val="AA60D794"/>
    <w:styleLink w:val="Zaimportowanystyl411"/>
    <w:lvl w:ilvl="0" w:tplc="C5DC27D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59CC40D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6506D8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C6FE71C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454AA4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F2CC82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1BE1EB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29ACE4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5BBA81A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6">
    <w:nsid w:val="2E8D19CD"/>
    <w:multiLevelType w:val="hybridMultilevel"/>
    <w:tmpl w:val="FCEA2214"/>
    <w:styleLink w:val="Zaimportowanystyl311"/>
    <w:lvl w:ilvl="0" w:tplc="C8B8E11E">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9808CB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C00703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4DA3D3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81FC039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20ECD9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C2297B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12274B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ECCC120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7">
    <w:nsid w:val="306422F8"/>
    <w:multiLevelType w:val="hybridMultilevel"/>
    <w:tmpl w:val="E4B0F9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30CC4A52"/>
    <w:multiLevelType w:val="hybridMultilevel"/>
    <w:tmpl w:val="EDE05104"/>
    <w:styleLink w:val="Zaimportowanystyl44"/>
    <w:lvl w:ilvl="0" w:tplc="7812E54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526746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C0CA84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33ACA79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4A8F6C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AE9042E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067626E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53E847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6E267E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9">
    <w:nsid w:val="33E62BCF"/>
    <w:multiLevelType w:val="hybridMultilevel"/>
    <w:tmpl w:val="D0364816"/>
    <w:lvl w:ilvl="0" w:tplc="8B908BE0">
      <w:start w:val="1"/>
      <w:numFmt w:val="bullet"/>
      <w:lvlText w:val="-"/>
      <w:lvlJc w:val="left"/>
      <w:pPr>
        <w:ind w:left="720" w:hanging="360"/>
      </w:pPr>
      <w:rPr>
        <w:rFonts w:ascii="Symbol" w:eastAsia="Symbol" w:hAnsi="Symbol" w:cs="Symbol" w:hint="default"/>
        <w:b w:val="0"/>
        <w:bCs w:val="0"/>
        <w:i w:val="0"/>
        <w:iCs w:val="0"/>
        <w:caps w:val="0"/>
        <w:smallCaps w:val="0"/>
        <w:strike w:val="0"/>
        <w:dstrike w:val="0"/>
        <w:spacing w:val="0"/>
        <w:w w:val="100"/>
        <w:kern w:val="0"/>
        <w:position w:val="0"/>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372132EA"/>
    <w:multiLevelType w:val="hybridMultilevel"/>
    <w:tmpl w:val="09AC86E4"/>
    <w:lvl w:ilvl="0" w:tplc="8B908BE0">
      <w:start w:val="1"/>
      <w:numFmt w:val="bullet"/>
      <w:lvlText w:val="-"/>
      <w:lvlJc w:val="left"/>
      <w:pPr>
        <w:ind w:left="720" w:hanging="360"/>
      </w:pPr>
      <w:rPr>
        <w:rFonts w:ascii="Symbol" w:eastAsia="Symbol" w:hAnsi="Symbol" w:cs="Symbol" w:hint="default"/>
        <w:b w:val="0"/>
        <w:bCs w:val="0"/>
        <w:i w:val="0"/>
        <w:iCs w:val="0"/>
        <w:caps w:val="0"/>
        <w:smallCaps w:val="0"/>
        <w:strike w:val="0"/>
        <w:dstrike w:val="0"/>
        <w:spacing w:val="0"/>
        <w:w w:val="100"/>
        <w:kern w:val="0"/>
        <w:position w:val="0"/>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37311264"/>
    <w:multiLevelType w:val="multilevel"/>
    <w:tmpl w:val="DD5803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nsid w:val="39261E2A"/>
    <w:multiLevelType w:val="hybridMultilevel"/>
    <w:tmpl w:val="E4EA8352"/>
    <w:styleLink w:val="Zaimportowanystyl141"/>
    <w:lvl w:ilvl="0" w:tplc="42DEC70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4E23D48">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F64BA4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4E40B5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DC6043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29C0289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6BC6DB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BA48FBE0">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58E48C3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3">
    <w:nsid w:val="3A697C47"/>
    <w:multiLevelType w:val="hybridMultilevel"/>
    <w:tmpl w:val="234C727A"/>
    <w:styleLink w:val="Zaimportowanystyl58"/>
    <w:lvl w:ilvl="0" w:tplc="1582934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51C7D4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86D4EE2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C206EAA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8B748A6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21A73E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ABA0B79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1B6BF4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A248E2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4">
    <w:nsid w:val="3ABB5862"/>
    <w:multiLevelType w:val="hybridMultilevel"/>
    <w:tmpl w:val="D9CC12D0"/>
    <w:styleLink w:val="Zaimportowanystyl59"/>
    <w:lvl w:ilvl="0" w:tplc="0E6A624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B0E797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45CACE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886E7D3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69B6CF9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199A70D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DA0F65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A370702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3A86ABA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5">
    <w:nsid w:val="3F997FFB"/>
    <w:multiLevelType w:val="hybridMultilevel"/>
    <w:tmpl w:val="09348C58"/>
    <w:styleLink w:val="Zaimportowanystyl19"/>
    <w:lvl w:ilvl="0" w:tplc="7AD8464C">
      <w:start w:val="1"/>
      <w:numFmt w:val="bullet"/>
      <w:lvlText w:val="·"/>
      <w:lvlJc w:val="left"/>
      <w:pPr>
        <w:ind w:left="7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3464FC0">
      <w:start w:val="1"/>
      <w:numFmt w:val="bullet"/>
      <w:lvlText w:val="o"/>
      <w:lvlJc w:val="left"/>
      <w:pPr>
        <w:ind w:left="15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F724D624">
      <w:start w:val="1"/>
      <w:numFmt w:val="bullet"/>
      <w:lvlText w:val="▪"/>
      <w:lvlJc w:val="left"/>
      <w:pPr>
        <w:ind w:left="22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7A2BE6">
      <w:start w:val="1"/>
      <w:numFmt w:val="bullet"/>
      <w:lvlText w:val="·"/>
      <w:lvlJc w:val="left"/>
      <w:pPr>
        <w:ind w:left="29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A8A9A5C">
      <w:start w:val="1"/>
      <w:numFmt w:val="bullet"/>
      <w:lvlText w:val="o"/>
      <w:lvlJc w:val="left"/>
      <w:pPr>
        <w:ind w:left="36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1F614D0">
      <w:start w:val="1"/>
      <w:numFmt w:val="bullet"/>
      <w:lvlText w:val="▪"/>
      <w:lvlJc w:val="left"/>
      <w:pPr>
        <w:ind w:left="43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6566DB2">
      <w:start w:val="1"/>
      <w:numFmt w:val="bullet"/>
      <w:lvlText w:val="·"/>
      <w:lvlJc w:val="left"/>
      <w:pPr>
        <w:ind w:left="510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C47C5290">
      <w:start w:val="1"/>
      <w:numFmt w:val="bullet"/>
      <w:lvlText w:val="o"/>
      <w:lvlJc w:val="left"/>
      <w:pPr>
        <w:ind w:left="58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7F6B4DE">
      <w:start w:val="1"/>
      <w:numFmt w:val="bullet"/>
      <w:lvlText w:val="▪"/>
      <w:lvlJc w:val="left"/>
      <w:pPr>
        <w:ind w:left="65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6">
    <w:nsid w:val="40FB2B4E"/>
    <w:multiLevelType w:val="hybridMultilevel"/>
    <w:tmpl w:val="D8E4497C"/>
    <w:numStyleLink w:val="Zaimportowanystyl31"/>
  </w:abstractNum>
  <w:abstractNum w:abstractNumId="47">
    <w:nsid w:val="41052FAC"/>
    <w:multiLevelType w:val="hybridMultilevel"/>
    <w:tmpl w:val="36FE210C"/>
    <w:styleLink w:val="Zaimportowanystyl7"/>
    <w:lvl w:ilvl="0" w:tplc="1626FAD4">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51963D9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60A6C8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0B309024">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580F388">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23A450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660792">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B51C618C">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4B8F81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8">
    <w:nsid w:val="41E53CA1"/>
    <w:multiLevelType w:val="hybridMultilevel"/>
    <w:tmpl w:val="56C89586"/>
    <w:styleLink w:val="Zaimportowanystyl53"/>
    <w:lvl w:ilvl="0" w:tplc="C2E8CD5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DA09840">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CCE0A6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F5A1EF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2DF2F18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12C589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338BC0E">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7682D0A">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3050E9B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9">
    <w:nsid w:val="43543C4A"/>
    <w:multiLevelType w:val="hybridMultilevel"/>
    <w:tmpl w:val="319CB07A"/>
    <w:styleLink w:val="Zaimportowanystyl4"/>
    <w:lvl w:ilvl="0" w:tplc="B2BC7FC8">
      <w:start w:val="1"/>
      <w:numFmt w:val="lowerLetter"/>
      <w:lvlText w:val="%1)"/>
      <w:lvlJc w:val="left"/>
      <w:pPr>
        <w:ind w:left="72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E4C7E6E">
      <w:start w:val="1"/>
      <w:numFmt w:val="lowerLetter"/>
      <w:lvlText w:val="%2."/>
      <w:lvlJc w:val="left"/>
      <w:pPr>
        <w:ind w:left="144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002BDA8">
      <w:start w:val="1"/>
      <w:numFmt w:val="lowerRoman"/>
      <w:lvlText w:val="%3."/>
      <w:lvlJc w:val="left"/>
      <w:pPr>
        <w:ind w:left="2160" w:hanging="30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B864854">
      <w:start w:val="1"/>
      <w:numFmt w:val="decimal"/>
      <w:lvlText w:val="%4."/>
      <w:lvlJc w:val="left"/>
      <w:pPr>
        <w:ind w:left="288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2C981B96">
      <w:start w:val="1"/>
      <w:numFmt w:val="lowerLetter"/>
      <w:lvlText w:val="%5."/>
      <w:lvlJc w:val="left"/>
      <w:pPr>
        <w:ind w:left="360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C9463E02">
      <w:start w:val="1"/>
      <w:numFmt w:val="lowerRoman"/>
      <w:lvlText w:val="%6."/>
      <w:lvlJc w:val="left"/>
      <w:pPr>
        <w:ind w:left="4320" w:hanging="30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2578F632">
      <w:start w:val="1"/>
      <w:numFmt w:val="decimal"/>
      <w:lvlText w:val="%7."/>
      <w:lvlJc w:val="left"/>
      <w:pPr>
        <w:ind w:left="504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DD22C16">
      <w:start w:val="1"/>
      <w:numFmt w:val="lowerLetter"/>
      <w:lvlText w:val="%8."/>
      <w:lvlJc w:val="left"/>
      <w:pPr>
        <w:ind w:left="5760" w:hanging="36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A5E565E">
      <w:start w:val="1"/>
      <w:numFmt w:val="lowerRoman"/>
      <w:lvlText w:val="%9."/>
      <w:lvlJc w:val="left"/>
      <w:pPr>
        <w:ind w:left="6480" w:hanging="300"/>
      </w:pPr>
      <w:rPr>
        <w:rFonts w:hAnsi="Arial Unicode M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0">
    <w:nsid w:val="443B4B0D"/>
    <w:multiLevelType w:val="hybridMultilevel"/>
    <w:tmpl w:val="C9CA059E"/>
    <w:styleLink w:val="Zaimportowanystyl38"/>
    <w:lvl w:ilvl="0" w:tplc="D8B2B01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78666D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B5E74F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79091E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8EA4C30">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6C2B51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D3861C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B912658A">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88A37A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1">
    <w:nsid w:val="450F17E5"/>
    <w:multiLevelType w:val="hybridMultilevel"/>
    <w:tmpl w:val="DF78A62C"/>
    <w:styleLink w:val="Zaimportowanystyl2"/>
    <w:lvl w:ilvl="0" w:tplc="73BEBDC6">
      <w:start w:val="1"/>
      <w:numFmt w:val="decimal"/>
      <w:lvlText w:val="%1."/>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AFA6AB2">
      <w:start w:val="1"/>
      <w:numFmt w:val="lowerLetter"/>
      <w:lvlText w:val="%2."/>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8D2A1F04">
      <w:start w:val="1"/>
      <w:numFmt w:val="lowerRoman"/>
      <w:lvlText w:val="%3."/>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3F28728">
      <w:start w:val="1"/>
      <w:numFmt w:val="decimal"/>
      <w:lvlText w:val="%4."/>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A7EC7D8A">
      <w:start w:val="1"/>
      <w:numFmt w:val="lowerLetter"/>
      <w:lvlText w:val="%5."/>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7EC81DC">
      <w:start w:val="1"/>
      <w:numFmt w:val="lowerRoman"/>
      <w:lvlText w:val="%6."/>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E206448">
      <w:start w:val="1"/>
      <w:numFmt w:val="decimal"/>
      <w:lvlText w:val="%7."/>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49455FC">
      <w:start w:val="1"/>
      <w:numFmt w:val="lowerLetter"/>
      <w:lvlText w:val="%8."/>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372A97B0">
      <w:start w:val="1"/>
      <w:numFmt w:val="lowerRoman"/>
      <w:lvlText w:val="%9."/>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2">
    <w:nsid w:val="454C47BD"/>
    <w:multiLevelType w:val="hybridMultilevel"/>
    <w:tmpl w:val="C9844598"/>
    <w:styleLink w:val="Zaimportowanystyl151"/>
    <w:lvl w:ilvl="0" w:tplc="37F647E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FE68A3A">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1AC507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9BE889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37C965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0C49A0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54CBF5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11273A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5B1E057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3">
    <w:nsid w:val="45CE337E"/>
    <w:multiLevelType w:val="hybridMultilevel"/>
    <w:tmpl w:val="87D6968E"/>
    <w:numStyleLink w:val="Zaimportowanystyl32"/>
  </w:abstractNum>
  <w:abstractNum w:abstractNumId="54">
    <w:nsid w:val="45EF3011"/>
    <w:multiLevelType w:val="hybridMultilevel"/>
    <w:tmpl w:val="5428E65A"/>
    <w:styleLink w:val="Zaimportowanystyl33"/>
    <w:lvl w:ilvl="0" w:tplc="B8286518">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DF0C7A80">
      <w:start w:val="1"/>
      <w:numFmt w:val="bullet"/>
      <w:lvlText w:val="o"/>
      <w:lvlJc w:val="left"/>
      <w:pPr>
        <w:ind w:left="144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FF54C35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ED86C00">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0A4614">
      <w:start w:val="1"/>
      <w:numFmt w:val="bullet"/>
      <w:lvlText w:val="o"/>
      <w:lvlJc w:val="left"/>
      <w:pPr>
        <w:ind w:left="36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D02A7FF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B384D30">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8221C7E">
      <w:start w:val="1"/>
      <w:numFmt w:val="bullet"/>
      <w:lvlText w:val="o"/>
      <w:lvlJc w:val="left"/>
      <w:pPr>
        <w:ind w:left="576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8E86471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5">
    <w:nsid w:val="462C41F3"/>
    <w:multiLevelType w:val="hybridMultilevel"/>
    <w:tmpl w:val="A656D4F6"/>
    <w:styleLink w:val="Zaimportowanystyl17"/>
    <w:lvl w:ilvl="0" w:tplc="5CB4CAAC">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A70DF6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D205DF8">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B28783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E404257E">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CF3CEF2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6485CD6">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0D002C30">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47A412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6">
    <w:nsid w:val="462E198A"/>
    <w:multiLevelType w:val="hybridMultilevel"/>
    <w:tmpl w:val="DDCEE4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48510867"/>
    <w:multiLevelType w:val="hybridMultilevel"/>
    <w:tmpl w:val="0800656C"/>
    <w:styleLink w:val="Zaimportowanystyl55"/>
    <w:lvl w:ilvl="0" w:tplc="7592E3A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2FC342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524DE1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914EC13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BFCAE0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BC034F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16E1C3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6A614A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A2C60C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nsid w:val="492D75E9"/>
    <w:multiLevelType w:val="hybridMultilevel"/>
    <w:tmpl w:val="87FA1EAC"/>
    <w:styleLink w:val="Zaimportowanystyl71"/>
    <w:lvl w:ilvl="0" w:tplc="0F6270D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4D41C8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C4EB04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506A15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5CCA497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EAC4EA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02A0F9B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A6BAA56A">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56B23DC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nsid w:val="49A3471C"/>
    <w:multiLevelType w:val="hybridMultilevel"/>
    <w:tmpl w:val="90B4D862"/>
    <w:styleLink w:val="Zaimportowanystyl281"/>
    <w:lvl w:ilvl="0" w:tplc="D0C2572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56449E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5782DE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3A46FB0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55BA4B5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E2846F1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B16607E">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D785BCA">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76671A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0">
    <w:nsid w:val="49DC4AB0"/>
    <w:multiLevelType w:val="hybridMultilevel"/>
    <w:tmpl w:val="05CCB0FE"/>
    <w:styleLink w:val="Zaimportowanystyl15"/>
    <w:lvl w:ilvl="0" w:tplc="7CD2FB78">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57EF02A">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21F6669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41484C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9FCE6B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E020D3A">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458C414">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DB02FE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64696A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1">
    <w:nsid w:val="4AEB6555"/>
    <w:multiLevelType w:val="hybridMultilevel"/>
    <w:tmpl w:val="522A8346"/>
    <w:styleLink w:val="Zaimportowanystyl221"/>
    <w:lvl w:ilvl="0" w:tplc="9C0AC7D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5040F68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03AEE6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3C0E4AA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C9ADE9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B28568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51A265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B3C4BE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551C6BD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2">
    <w:nsid w:val="4DF45B30"/>
    <w:multiLevelType w:val="hybridMultilevel"/>
    <w:tmpl w:val="1AEE9F8E"/>
    <w:styleLink w:val="Zaimportowanystyl181"/>
    <w:lvl w:ilvl="0" w:tplc="96BE662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EF6C86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26ED4F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A18454E">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D1696D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84CC047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3C2A90F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3C672D0">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91CFB7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3">
    <w:nsid w:val="4E780A82"/>
    <w:multiLevelType w:val="hybridMultilevel"/>
    <w:tmpl w:val="B66E3DE6"/>
    <w:styleLink w:val="Zaimportowanystyl47"/>
    <w:lvl w:ilvl="0" w:tplc="03EA6D9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28CF5A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D804A5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57C8C5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B9A95A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6042F8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F9A676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5CAC52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980656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4">
    <w:nsid w:val="50AD4C86"/>
    <w:multiLevelType w:val="hybridMultilevel"/>
    <w:tmpl w:val="D79036E0"/>
    <w:lvl w:ilvl="0" w:tplc="8B908BE0">
      <w:start w:val="1"/>
      <w:numFmt w:val="bullet"/>
      <w:lvlText w:val="-"/>
      <w:lvlJc w:val="left"/>
      <w:pPr>
        <w:ind w:left="720" w:hanging="360"/>
      </w:pPr>
      <w:rPr>
        <w:rFonts w:ascii="Symbol" w:eastAsia="Symbol" w:hAnsi="Symbol" w:cs="Symbol" w:hint="default"/>
        <w:b w:val="0"/>
        <w:bCs w:val="0"/>
        <w:i w:val="0"/>
        <w:iCs w:val="0"/>
        <w:caps w:val="0"/>
        <w:smallCaps w:val="0"/>
        <w:strike w:val="0"/>
        <w:dstrike w:val="0"/>
        <w:spacing w:val="0"/>
        <w:w w:val="100"/>
        <w:kern w:val="0"/>
        <w:position w:val="0"/>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nsid w:val="510E3DD1"/>
    <w:multiLevelType w:val="hybridMultilevel"/>
    <w:tmpl w:val="7E12E8C8"/>
    <w:styleLink w:val="Zaimportowanystyl341"/>
    <w:lvl w:ilvl="0" w:tplc="D61EEE8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0A0D85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AA6A9A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CE2AB8F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DAE253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9F61B7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444C39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A2703A10">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384F3A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6">
    <w:nsid w:val="523A3727"/>
    <w:multiLevelType w:val="hybridMultilevel"/>
    <w:tmpl w:val="32843DEC"/>
    <w:styleLink w:val="Zaimportowanystyl57"/>
    <w:lvl w:ilvl="0" w:tplc="FE629B1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784705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6E85ED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A98D4D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8858FE8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435EF6C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3022000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B5C620D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006B3B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7">
    <w:nsid w:val="528E5B12"/>
    <w:multiLevelType w:val="hybridMultilevel"/>
    <w:tmpl w:val="36B88448"/>
    <w:styleLink w:val="Zaimportowanystyl29"/>
    <w:lvl w:ilvl="0" w:tplc="4582091C">
      <w:start w:val="1"/>
      <w:numFmt w:val="bullet"/>
      <w:lvlText w:val="-"/>
      <w:lvlJc w:val="left"/>
      <w:pPr>
        <w:ind w:left="1287"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D7068FF6">
      <w:start w:val="1"/>
      <w:numFmt w:val="bullet"/>
      <w:lvlText w:val="o"/>
      <w:lvlJc w:val="left"/>
      <w:pPr>
        <w:ind w:left="200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B6091A6">
      <w:start w:val="1"/>
      <w:numFmt w:val="bullet"/>
      <w:lvlText w:val="▪"/>
      <w:lvlJc w:val="left"/>
      <w:pPr>
        <w:ind w:left="272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FB23C08">
      <w:start w:val="1"/>
      <w:numFmt w:val="bullet"/>
      <w:lvlText w:val="·"/>
      <w:lvlJc w:val="left"/>
      <w:pPr>
        <w:ind w:left="3447"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82929580">
      <w:start w:val="1"/>
      <w:numFmt w:val="bullet"/>
      <w:lvlText w:val="o"/>
      <w:lvlJc w:val="left"/>
      <w:pPr>
        <w:ind w:left="416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DD524038">
      <w:start w:val="1"/>
      <w:numFmt w:val="bullet"/>
      <w:lvlText w:val="▪"/>
      <w:lvlJc w:val="left"/>
      <w:pPr>
        <w:ind w:left="488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239093EA">
      <w:start w:val="1"/>
      <w:numFmt w:val="bullet"/>
      <w:lvlText w:val="·"/>
      <w:lvlJc w:val="left"/>
      <w:pPr>
        <w:ind w:left="5607"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CA2B84C">
      <w:start w:val="1"/>
      <w:numFmt w:val="bullet"/>
      <w:lvlText w:val="o"/>
      <w:lvlJc w:val="left"/>
      <w:pPr>
        <w:ind w:left="632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39483E8">
      <w:start w:val="1"/>
      <w:numFmt w:val="bullet"/>
      <w:lvlText w:val="▪"/>
      <w:lvlJc w:val="left"/>
      <w:pPr>
        <w:ind w:left="7047"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8">
    <w:nsid w:val="53CD3642"/>
    <w:multiLevelType w:val="multilevel"/>
    <w:tmpl w:val="6A40B090"/>
    <w:styleLink w:val="Zaimportowanystyl1"/>
    <w:lvl w:ilvl="0">
      <w:start w:val="1"/>
      <w:numFmt w:val="decimal"/>
      <w:lvlText w:val="%1."/>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rPr>
        <w:rFonts w:hAnsi="Arial Unicode MS"/>
        <w:b/>
        <w:bCs/>
        <w:i/>
        <w:i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9">
    <w:nsid w:val="546C690F"/>
    <w:multiLevelType w:val="hybridMultilevel"/>
    <w:tmpl w:val="893C4802"/>
    <w:styleLink w:val="Zaimportowanystyl52"/>
    <w:lvl w:ilvl="0" w:tplc="06AAFA1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29EC4C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092D3B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8E304E0E">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9780EF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7DE5D8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1DC98A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A70029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304A006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0">
    <w:nsid w:val="55666C13"/>
    <w:multiLevelType w:val="hybridMultilevel"/>
    <w:tmpl w:val="E5767BEE"/>
    <w:styleLink w:val="Zaimportowanystyl81"/>
    <w:lvl w:ilvl="0" w:tplc="F39C48FE">
      <w:start w:val="1"/>
      <w:numFmt w:val="lowerLetter"/>
      <w:lvlText w:val="%1)"/>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CC6E518">
      <w:start w:val="1"/>
      <w:numFmt w:val="lowerLetter"/>
      <w:lvlText w:val="%2."/>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A16B696">
      <w:start w:val="1"/>
      <w:numFmt w:val="lowerRoman"/>
      <w:lvlText w:val="%3."/>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A56A92A">
      <w:start w:val="1"/>
      <w:numFmt w:val="decimal"/>
      <w:lvlText w:val="%4."/>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FC80FF0">
      <w:start w:val="1"/>
      <w:numFmt w:val="lowerLetter"/>
      <w:lvlText w:val="%5."/>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CFB6F726">
      <w:start w:val="1"/>
      <w:numFmt w:val="lowerRoman"/>
      <w:lvlText w:val="%6."/>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BFA8776">
      <w:start w:val="1"/>
      <w:numFmt w:val="decimal"/>
      <w:lvlText w:val="%7."/>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7EC1014">
      <w:start w:val="1"/>
      <w:numFmt w:val="lowerLetter"/>
      <w:lvlText w:val="%8."/>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52E42FC">
      <w:start w:val="1"/>
      <w:numFmt w:val="lowerRoman"/>
      <w:lvlText w:val="%9."/>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1">
    <w:nsid w:val="55747D3A"/>
    <w:multiLevelType w:val="hybridMultilevel"/>
    <w:tmpl w:val="E43C94BA"/>
    <w:styleLink w:val="Zaimportowanystyl23"/>
    <w:lvl w:ilvl="0" w:tplc="0BD06F8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18E5E1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2C88B59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A6626DE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E056CD1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2EE220D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77CD7D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5E0F63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CC4190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2">
    <w:nsid w:val="569A20F0"/>
    <w:multiLevelType w:val="hybridMultilevel"/>
    <w:tmpl w:val="87D6968E"/>
    <w:styleLink w:val="Zaimportowanystyl32"/>
    <w:lvl w:ilvl="0" w:tplc="473C5248">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C6AAA6E">
      <w:start w:val="1"/>
      <w:numFmt w:val="bullet"/>
      <w:lvlText w:val="o"/>
      <w:lvlJc w:val="left"/>
      <w:pPr>
        <w:ind w:left="144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AEC99D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E2A58C4">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66DF34">
      <w:start w:val="1"/>
      <w:numFmt w:val="bullet"/>
      <w:lvlText w:val="o"/>
      <w:lvlJc w:val="left"/>
      <w:pPr>
        <w:ind w:left="36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4B8A3AB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A7BEC696">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02D64430">
      <w:start w:val="1"/>
      <w:numFmt w:val="bullet"/>
      <w:lvlText w:val="o"/>
      <w:lvlJc w:val="left"/>
      <w:pPr>
        <w:ind w:left="576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836615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3">
    <w:nsid w:val="583C42E4"/>
    <w:multiLevelType w:val="hybridMultilevel"/>
    <w:tmpl w:val="AD2CF30A"/>
    <w:styleLink w:val="Zaimportowanystyl28"/>
    <w:lvl w:ilvl="0" w:tplc="91D2A8B0">
      <w:start w:val="1"/>
      <w:numFmt w:val="bullet"/>
      <w:lvlText w:val="-"/>
      <w:lvlJc w:val="left"/>
      <w:pPr>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D42C16EE">
      <w:start w:val="1"/>
      <w:numFmt w:val="bullet"/>
      <w:lvlText w:val="o"/>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1972B268">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4B4F880">
      <w:start w:val="1"/>
      <w:numFmt w:val="bullet"/>
      <w:lvlText w:val="·"/>
      <w:lvlJc w:val="left"/>
      <w:pPr>
        <w:ind w:left="360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B82CD0C">
      <w:start w:val="1"/>
      <w:numFmt w:val="bullet"/>
      <w:lvlText w:val="o"/>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E940C044">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95E052FE">
      <w:start w:val="1"/>
      <w:numFmt w:val="bullet"/>
      <w:lvlText w:val="·"/>
      <w:lvlJc w:val="left"/>
      <w:pPr>
        <w:ind w:left="576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6F98B9DA">
      <w:start w:val="1"/>
      <w:numFmt w:val="bullet"/>
      <w:lvlText w:val="o"/>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77449A0">
      <w:start w:val="1"/>
      <w:numFmt w:val="bullet"/>
      <w:lvlText w:val="▪"/>
      <w:lvlJc w:val="left"/>
      <w:pPr>
        <w:ind w:left="72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4">
    <w:nsid w:val="59986719"/>
    <w:multiLevelType w:val="hybridMultilevel"/>
    <w:tmpl w:val="F63ABFB8"/>
    <w:styleLink w:val="Zaimportowanystyl24"/>
    <w:lvl w:ilvl="0" w:tplc="9B50ED3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5E66D23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0D6770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96E35A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A5C2ED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440004F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65E022E">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0ED6633A">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66A536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5">
    <w:nsid w:val="5A0B119F"/>
    <w:multiLevelType w:val="hybridMultilevel"/>
    <w:tmpl w:val="5860E81A"/>
    <w:styleLink w:val="Zaimportowanystyl12"/>
    <w:lvl w:ilvl="0" w:tplc="B29A39D4">
      <w:start w:val="1"/>
      <w:numFmt w:val="bullet"/>
      <w:lvlText w:val="➢"/>
      <w:lvlJc w:val="left"/>
      <w:pPr>
        <w:ind w:left="142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BECDC48">
      <w:start w:val="1"/>
      <w:numFmt w:val="bullet"/>
      <w:lvlText w:val="o"/>
      <w:lvlJc w:val="left"/>
      <w:pPr>
        <w:ind w:left="2149"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8C8672A">
      <w:start w:val="1"/>
      <w:numFmt w:val="bullet"/>
      <w:lvlText w:val="▪"/>
      <w:lvlJc w:val="left"/>
      <w:pPr>
        <w:ind w:left="286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4FAF936">
      <w:start w:val="1"/>
      <w:numFmt w:val="bullet"/>
      <w:lvlText w:val="•"/>
      <w:lvlJc w:val="left"/>
      <w:pPr>
        <w:ind w:left="358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D8288E6">
      <w:start w:val="1"/>
      <w:numFmt w:val="bullet"/>
      <w:lvlText w:val="o"/>
      <w:lvlJc w:val="left"/>
      <w:pPr>
        <w:ind w:left="4309"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CE89A2C">
      <w:start w:val="1"/>
      <w:numFmt w:val="bullet"/>
      <w:lvlText w:val="▪"/>
      <w:lvlJc w:val="left"/>
      <w:pPr>
        <w:ind w:left="502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0C7442A4">
      <w:start w:val="1"/>
      <w:numFmt w:val="bullet"/>
      <w:lvlText w:val="•"/>
      <w:lvlJc w:val="left"/>
      <w:pPr>
        <w:ind w:left="574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33CFBC6">
      <w:start w:val="1"/>
      <w:numFmt w:val="bullet"/>
      <w:lvlText w:val="o"/>
      <w:lvlJc w:val="left"/>
      <w:pPr>
        <w:ind w:left="6469"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3D840BE">
      <w:start w:val="1"/>
      <w:numFmt w:val="bullet"/>
      <w:lvlText w:val="▪"/>
      <w:lvlJc w:val="left"/>
      <w:pPr>
        <w:ind w:left="718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6">
    <w:nsid w:val="5B5464C9"/>
    <w:multiLevelType w:val="hybridMultilevel"/>
    <w:tmpl w:val="63BC8568"/>
    <w:styleLink w:val="Zaimportowanystyl21"/>
    <w:lvl w:ilvl="0" w:tplc="7AFECF28">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D4401D52">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07A0CA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343C6F02">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F4AD10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526736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71CD546">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CEC5426">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D3871F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7">
    <w:nsid w:val="5B5506AB"/>
    <w:multiLevelType w:val="hybridMultilevel"/>
    <w:tmpl w:val="FE70941A"/>
    <w:styleLink w:val="Zaimportowanystyl40"/>
    <w:lvl w:ilvl="0" w:tplc="574EA6F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692DBB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862A9FF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9D4ABF1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D1A5EBA">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67ACBA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9BE05CE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D7E95E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344D00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8">
    <w:nsid w:val="5CD81696"/>
    <w:multiLevelType w:val="hybridMultilevel"/>
    <w:tmpl w:val="3BA492AE"/>
    <w:styleLink w:val="Zaimportowanystyl39"/>
    <w:lvl w:ilvl="0" w:tplc="BC60211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B6A24C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D6480BB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9B6AFE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AC2A345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65A297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F88974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3907A70">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8828CE8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9">
    <w:nsid w:val="5E5416EE"/>
    <w:multiLevelType w:val="hybridMultilevel"/>
    <w:tmpl w:val="D83ACBCE"/>
    <w:styleLink w:val="Zaimportowanystyl6"/>
    <w:lvl w:ilvl="0" w:tplc="1136C8F4">
      <w:start w:val="1"/>
      <w:numFmt w:val="bullet"/>
      <w:lvlText w:val="-"/>
      <w:lvlJc w:val="left"/>
      <w:pPr>
        <w:ind w:left="142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4C8D0DA">
      <w:start w:val="1"/>
      <w:numFmt w:val="bullet"/>
      <w:lvlText w:val="o"/>
      <w:lvlJc w:val="left"/>
      <w:pPr>
        <w:ind w:left="214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F7867842">
      <w:start w:val="1"/>
      <w:numFmt w:val="bullet"/>
      <w:lvlText w:val="▪"/>
      <w:lvlJc w:val="left"/>
      <w:pPr>
        <w:ind w:left="286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23EFD8C">
      <w:start w:val="1"/>
      <w:numFmt w:val="bullet"/>
      <w:lvlText w:val="·"/>
      <w:lvlJc w:val="left"/>
      <w:pPr>
        <w:ind w:left="358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6F8AD28">
      <w:start w:val="1"/>
      <w:numFmt w:val="bullet"/>
      <w:lvlText w:val="o"/>
      <w:lvlJc w:val="left"/>
      <w:pPr>
        <w:ind w:left="430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87A481E">
      <w:start w:val="1"/>
      <w:numFmt w:val="bullet"/>
      <w:lvlText w:val="▪"/>
      <w:lvlJc w:val="left"/>
      <w:pPr>
        <w:ind w:left="502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35D48D4E">
      <w:start w:val="1"/>
      <w:numFmt w:val="bullet"/>
      <w:lvlText w:val="·"/>
      <w:lvlJc w:val="left"/>
      <w:pPr>
        <w:ind w:left="574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698F7F2">
      <w:start w:val="1"/>
      <w:numFmt w:val="bullet"/>
      <w:lvlText w:val="o"/>
      <w:lvlJc w:val="left"/>
      <w:pPr>
        <w:ind w:left="646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91CF010">
      <w:start w:val="1"/>
      <w:numFmt w:val="bullet"/>
      <w:lvlText w:val="▪"/>
      <w:lvlJc w:val="left"/>
      <w:pPr>
        <w:ind w:left="718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0">
    <w:nsid w:val="5E925B28"/>
    <w:multiLevelType w:val="hybridMultilevel"/>
    <w:tmpl w:val="D396D35A"/>
    <w:styleLink w:val="Zaimportowanystyl27"/>
    <w:lvl w:ilvl="0" w:tplc="DB4A257A">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93C36BE">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F9882E8">
      <w:start w:val="1"/>
      <w:numFmt w:val="bullet"/>
      <w:lvlText w:val="▪"/>
      <w:lvlJc w:val="left"/>
      <w:pPr>
        <w:ind w:left="216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919CBB1E">
      <w:start w:val="1"/>
      <w:numFmt w:val="bullet"/>
      <w:lvlText w:val="•"/>
      <w:lvlJc w:val="left"/>
      <w:pPr>
        <w:ind w:left="288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A60DD4C">
      <w:start w:val="1"/>
      <w:numFmt w:val="bullet"/>
      <w:lvlText w:val="o"/>
      <w:lvlJc w:val="left"/>
      <w:pPr>
        <w:ind w:left="360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41E5C68">
      <w:start w:val="1"/>
      <w:numFmt w:val="bullet"/>
      <w:lvlText w:val="▪"/>
      <w:lvlJc w:val="left"/>
      <w:pPr>
        <w:ind w:left="432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9F7A9276">
      <w:start w:val="1"/>
      <w:numFmt w:val="bullet"/>
      <w:lvlText w:val="•"/>
      <w:lvlJc w:val="left"/>
      <w:pPr>
        <w:ind w:left="504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C5269A2">
      <w:start w:val="1"/>
      <w:numFmt w:val="bullet"/>
      <w:lvlText w:val="o"/>
      <w:lvlJc w:val="left"/>
      <w:pPr>
        <w:ind w:left="576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E0EC7F38">
      <w:start w:val="1"/>
      <w:numFmt w:val="bullet"/>
      <w:lvlText w:val="▪"/>
      <w:lvlJc w:val="left"/>
      <w:pPr>
        <w:ind w:left="648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1">
    <w:nsid w:val="5FBA1F77"/>
    <w:multiLevelType w:val="hybridMultilevel"/>
    <w:tmpl w:val="B97EAAC2"/>
    <w:styleLink w:val="Zaimportowanystyl26"/>
    <w:lvl w:ilvl="0" w:tplc="65887140">
      <w:start w:val="1"/>
      <w:numFmt w:val="decimal"/>
      <w:lvlText w:val="%1."/>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34E2D76">
      <w:start w:val="1"/>
      <w:numFmt w:val="lowerLetter"/>
      <w:lvlText w:val="%2."/>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39000A0">
      <w:start w:val="1"/>
      <w:numFmt w:val="lowerRoman"/>
      <w:lvlText w:val="%3."/>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3988A7A2">
      <w:start w:val="1"/>
      <w:numFmt w:val="decimal"/>
      <w:lvlText w:val="%4."/>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B9206AC">
      <w:start w:val="1"/>
      <w:numFmt w:val="lowerLetter"/>
      <w:lvlText w:val="%5."/>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F5AACC2">
      <w:start w:val="1"/>
      <w:numFmt w:val="lowerRoman"/>
      <w:lvlText w:val="%6."/>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30082EF4">
      <w:start w:val="1"/>
      <w:numFmt w:val="decimal"/>
      <w:lvlText w:val="%7."/>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05863FA">
      <w:start w:val="1"/>
      <w:numFmt w:val="lowerLetter"/>
      <w:lvlText w:val="%8."/>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E9212C8">
      <w:start w:val="1"/>
      <w:numFmt w:val="lowerRoman"/>
      <w:lvlText w:val="%9."/>
      <w:lvlJc w:val="left"/>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2">
    <w:nsid w:val="60C9473B"/>
    <w:multiLevelType w:val="hybridMultilevel"/>
    <w:tmpl w:val="E15C48BA"/>
    <w:styleLink w:val="Zaimportowanystyl43"/>
    <w:lvl w:ilvl="0" w:tplc="85BAA28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112DEA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F20EA11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E06C422">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8DACF88">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782EB7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2ACDF3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A8F4110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B0850D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3">
    <w:nsid w:val="621E5D79"/>
    <w:multiLevelType w:val="hybridMultilevel"/>
    <w:tmpl w:val="8870D89A"/>
    <w:lvl w:ilvl="0" w:tplc="8B908BE0">
      <w:start w:val="1"/>
      <w:numFmt w:val="bullet"/>
      <w:lvlText w:val="-"/>
      <w:lvlJc w:val="left"/>
      <w:pPr>
        <w:ind w:left="720" w:hanging="360"/>
      </w:pPr>
      <w:rPr>
        <w:rFonts w:ascii="Symbol" w:eastAsia="Symbol" w:hAnsi="Symbol" w:cs="Symbol" w:hint="default"/>
        <w:b w:val="0"/>
        <w:bCs w:val="0"/>
        <w:i w:val="0"/>
        <w:iCs w:val="0"/>
        <w:caps w:val="0"/>
        <w:smallCaps w:val="0"/>
        <w:strike w:val="0"/>
        <w:dstrike w:val="0"/>
        <w:spacing w:val="0"/>
        <w:w w:val="100"/>
        <w:kern w:val="0"/>
        <w:position w:val="0"/>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nsid w:val="64486328"/>
    <w:multiLevelType w:val="hybridMultilevel"/>
    <w:tmpl w:val="92D21F5E"/>
    <w:styleLink w:val="Zaimportowanystyl34"/>
    <w:lvl w:ilvl="0" w:tplc="D3A2825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51A0F59A">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A88A3CD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358C85F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65025D8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49D4CCE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E27648E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EEC400A">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512C719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5">
    <w:nsid w:val="645B491E"/>
    <w:multiLevelType w:val="hybridMultilevel"/>
    <w:tmpl w:val="750A5F7E"/>
    <w:lvl w:ilvl="0" w:tplc="8B908BE0">
      <w:start w:val="1"/>
      <w:numFmt w:val="bullet"/>
      <w:lvlText w:val="-"/>
      <w:lvlJc w:val="left"/>
      <w:pPr>
        <w:ind w:left="720" w:hanging="360"/>
      </w:pPr>
      <w:rPr>
        <w:rFonts w:ascii="Symbol" w:eastAsia="Symbol" w:hAnsi="Symbol" w:cs="Symbol" w:hint="default"/>
        <w:b w:val="0"/>
        <w:bCs w:val="0"/>
        <w:i w:val="0"/>
        <w:iCs w:val="0"/>
        <w:caps w:val="0"/>
        <w:smallCaps w:val="0"/>
        <w:strike w:val="0"/>
        <w:dstrike w:val="0"/>
        <w:spacing w:val="0"/>
        <w:w w:val="100"/>
        <w:kern w:val="0"/>
        <w:position w:val="0"/>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nsid w:val="64957B46"/>
    <w:multiLevelType w:val="hybridMultilevel"/>
    <w:tmpl w:val="0ABC1A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64D349AF"/>
    <w:multiLevelType w:val="hybridMultilevel"/>
    <w:tmpl w:val="0E5C5576"/>
    <w:styleLink w:val="Zaimportowanystyl91"/>
    <w:lvl w:ilvl="0" w:tplc="087E221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224C0B8">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9EC101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1C4D17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DAE122A">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608FFF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003A04DE">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783ED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AD0BE9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8">
    <w:nsid w:val="653A2219"/>
    <w:multiLevelType w:val="hybridMultilevel"/>
    <w:tmpl w:val="9416AE12"/>
    <w:styleLink w:val="Zaimportowanystyl61"/>
    <w:lvl w:ilvl="0" w:tplc="5B54135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9C2852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2074705A">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9020C46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466F2D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4DE22A4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7A0CA9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1422E78">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920574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9">
    <w:nsid w:val="68543967"/>
    <w:multiLevelType w:val="hybridMultilevel"/>
    <w:tmpl w:val="BBFC40CC"/>
    <w:styleLink w:val="Zaimportowanystyl54"/>
    <w:lvl w:ilvl="0" w:tplc="51488EEE">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636F21A">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E4EF4A0">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CBE825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0486F5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3F23B0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652C2D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D30E2AA">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303273E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0">
    <w:nsid w:val="68D91609"/>
    <w:multiLevelType w:val="hybridMultilevel"/>
    <w:tmpl w:val="25E2D2B8"/>
    <w:lvl w:ilvl="0" w:tplc="D0F859C8">
      <w:start w:val="1"/>
      <w:numFmt w:val="bullet"/>
      <w:lvlText w:val=""/>
      <w:lvlJc w:val="left"/>
      <w:pPr>
        <w:ind w:left="1488" w:hanging="360"/>
      </w:pPr>
      <w:rPr>
        <w:rFonts w:ascii="Symbol" w:hAnsi="Symbol" w:cs="Symbol" w:hint="default"/>
      </w:rPr>
    </w:lvl>
    <w:lvl w:ilvl="1" w:tplc="04150003" w:tentative="1">
      <w:start w:val="1"/>
      <w:numFmt w:val="bullet"/>
      <w:lvlText w:val="o"/>
      <w:lvlJc w:val="left"/>
      <w:pPr>
        <w:ind w:left="2208" w:hanging="360"/>
      </w:pPr>
      <w:rPr>
        <w:rFonts w:ascii="Courier New" w:hAnsi="Courier New" w:cs="Courier New" w:hint="default"/>
      </w:rPr>
    </w:lvl>
    <w:lvl w:ilvl="2" w:tplc="04150005" w:tentative="1">
      <w:start w:val="1"/>
      <w:numFmt w:val="bullet"/>
      <w:lvlText w:val=""/>
      <w:lvlJc w:val="left"/>
      <w:pPr>
        <w:ind w:left="2928" w:hanging="360"/>
      </w:pPr>
      <w:rPr>
        <w:rFonts w:ascii="Wingdings" w:hAnsi="Wingdings" w:hint="default"/>
      </w:rPr>
    </w:lvl>
    <w:lvl w:ilvl="3" w:tplc="04150001" w:tentative="1">
      <w:start w:val="1"/>
      <w:numFmt w:val="bullet"/>
      <w:lvlText w:val=""/>
      <w:lvlJc w:val="left"/>
      <w:pPr>
        <w:ind w:left="3648" w:hanging="360"/>
      </w:pPr>
      <w:rPr>
        <w:rFonts w:ascii="Symbol" w:hAnsi="Symbol" w:hint="default"/>
      </w:rPr>
    </w:lvl>
    <w:lvl w:ilvl="4" w:tplc="04150003" w:tentative="1">
      <w:start w:val="1"/>
      <w:numFmt w:val="bullet"/>
      <w:lvlText w:val="o"/>
      <w:lvlJc w:val="left"/>
      <w:pPr>
        <w:ind w:left="4368" w:hanging="360"/>
      </w:pPr>
      <w:rPr>
        <w:rFonts w:ascii="Courier New" w:hAnsi="Courier New" w:cs="Courier New" w:hint="default"/>
      </w:rPr>
    </w:lvl>
    <w:lvl w:ilvl="5" w:tplc="04150005" w:tentative="1">
      <w:start w:val="1"/>
      <w:numFmt w:val="bullet"/>
      <w:lvlText w:val=""/>
      <w:lvlJc w:val="left"/>
      <w:pPr>
        <w:ind w:left="5088" w:hanging="360"/>
      </w:pPr>
      <w:rPr>
        <w:rFonts w:ascii="Wingdings" w:hAnsi="Wingdings" w:hint="default"/>
      </w:rPr>
    </w:lvl>
    <w:lvl w:ilvl="6" w:tplc="04150001" w:tentative="1">
      <w:start w:val="1"/>
      <w:numFmt w:val="bullet"/>
      <w:lvlText w:val=""/>
      <w:lvlJc w:val="left"/>
      <w:pPr>
        <w:ind w:left="5808" w:hanging="360"/>
      </w:pPr>
      <w:rPr>
        <w:rFonts w:ascii="Symbol" w:hAnsi="Symbol" w:hint="default"/>
      </w:rPr>
    </w:lvl>
    <w:lvl w:ilvl="7" w:tplc="04150003" w:tentative="1">
      <w:start w:val="1"/>
      <w:numFmt w:val="bullet"/>
      <w:lvlText w:val="o"/>
      <w:lvlJc w:val="left"/>
      <w:pPr>
        <w:ind w:left="6528" w:hanging="360"/>
      </w:pPr>
      <w:rPr>
        <w:rFonts w:ascii="Courier New" w:hAnsi="Courier New" w:cs="Courier New" w:hint="default"/>
      </w:rPr>
    </w:lvl>
    <w:lvl w:ilvl="8" w:tplc="04150005" w:tentative="1">
      <w:start w:val="1"/>
      <w:numFmt w:val="bullet"/>
      <w:lvlText w:val=""/>
      <w:lvlJc w:val="left"/>
      <w:pPr>
        <w:ind w:left="7248" w:hanging="360"/>
      </w:pPr>
      <w:rPr>
        <w:rFonts w:ascii="Wingdings" w:hAnsi="Wingdings" w:hint="default"/>
      </w:rPr>
    </w:lvl>
  </w:abstractNum>
  <w:abstractNum w:abstractNumId="91">
    <w:nsid w:val="69135DF5"/>
    <w:multiLevelType w:val="hybridMultilevel"/>
    <w:tmpl w:val="7EAC1116"/>
    <w:styleLink w:val="Zaimportowanystyl271"/>
    <w:lvl w:ilvl="0" w:tplc="BCB4C8A4">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D6D2D68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7A2394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3CA51D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606519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20EEA68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67C134C">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CE623ADA">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128844E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2">
    <w:nsid w:val="6B170C95"/>
    <w:multiLevelType w:val="hybridMultilevel"/>
    <w:tmpl w:val="E250AD80"/>
    <w:styleLink w:val="Zaimportowanystyl291"/>
    <w:lvl w:ilvl="0" w:tplc="7C72AA1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D1F0673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2B20294">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0E0C72A">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2F2E616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D42C53DC">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93E0A69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60AE55C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F4EE272">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3">
    <w:nsid w:val="6DDC597D"/>
    <w:multiLevelType w:val="hybridMultilevel"/>
    <w:tmpl w:val="CE30BACA"/>
    <w:styleLink w:val="Zaimportowanystyl22"/>
    <w:lvl w:ilvl="0" w:tplc="6D6EB83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F8058C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8742BB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326B706">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838917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AF4E54A">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019C2B60">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E78E39C">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036530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4">
    <w:nsid w:val="6E1902FA"/>
    <w:multiLevelType w:val="hybridMultilevel"/>
    <w:tmpl w:val="D8E4497C"/>
    <w:styleLink w:val="Zaimportowanystyl31"/>
    <w:lvl w:ilvl="0" w:tplc="9D509680">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CBC69F6">
      <w:start w:val="1"/>
      <w:numFmt w:val="bullet"/>
      <w:lvlText w:val="o"/>
      <w:lvlJc w:val="left"/>
      <w:pPr>
        <w:ind w:left="144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C24297A">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98DEE5D8">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33CCEF4">
      <w:start w:val="1"/>
      <w:numFmt w:val="bullet"/>
      <w:lvlText w:val="o"/>
      <w:lvlJc w:val="left"/>
      <w:pPr>
        <w:ind w:left="360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18B0968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13AA23E">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EBC385C">
      <w:start w:val="1"/>
      <w:numFmt w:val="bullet"/>
      <w:lvlText w:val="o"/>
      <w:lvlJc w:val="left"/>
      <w:pPr>
        <w:ind w:left="5760" w:hanging="360"/>
      </w:pPr>
      <w:rPr>
        <w:rFonts w:ascii="Wingdings" w:eastAsia="Wingdings" w:hAnsi="Wingdings" w:cs="Wingding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072EF6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5">
    <w:nsid w:val="70EE3A35"/>
    <w:multiLevelType w:val="hybridMultilevel"/>
    <w:tmpl w:val="6032DDD4"/>
    <w:styleLink w:val="Zaimportowanystyl11"/>
    <w:lvl w:ilvl="0" w:tplc="949CCA68">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4A07C7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D99499C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F163768">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C70822A">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16B686F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5507E24">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C7267F3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69E374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6">
    <w:nsid w:val="749261D9"/>
    <w:multiLevelType w:val="hybridMultilevel"/>
    <w:tmpl w:val="5428E65A"/>
    <w:numStyleLink w:val="Zaimportowanystyl33"/>
  </w:abstractNum>
  <w:abstractNum w:abstractNumId="97">
    <w:nsid w:val="7AC769ED"/>
    <w:multiLevelType w:val="hybridMultilevel"/>
    <w:tmpl w:val="F0B8542C"/>
    <w:styleLink w:val="Zaimportowanystyl121"/>
    <w:lvl w:ilvl="0" w:tplc="715406C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41C482C">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D7ED80E">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09E25CDE">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04C1A52">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45D6930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2062BDE">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5AE813E">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146417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8">
    <w:nsid w:val="7B7D41E0"/>
    <w:multiLevelType w:val="hybridMultilevel"/>
    <w:tmpl w:val="F02A2600"/>
    <w:styleLink w:val="Zaimportowanystyl111"/>
    <w:lvl w:ilvl="0" w:tplc="26B0B866">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5CE3A86">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64ACD8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3BA89E0">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F5EB704">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4D42A58">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014E8BE8">
      <w:start w:val="1"/>
      <w:numFmt w:val="bullet"/>
      <w:lvlText w:val="·"/>
      <w:lvlJc w:val="left"/>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5DCBC3A">
      <w:start w:val="1"/>
      <w:numFmt w:val="bullet"/>
      <w:lvlText w:val="o"/>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F2463E6">
      <w:start w:val="1"/>
      <w:numFmt w:val="bullet"/>
      <w:lvlText w:val="▪"/>
      <w:lvlJc w:val="left"/>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num w:numId="1">
    <w:abstractNumId w:val="0"/>
  </w:num>
  <w:num w:numId="2">
    <w:abstractNumId w:val="49"/>
  </w:num>
  <w:num w:numId="3">
    <w:abstractNumId w:val="14"/>
  </w:num>
  <w:num w:numId="4">
    <w:abstractNumId w:val="79"/>
  </w:num>
  <w:num w:numId="5">
    <w:abstractNumId w:val="47"/>
  </w:num>
  <w:num w:numId="6">
    <w:abstractNumId w:val="3"/>
  </w:num>
  <w:num w:numId="7">
    <w:abstractNumId w:val="30"/>
  </w:num>
  <w:num w:numId="8">
    <w:abstractNumId w:val="15"/>
  </w:num>
  <w:num w:numId="9">
    <w:abstractNumId w:val="95"/>
  </w:num>
  <w:num w:numId="10">
    <w:abstractNumId w:val="75"/>
  </w:num>
  <w:num w:numId="11">
    <w:abstractNumId w:val="12"/>
  </w:num>
  <w:num w:numId="12">
    <w:abstractNumId w:val="29"/>
  </w:num>
  <w:num w:numId="13">
    <w:abstractNumId w:val="60"/>
  </w:num>
  <w:num w:numId="14">
    <w:abstractNumId w:val="18"/>
  </w:num>
  <w:num w:numId="15">
    <w:abstractNumId w:val="55"/>
  </w:num>
  <w:num w:numId="16">
    <w:abstractNumId w:val="7"/>
  </w:num>
  <w:num w:numId="17">
    <w:abstractNumId w:val="45"/>
  </w:num>
  <w:num w:numId="18">
    <w:abstractNumId w:val="23"/>
  </w:num>
  <w:num w:numId="19">
    <w:abstractNumId w:val="76"/>
  </w:num>
  <w:num w:numId="20">
    <w:abstractNumId w:val="93"/>
  </w:num>
  <w:num w:numId="21">
    <w:abstractNumId w:val="28"/>
  </w:num>
  <w:num w:numId="22">
    <w:abstractNumId w:val="90"/>
  </w:num>
  <w:num w:numId="23">
    <w:abstractNumId w:val="80"/>
  </w:num>
  <w:num w:numId="24">
    <w:abstractNumId w:val="73"/>
  </w:num>
  <w:num w:numId="25">
    <w:abstractNumId w:val="67"/>
  </w:num>
  <w:num w:numId="26">
    <w:abstractNumId w:val="20"/>
  </w:num>
  <w:num w:numId="27">
    <w:abstractNumId w:val="94"/>
  </w:num>
  <w:num w:numId="28">
    <w:abstractNumId w:val="46"/>
  </w:num>
  <w:num w:numId="29">
    <w:abstractNumId w:val="72"/>
  </w:num>
  <w:num w:numId="30">
    <w:abstractNumId w:val="53"/>
  </w:num>
  <w:num w:numId="31">
    <w:abstractNumId w:val="54"/>
  </w:num>
  <w:num w:numId="32">
    <w:abstractNumId w:val="96"/>
  </w:num>
  <w:num w:numId="33">
    <w:abstractNumId w:val="41"/>
  </w:num>
  <w:num w:numId="34">
    <w:abstractNumId w:val="10"/>
  </w:num>
  <w:num w:numId="35">
    <w:abstractNumId w:val="16"/>
  </w:num>
  <w:num w:numId="36">
    <w:abstractNumId w:val="37"/>
  </w:num>
  <w:num w:numId="37">
    <w:abstractNumId w:val="68"/>
  </w:num>
  <w:num w:numId="38">
    <w:abstractNumId w:val="51"/>
  </w:num>
  <w:num w:numId="39">
    <w:abstractNumId w:val="84"/>
  </w:num>
  <w:num w:numId="40">
    <w:abstractNumId w:val="17"/>
  </w:num>
  <w:num w:numId="41">
    <w:abstractNumId w:val="9"/>
  </w:num>
  <w:num w:numId="42">
    <w:abstractNumId w:val="88"/>
  </w:num>
  <w:num w:numId="43">
    <w:abstractNumId w:val="58"/>
  </w:num>
  <w:num w:numId="44">
    <w:abstractNumId w:val="70"/>
  </w:num>
  <w:num w:numId="45">
    <w:abstractNumId w:val="87"/>
  </w:num>
  <w:num w:numId="46">
    <w:abstractNumId w:val="13"/>
  </w:num>
  <w:num w:numId="47">
    <w:abstractNumId w:val="98"/>
  </w:num>
  <w:num w:numId="48">
    <w:abstractNumId w:val="97"/>
  </w:num>
  <w:num w:numId="49">
    <w:abstractNumId w:val="26"/>
  </w:num>
  <w:num w:numId="50">
    <w:abstractNumId w:val="42"/>
  </w:num>
  <w:num w:numId="51">
    <w:abstractNumId w:val="52"/>
  </w:num>
  <w:num w:numId="52">
    <w:abstractNumId w:val="27"/>
  </w:num>
  <w:num w:numId="53">
    <w:abstractNumId w:val="62"/>
  </w:num>
  <w:num w:numId="54">
    <w:abstractNumId w:val="61"/>
  </w:num>
  <w:num w:numId="55">
    <w:abstractNumId w:val="71"/>
  </w:num>
  <w:num w:numId="56">
    <w:abstractNumId w:val="74"/>
  </w:num>
  <w:num w:numId="57">
    <w:abstractNumId w:val="8"/>
  </w:num>
  <w:num w:numId="58">
    <w:abstractNumId w:val="81"/>
  </w:num>
  <w:num w:numId="59">
    <w:abstractNumId w:val="91"/>
  </w:num>
  <w:num w:numId="60">
    <w:abstractNumId w:val="59"/>
  </w:num>
  <w:num w:numId="61">
    <w:abstractNumId w:val="92"/>
  </w:num>
  <w:num w:numId="62">
    <w:abstractNumId w:val="21"/>
  </w:num>
  <w:num w:numId="63">
    <w:abstractNumId w:val="36"/>
  </w:num>
  <w:num w:numId="64">
    <w:abstractNumId w:val="2"/>
  </w:num>
  <w:num w:numId="65">
    <w:abstractNumId w:val="32"/>
  </w:num>
  <w:num w:numId="66">
    <w:abstractNumId w:val="65"/>
  </w:num>
  <w:num w:numId="67">
    <w:abstractNumId w:val="19"/>
  </w:num>
  <w:num w:numId="68">
    <w:abstractNumId w:val="6"/>
  </w:num>
  <w:num w:numId="69">
    <w:abstractNumId w:val="31"/>
  </w:num>
  <w:num w:numId="70">
    <w:abstractNumId w:val="50"/>
  </w:num>
  <w:num w:numId="71">
    <w:abstractNumId w:val="78"/>
  </w:num>
  <w:num w:numId="72">
    <w:abstractNumId w:val="77"/>
  </w:num>
  <w:num w:numId="73">
    <w:abstractNumId w:val="35"/>
  </w:num>
  <w:num w:numId="74">
    <w:abstractNumId w:val="25"/>
  </w:num>
  <w:num w:numId="75">
    <w:abstractNumId w:val="82"/>
  </w:num>
  <w:num w:numId="76">
    <w:abstractNumId w:val="38"/>
  </w:num>
  <w:num w:numId="77">
    <w:abstractNumId w:val="24"/>
  </w:num>
  <w:num w:numId="78">
    <w:abstractNumId w:val="5"/>
  </w:num>
  <w:num w:numId="79">
    <w:abstractNumId w:val="63"/>
  </w:num>
  <w:num w:numId="80">
    <w:abstractNumId w:val="33"/>
  </w:num>
  <w:num w:numId="81">
    <w:abstractNumId w:val="22"/>
  </w:num>
  <w:num w:numId="82">
    <w:abstractNumId w:val="34"/>
  </w:num>
  <w:num w:numId="83">
    <w:abstractNumId w:val="1"/>
  </w:num>
  <w:num w:numId="84">
    <w:abstractNumId w:val="69"/>
  </w:num>
  <w:num w:numId="85">
    <w:abstractNumId w:val="48"/>
  </w:num>
  <w:num w:numId="86">
    <w:abstractNumId w:val="89"/>
  </w:num>
  <w:num w:numId="87">
    <w:abstractNumId w:val="57"/>
  </w:num>
  <w:num w:numId="88">
    <w:abstractNumId w:val="11"/>
  </w:num>
  <w:num w:numId="89">
    <w:abstractNumId w:val="66"/>
  </w:num>
  <w:num w:numId="90">
    <w:abstractNumId w:val="43"/>
  </w:num>
  <w:num w:numId="91">
    <w:abstractNumId w:val="44"/>
  </w:num>
  <w:num w:numId="92">
    <w:abstractNumId w:val="86"/>
  </w:num>
  <w:num w:numId="93">
    <w:abstractNumId w:val="4"/>
  </w:num>
  <w:num w:numId="94">
    <w:abstractNumId w:val="56"/>
  </w:num>
  <w:num w:numId="95">
    <w:abstractNumId w:val="64"/>
  </w:num>
  <w:num w:numId="96">
    <w:abstractNumId w:val="83"/>
  </w:num>
  <w:num w:numId="97">
    <w:abstractNumId w:val="39"/>
  </w:num>
  <w:num w:numId="98">
    <w:abstractNumId w:val="40"/>
  </w:num>
  <w:num w:numId="99">
    <w:abstractNumId w:val="85"/>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2B84"/>
    <w:rsid w:val="00000AFA"/>
    <w:rsid w:val="00004318"/>
    <w:rsid w:val="00005431"/>
    <w:rsid w:val="00010A34"/>
    <w:rsid w:val="0001252C"/>
    <w:rsid w:val="00013353"/>
    <w:rsid w:val="00014E8E"/>
    <w:rsid w:val="00017DEC"/>
    <w:rsid w:val="000246B8"/>
    <w:rsid w:val="00027917"/>
    <w:rsid w:val="0003158B"/>
    <w:rsid w:val="00034199"/>
    <w:rsid w:val="0004027C"/>
    <w:rsid w:val="000404C9"/>
    <w:rsid w:val="00041098"/>
    <w:rsid w:val="00044D6B"/>
    <w:rsid w:val="00064515"/>
    <w:rsid w:val="00067A64"/>
    <w:rsid w:val="000969F3"/>
    <w:rsid w:val="000A060C"/>
    <w:rsid w:val="000A098D"/>
    <w:rsid w:val="000A5314"/>
    <w:rsid w:val="000A6631"/>
    <w:rsid w:val="000B2B84"/>
    <w:rsid w:val="000B3159"/>
    <w:rsid w:val="000B6527"/>
    <w:rsid w:val="000B6755"/>
    <w:rsid w:val="000B6F87"/>
    <w:rsid w:val="000C0EE7"/>
    <w:rsid w:val="000C19A5"/>
    <w:rsid w:val="000C517E"/>
    <w:rsid w:val="000D0DC1"/>
    <w:rsid w:val="000D0EF6"/>
    <w:rsid w:val="000D3F4E"/>
    <w:rsid w:val="000E6354"/>
    <w:rsid w:val="000E780B"/>
    <w:rsid w:val="000F3CEE"/>
    <w:rsid w:val="0010256C"/>
    <w:rsid w:val="001054FC"/>
    <w:rsid w:val="00106930"/>
    <w:rsid w:val="001117E5"/>
    <w:rsid w:val="0015265C"/>
    <w:rsid w:val="00152DEB"/>
    <w:rsid w:val="001543C1"/>
    <w:rsid w:val="00160D44"/>
    <w:rsid w:val="001628F9"/>
    <w:rsid w:val="00162954"/>
    <w:rsid w:val="0017720F"/>
    <w:rsid w:val="00184DD9"/>
    <w:rsid w:val="001B07A1"/>
    <w:rsid w:val="001C3388"/>
    <w:rsid w:val="001C58A8"/>
    <w:rsid w:val="001E1764"/>
    <w:rsid w:val="001E17FB"/>
    <w:rsid w:val="001E1881"/>
    <w:rsid w:val="001F3BBC"/>
    <w:rsid w:val="00204904"/>
    <w:rsid w:val="00212883"/>
    <w:rsid w:val="00214032"/>
    <w:rsid w:val="002167B5"/>
    <w:rsid w:val="0021712C"/>
    <w:rsid w:val="00221AE8"/>
    <w:rsid w:val="00222878"/>
    <w:rsid w:val="00226E55"/>
    <w:rsid w:val="00232749"/>
    <w:rsid w:val="002440AB"/>
    <w:rsid w:val="00253F46"/>
    <w:rsid w:val="002830C8"/>
    <w:rsid w:val="00284C99"/>
    <w:rsid w:val="00284E90"/>
    <w:rsid w:val="00287724"/>
    <w:rsid w:val="00292084"/>
    <w:rsid w:val="00293631"/>
    <w:rsid w:val="002A0794"/>
    <w:rsid w:val="002A1025"/>
    <w:rsid w:val="002B533A"/>
    <w:rsid w:val="002C6D18"/>
    <w:rsid w:val="002E2639"/>
    <w:rsid w:val="002E4260"/>
    <w:rsid w:val="002E4B7D"/>
    <w:rsid w:val="002E6274"/>
    <w:rsid w:val="002F17D0"/>
    <w:rsid w:val="002F4CBF"/>
    <w:rsid w:val="0030258C"/>
    <w:rsid w:val="00304D3B"/>
    <w:rsid w:val="0031452B"/>
    <w:rsid w:val="00326E60"/>
    <w:rsid w:val="00336ECB"/>
    <w:rsid w:val="0035139E"/>
    <w:rsid w:val="003557F0"/>
    <w:rsid w:val="00366E25"/>
    <w:rsid w:val="00367193"/>
    <w:rsid w:val="00376C94"/>
    <w:rsid w:val="00380364"/>
    <w:rsid w:val="00380431"/>
    <w:rsid w:val="00387E74"/>
    <w:rsid w:val="0039210A"/>
    <w:rsid w:val="00395C31"/>
    <w:rsid w:val="003A5358"/>
    <w:rsid w:val="003D5B93"/>
    <w:rsid w:val="003D75F1"/>
    <w:rsid w:val="003E0C55"/>
    <w:rsid w:val="003E46F7"/>
    <w:rsid w:val="003F1231"/>
    <w:rsid w:val="003F6315"/>
    <w:rsid w:val="00411C74"/>
    <w:rsid w:val="0042121A"/>
    <w:rsid w:val="00421C0C"/>
    <w:rsid w:val="00432ACB"/>
    <w:rsid w:val="004339AF"/>
    <w:rsid w:val="00447D9D"/>
    <w:rsid w:val="004558B0"/>
    <w:rsid w:val="00462805"/>
    <w:rsid w:val="00471094"/>
    <w:rsid w:val="00472A65"/>
    <w:rsid w:val="00477659"/>
    <w:rsid w:val="0048704A"/>
    <w:rsid w:val="004974F9"/>
    <w:rsid w:val="004A52CE"/>
    <w:rsid w:val="004A5DEF"/>
    <w:rsid w:val="004A76AF"/>
    <w:rsid w:val="004C30F9"/>
    <w:rsid w:val="004D32C8"/>
    <w:rsid w:val="004E40B9"/>
    <w:rsid w:val="004E770D"/>
    <w:rsid w:val="005038B5"/>
    <w:rsid w:val="00516097"/>
    <w:rsid w:val="00520C41"/>
    <w:rsid w:val="005221FA"/>
    <w:rsid w:val="00526E65"/>
    <w:rsid w:val="005319C8"/>
    <w:rsid w:val="00537C76"/>
    <w:rsid w:val="00551926"/>
    <w:rsid w:val="00552AB6"/>
    <w:rsid w:val="00552CB9"/>
    <w:rsid w:val="00562B6C"/>
    <w:rsid w:val="005743BD"/>
    <w:rsid w:val="005745B6"/>
    <w:rsid w:val="005861A7"/>
    <w:rsid w:val="0059421E"/>
    <w:rsid w:val="005A657D"/>
    <w:rsid w:val="005A65D7"/>
    <w:rsid w:val="005B2A65"/>
    <w:rsid w:val="005C1EF5"/>
    <w:rsid w:val="005F2E06"/>
    <w:rsid w:val="005F3F14"/>
    <w:rsid w:val="0060037A"/>
    <w:rsid w:val="00605F75"/>
    <w:rsid w:val="006068AD"/>
    <w:rsid w:val="00607E12"/>
    <w:rsid w:val="00613BDB"/>
    <w:rsid w:val="006241D8"/>
    <w:rsid w:val="006259C3"/>
    <w:rsid w:val="00633A6C"/>
    <w:rsid w:val="006415A9"/>
    <w:rsid w:val="006519BA"/>
    <w:rsid w:val="00663FD8"/>
    <w:rsid w:val="00675B1D"/>
    <w:rsid w:val="006766D0"/>
    <w:rsid w:val="00683AC9"/>
    <w:rsid w:val="00691634"/>
    <w:rsid w:val="00691966"/>
    <w:rsid w:val="00695E4E"/>
    <w:rsid w:val="006A5E6C"/>
    <w:rsid w:val="006A71F7"/>
    <w:rsid w:val="006D0ECC"/>
    <w:rsid w:val="006D391D"/>
    <w:rsid w:val="006D7EFF"/>
    <w:rsid w:val="006E0382"/>
    <w:rsid w:val="006E75A3"/>
    <w:rsid w:val="006F6A4A"/>
    <w:rsid w:val="006F6A9B"/>
    <w:rsid w:val="0070037C"/>
    <w:rsid w:val="00704DF3"/>
    <w:rsid w:val="00707B8D"/>
    <w:rsid w:val="007132E9"/>
    <w:rsid w:val="007222FF"/>
    <w:rsid w:val="00723EE6"/>
    <w:rsid w:val="007267E8"/>
    <w:rsid w:val="007313D5"/>
    <w:rsid w:val="00735177"/>
    <w:rsid w:val="00740A1F"/>
    <w:rsid w:val="0074174D"/>
    <w:rsid w:val="00744E15"/>
    <w:rsid w:val="00747382"/>
    <w:rsid w:val="00754476"/>
    <w:rsid w:val="00761086"/>
    <w:rsid w:val="007613AC"/>
    <w:rsid w:val="00763F3E"/>
    <w:rsid w:val="007655A2"/>
    <w:rsid w:val="00767BB2"/>
    <w:rsid w:val="00782C2E"/>
    <w:rsid w:val="0078743F"/>
    <w:rsid w:val="007A515D"/>
    <w:rsid w:val="007B6782"/>
    <w:rsid w:val="007B7C23"/>
    <w:rsid w:val="007C4A36"/>
    <w:rsid w:val="007C5C27"/>
    <w:rsid w:val="007D20FD"/>
    <w:rsid w:val="007D7975"/>
    <w:rsid w:val="007E1103"/>
    <w:rsid w:val="007F0C43"/>
    <w:rsid w:val="00804188"/>
    <w:rsid w:val="00820A2D"/>
    <w:rsid w:val="00822340"/>
    <w:rsid w:val="00835DF8"/>
    <w:rsid w:val="00844363"/>
    <w:rsid w:val="00852A0A"/>
    <w:rsid w:val="0085428B"/>
    <w:rsid w:val="008674C9"/>
    <w:rsid w:val="0088752D"/>
    <w:rsid w:val="008923BB"/>
    <w:rsid w:val="008C4F74"/>
    <w:rsid w:val="008C6E85"/>
    <w:rsid w:val="008D2EF7"/>
    <w:rsid w:val="008D6350"/>
    <w:rsid w:val="008D6CA2"/>
    <w:rsid w:val="008F189C"/>
    <w:rsid w:val="008F6C05"/>
    <w:rsid w:val="00901518"/>
    <w:rsid w:val="0090388B"/>
    <w:rsid w:val="009200FA"/>
    <w:rsid w:val="009203D6"/>
    <w:rsid w:val="00932AC4"/>
    <w:rsid w:val="009345D2"/>
    <w:rsid w:val="009349CD"/>
    <w:rsid w:val="00936122"/>
    <w:rsid w:val="00941595"/>
    <w:rsid w:val="00950316"/>
    <w:rsid w:val="00963CE2"/>
    <w:rsid w:val="0097086B"/>
    <w:rsid w:val="00971FAE"/>
    <w:rsid w:val="00981146"/>
    <w:rsid w:val="00982692"/>
    <w:rsid w:val="0099419D"/>
    <w:rsid w:val="009A3090"/>
    <w:rsid w:val="009A4041"/>
    <w:rsid w:val="009B2869"/>
    <w:rsid w:val="009B2F63"/>
    <w:rsid w:val="009C2634"/>
    <w:rsid w:val="009D2D7A"/>
    <w:rsid w:val="009E2C08"/>
    <w:rsid w:val="009F0B67"/>
    <w:rsid w:val="00A01411"/>
    <w:rsid w:val="00A06110"/>
    <w:rsid w:val="00A13875"/>
    <w:rsid w:val="00A17428"/>
    <w:rsid w:val="00A25380"/>
    <w:rsid w:val="00A26E7A"/>
    <w:rsid w:val="00A3240C"/>
    <w:rsid w:val="00A3391A"/>
    <w:rsid w:val="00A358D3"/>
    <w:rsid w:val="00A37F0E"/>
    <w:rsid w:val="00A4102B"/>
    <w:rsid w:val="00A6457D"/>
    <w:rsid w:val="00A81BEC"/>
    <w:rsid w:val="00A84E3F"/>
    <w:rsid w:val="00A84FAE"/>
    <w:rsid w:val="00A951AB"/>
    <w:rsid w:val="00A96400"/>
    <w:rsid w:val="00AA1EE3"/>
    <w:rsid w:val="00AA608C"/>
    <w:rsid w:val="00AB28F6"/>
    <w:rsid w:val="00AD07C3"/>
    <w:rsid w:val="00AE02B1"/>
    <w:rsid w:val="00AE0C52"/>
    <w:rsid w:val="00AE3685"/>
    <w:rsid w:val="00AF6602"/>
    <w:rsid w:val="00B04140"/>
    <w:rsid w:val="00B10AA6"/>
    <w:rsid w:val="00B13979"/>
    <w:rsid w:val="00B13AFA"/>
    <w:rsid w:val="00B20B7E"/>
    <w:rsid w:val="00B32AEA"/>
    <w:rsid w:val="00B41DF9"/>
    <w:rsid w:val="00B44B55"/>
    <w:rsid w:val="00B55B09"/>
    <w:rsid w:val="00B563C6"/>
    <w:rsid w:val="00B573BC"/>
    <w:rsid w:val="00B768C2"/>
    <w:rsid w:val="00B87EA7"/>
    <w:rsid w:val="00BA730A"/>
    <w:rsid w:val="00BA7F2E"/>
    <w:rsid w:val="00BC16B7"/>
    <w:rsid w:val="00BD1D6A"/>
    <w:rsid w:val="00BF1B72"/>
    <w:rsid w:val="00BF2DEC"/>
    <w:rsid w:val="00BF39D5"/>
    <w:rsid w:val="00C03A28"/>
    <w:rsid w:val="00C12037"/>
    <w:rsid w:val="00C143C6"/>
    <w:rsid w:val="00C15AB9"/>
    <w:rsid w:val="00C206AA"/>
    <w:rsid w:val="00C224BF"/>
    <w:rsid w:val="00C22B1A"/>
    <w:rsid w:val="00C26FC8"/>
    <w:rsid w:val="00C47CD1"/>
    <w:rsid w:val="00C5065B"/>
    <w:rsid w:val="00C571E8"/>
    <w:rsid w:val="00C63091"/>
    <w:rsid w:val="00C66EEB"/>
    <w:rsid w:val="00C67A4A"/>
    <w:rsid w:val="00C767BC"/>
    <w:rsid w:val="00C826FE"/>
    <w:rsid w:val="00C9548E"/>
    <w:rsid w:val="00CA06C7"/>
    <w:rsid w:val="00CA7D8A"/>
    <w:rsid w:val="00CC0949"/>
    <w:rsid w:val="00CC17AD"/>
    <w:rsid w:val="00CC1B07"/>
    <w:rsid w:val="00CD7900"/>
    <w:rsid w:val="00CE15B3"/>
    <w:rsid w:val="00D1299A"/>
    <w:rsid w:val="00D1399C"/>
    <w:rsid w:val="00D1592B"/>
    <w:rsid w:val="00D21861"/>
    <w:rsid w:val="00D261F8"/>
    <w:rsid w:val="00D34523"/>
    <w:rsid w:val="00D35619"/>
    <w:rsid w:val="00D40026"/>
    <w:rsid w:val="00D43DC4"/>
    <w:rsid w:val="00D46FB7"/>
    <w:rsid w:val="00D64531"/>
    <w:rsid w:val="00D847AB"/>
    <w:rsid w:val="00D86012"/>
    <w:rsid w:val="00D90B1F"/>
    <w:rsid w:val="00D91C85"/>
    <w:rsid w:val="00DC1751"/>
    <w:rsid w:val="00DC26CB"/>
    <w:rsid w:val="00DD06FF"/>
    <w:rsid w:val="00DD11A8"/>
    <w:rsid w:val="00DE24C2"/>
    <w:rsid w:val="00DF4185"/>
    <w:rsid w:val="00DF5819"/>
    <w:rsid w:val="00E07C48"/>
    <w:rsid w:val="00E100EE"/>
    <w:rsid w:val="00E10F88"/>
    <w:rsid w:val="00E3494E"/>
    <w:rsid w:val="00E35525"/>
    <w:rsid w:val="00E4149B"/>
    <w:rsid w:val="00E44438"/>
    <w:rsid w:val="00E74F7F"/>
    <w:rsid w:val="00E81917"/>
    <w:rsid w:val="00E90AC2"/>
    <w:rsid w:val="00EA01F3"/>
    <w:rsid w:val="00EA7BB2"/>
    <w:rsid w:val="00EC1D93"/>
    <w:rsid w:val="00EC47AA"/>
    <w:rsid w:val="00EC4C8F"/>
    <w:rsid w:val="00ED6632"/>
    <w:rsid w:val="00ED7F61"/>
    <w:rsid w:val="00EE672D"/>
    <w:rsid w:val="00F0002C"/>
    <w:rsid w:val="00F042DE"/>
    <w:rsid w:val="00F11451"/>
    <w:rsid w:val="00F11EB1"/>
    <w:rsid w:val="00F15DBC"/>
    <w:rsid w:val="00F24202"/>
    <w:rsid w:val="00F3588D"/>
    <w:rsid w:val="00F36E39"/>
    <w:rsid w:val="00F4156F"/>
    <w:rsid w:val="00F46505"/>
    <w:rsid w:val="00F5156F"/>
    <w:rsid w:val="00F519EC"/>
    <w:rsid w:val="00F77908"/>
    <w:rsid w:val="00F93135"/>
    <w:rsid w:val="00FA58BB"/>
    <w:rsid w:val="00FA5E30"/>
    <w:rsid w:val="00FA71B2"/>
    <w:rsid w:val="00FB562E"/>
    <w:rsid w:val="00FC3CD0"/>
    <w:rsid w:val="00FC6549"/>
    <w:rsid w:val="00FC772F"/>
    <w:rsid w:val="00FD004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1A8B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0"/>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162954"/>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Nagwek2">
    <w:name w:val="heading 2"/>
    <w:basedOn w:val="Normalny"/>
    <w:next w:val="Normalny"/>
    <w:link w:val="Nagwek2Znak"/>
    <w:uiPriority w:val="9"/>
    <w:unhideWhenUsed/>
    <w:qFormat/>
    <w:rsid w:val="0017720F"/>
    <w:pPr>
      <w:keepNext/>
      <w:keepLines/>
      <w:spacing w:before="200" w:after="0" w:line="360" w:lineRule="auto"/>
      <w:jc w:val="both"/>
      <w:outlineLvl w:val="1"/>
    </w:pPr>
    <w:rPr>
      <w:rFonts w:asciiTheme="majorHAnsi" w:eastAsiaTheme="majorEastAsia" w:hAnsiTheme="majorHAnsi" w:cstheme="majorBidi"/>
      <w:b/>
      <w:bCs/>
      <w:color w:val="4472C4" w:themeColor="accent1"/>
      <w:sz w:val="26"/>
      <w:szCs w:val="26"/>
      <w:lang w:eastAsia="pl-PL"/>
    </w:rPr>
  </w:style>
  <w:style w:type="paragraph" w:styleId="Nagwek3">
    <w:name w:val="heading 3"/>
    <w:basedOn w:val="Normalny"/>
    <w:next w:val="Normalny"/>
    <w:link w:val="Nagwek3Znak"/>
    <w:uiPriority w:val="9"/>
    <w:unhideWhenUsed/>
    <w:qFormat/>
    <w:rsid w:val="00C9548E"/>
    <w:pPr>
      <w:keepNext/>
      <w:keepLines/>
      <w:spacing w:before="200" w:after="0"/>
      <w:outlineLvl w:val="2"/>
    </w:pPr>
    <w:rPr>
      <w:rFonts w:asciiTheme="majorHAnsi" w:eastAsiaTheme="majorEastAsia" w:hAnsiTheme="majorHAnsi" w:cstheme="majorBidi"/>
      <w:b/>
      <w:bCs/>
      <w:color w:val="4472C4" w:themeColor="accent1"/>
    </w:rPr>
  </w:style>
  <w:style w:type="paragraph" w:styleId="Nagwek4">
    <w:name w:val="heading 4"/>
    <w:basedOn w:val="Normalny"/>
    <w:next w:val="Normalny"/>
    <w:link w:val="Nagwek4Znak"/>
    <w:uiPriority w:val="9"/>
    <w:unhideWhenUsed/>
    <w:qFormat/>
    <w:rsid w:val="00222878"/>
    <w:pPr>
      <w:keepNext/>
      <w:keepLines/>
      <w:spacing w:before="200" w:after="0"/>
      <w:outlineLvl w:val="3"/>
    </w:pPr>
    <w:rPr>
      <w:rFonts w:asciiTheme="majorHAnsi" w:eastAsiaTheme="majorEastAsia" w:hAnsiTheme="majorHAnsi" w:cstheme="majorBidi"/>
      <w:b/>
      <w:bCs/>
      <w:i/>
      <w:iCs/>
      <w:color w:val="4472C4" w:themeColor="accent1"/>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0B2B84"/>
    <w:rPr>
      <w:color w:val="0563C1" w:themeColor="hyperlink"/>
      <w:u w:val="single"/>
    </w:rPr>
  </w:style>
  <w:style w:type="character" w:customStyle="1" w:styleId="Nierozpoznanawzmianka1">
    <w:name w:val="Nierozpoznana wzmianka1"/>
    <w:basedOn w:val="Domylnaczcionkaakapitu"/>
    <w:uiPriority w:val="99"/>
    <w:semiHidden/>
    <w:unhideWhenUsed/>
    <w:rsid w:val="000B2B84"/>
    <w:rPr>
      <w:color w:val="605E5C"/>
      <w:shd w:val="clear" w:color="auto" w:fill="E1DFDD"/>
    </w:rPr>
  </w:style>
  <w:style w:type="paragraph" w:styleId="Akapitzlist">
    <w:name w:val="List Paragraph"/>
    <w:basedOn w:val="Normalny"/>
    <w:link w:val="AkapitzlistZnak"/>
    <w:uiPriority w:val="34"/>
    <w:qFormat/>
    <w:rsid w:val="000B2B84"/>
    <w:pPr>
      <w:ind w:left="720"/>
      <w:contextualSpacing/>
    </w:pPr>
  </w:style>
  <w:style w:type="numbering" w:customStyle="1" w:styleId="Zaimportowanystyl3">
    <w:name w:val="Zaimportowany styl 3"/>
    <w:rsid w:val="007F0C43"/>
    <w:pPr>
      <w:numPr>
        <w:numId w:val="1"/>
      </w:numPr>
    </w:pPr>
  </w:style>
  <w:style w:type="numbering" w:customStyle="1" w:styleId="Zaimportowanystyl4">
    <w:name w:val="Zaimportowany styl 4"/>
    <w:rsid w:val="0078743F"/>
    <w:pPr>
      <w:numPr>
        <w:numId w:val="2"/>
      </w:numPr>
    </w:pPr>
  </w:style>
  <w:style w:type="numbering" w:customStyle="1" w:styleId="Zaimportowanystyl5">
    <w:name w:val="Zaimportowany styl 5"/>
    <w:rsid w:val="009F0B67"/>
    <w:pPr>
      <w:numPr>
        <w:numId w:val="3"/>
      </w:numPr>
    </w:pPr>
  </w:style>
  <w:style w:type="numbering" w:customStyle="1" w:styleId="Zaimportowanystyl6">
    <w:name w:val="Zaimportowany styl 6"/>
    <w:rsid w:val="005F2E06"/>
    <w:pPr>
      <w:numPr>
        <w:numId w:val="4"/>
      </w:numPr>
    </w:pPr>
  </w:style>
  <w:style w:type="numbering" w:customStyle="1" w:styleId="Zaimportowanystyl7">
    <w:name w:val="Zaimportowany styl 7"/>
    <w:rsid w:val="0074174D"/>
    <w:pPr>
      <w:numPr>
        <w:numId w:val="5"/>
      </w:numPr>
    </w:pPr>
  </w:style>
  <w:style w:type="numbering" w:customStyle="1" w:styleId="Zaimportowanystyl8">
    <w:name w:val="Zaimportowany styl 8"/>
    <w:rsid w:val="0074174D"/>
    <w:pPr>
      <w:numPr>
        <w:numId w:val="6"/>
      </w:numPr>
    </w:pPr>
  </w:style>
  <w:style w:type="numbering" w:customStyle="1" w:styleId="Zaimportowanystyl9">
    <w:name w:val="Zaimportowany styl 9"/>
    <w:rsid w:val="00537C76"/>
    <w:pPr>
      <w:numPr>
        <w:numId w:val="7"/>
      </w:numPr>
    </w:pPr>
  </w:style>
  <w:style w:type="numbering" w:customStyle="1" w:styleId="Zaimportowanystyl10">
    <w:name w:val="Zaimportowany styl 10"/>
    <w:rsid w:val="00537C76"/>
    <w:pPr>
      <w:numPr>
        <w:numId w:val="8"/>
      </w:numPr>
    </w:pPr>
  </w:style>
  <w:style w:type="paragraph" w:styleId="Nagwek">
    <w:name w:val="header"/>
    <w:basedOn w:val="Normalny"/>
    <w:link w:val="NagwekZnak"/>
    <w:uiPriority w:val="99"/>
    <w:unhideWhenUsed/>
    <w:rsid w:val="00537C7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37C76"/>
  </w:style>
  <w:style w:type="paragraph" w:styleId="Stopka">
    <w:name w:val="footer"/>
    <w:basedOn w:val="Normalny"/>
    <w:link w:val="StopkaZnak"/>
    <w:uiPriority w:val="99"/>
    <w:unhideWhenUsed/>
    <w:rsid w:val="00537C7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37C76"/>
  </w:style>
  <w:style w:type="numbering" w:customStyle="1" w:styleId="Zaimportowanystyl11">
    <w:name w:val="Zaimportowany styl 11"/>
    <w:rsid w:val="00044D6B"/>
    <w:pPr>
      <w:numPr>
        <w:numId w:val="9"/>
      </w:numPr>
    </w:pPr>
  </w:style>
  <w:style w:type="numbering" w:customStyle="1" w:styleId="Zaimportowanystyl12">
    <w:name w:val="Zaimportowany styl 12"/>
    <w:rsid w:val="00044D6B"/>
    <w:pPr>
      <w:numPr>
        <w:numId w:val="10"/>
      </w:numPr>
    </w:pPr>
  </w:style>
  <w:style w:type="numbering" w:customStyle="1" w:styleId="Zaimportowanystyl13">
    <w:name w:val="Zaimportowany styl 13"/>
    <w:rsid w:val="00044D6B"/>
    <w:pPr>
      <w:numPr>
        <w:numId w:val="11"/>
      </w:numPr>
    </w:pPr>
  </w:style>
  <w:style w:type="numbering" w:customStyle="1" w:styleId="Zaimportowanystyl14">
    <w:name w:val="Zaimportowany styl 14"/>
    <w:rsid w:val="00044D6B"/>
    <w:pPr>
      <w:numPr>
        <w:numId w:val="12"/>
      </w:numPr>
    </w:pPr>
  </w:style>
  <w:style w:type="numbering" w:customStyle="1" w:styleId="Zaimportowanystyl15">
    <w:name w:val="Zaimportowany styl 15"/>
    <w:rsid w:val="00044D6B"/>
    <w:pPr>
      <w:numPr>
        <w:numId w:val="13"/>
      </w:numPr>
    </w:pPr>
  </w:style>
  <w:style w:type="numbering" w:customStyle="1" w:styleId="Zaimportowanystyl16">
    <w:name w:val="Zaimportowany styl 16"/>
    <w:rsid w:val="00044D6B"/>
    <w:pPr>
      <w:numPr>
        <w:numId w:val="14"/>
      </w:numPr>
    </w:pPr>
  </w:style>
  <w:style w:type="numbering" w:customStyle="1" w:styleId="Zaimportowanystyl17">
    <w:name w:val="Zaimportowany styl 17"/>
    <w:rsid w:val="00044D6B"/>
    <w:pPr>
      <w:numPr>
        <w:numId w:val="15"/>
      </w:numPr>
    </w:pPr>
  </w:style>
  <w:style w:type="numbering" w:customStyle="1" w:styleId="Zaimportowanystyl18">
    <w:name w:val="Zaimportowany styl 18"/>
    <w:rsid w:val="00044D6B"/>
    <w:pPr>
      <w:numPr>
        <w:numId w:val="16"/>
      </w:numPr>
    </w:pPr>
  </w:style>
  <w:style w:type="numbering" w:customStyle="1" w:styleId="Zaimportowanystyl19">
    <w:name w:val="Zaimportowany styl 19"/>
    <w:rsid w:val="0039210A"/>
    <w:pPr>
      <w:numPr>
        <w:numId w:val="17"/>
      </w:numPr>
    </w:pPr>
  </w:style>
  <w:style w:type="numbering" w:customStyle="1" w:styleId="Zaimportowanystyl20">
    <w:name w:val="Zaimportowany styl 20"/>
    <w:rsid w:val="008C4F74"/>
    <w:pPr>
      <w:numPr>
        <w:numId w:val="18"/>
      </w:numPr>
    </w:pPr>
  </w:style>
  <w:style w:type="numbering" w:customStyle="1" w:styleId="Zaimportowanystyl21">
    <w:name w:val="Zaimportowany styl 21"/>
    <w:rsid w:val="008C4F74"/>
    <w:pPr>
      <w:numPr>
        <w:numId w:val="19"/>
      </w:numPr>
    </w:pPr>
  </w:style>
  <w:style w:type="numbering" w:customStyle="1" w:styleId="Zaimportowanystyl22">
    <w:name w:val="Zaimportowany styl 22"/>
    <w:rsid w:val="00AB28F6"/>
    <w:pPr>
      <w:numPr>
        <w:numId w:val="20"/>
      </w:numPr>
    </w:pPr>
  </w:style>
  <w:style w:type="paragraph" w:styleId="Tekstdymka">
    <w:name w:val="Balloon Text"/>
    <w:basedOn w:val="Normalny"/>
    <w:link w:val="TekstdymkaZnak"/>
    <w:uiPriority w:val="99"/>
    <w:semiHidden/>
    <w:unhideWhenUsed/>
    <w:rsid w:val="00F77908"/>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F77908"/>
    <w:rPr>
      <w:rFonts w:ascii="Tahoma" w:hAnsi="Tahoma" w:cs="Tahoma"/>
      <w:sz w:val="16"/>
      <w:szCs w:val="16"/>
    </w:rPr>
  </w:style>
  <w:style w:type="numbering" w:customStyle="1" w:styleId="Zaimportowanystyl27">
    <w:name w:val="Zaimportowany styl 27"/>
    <w:rsid w:val="00AE0C52"/>
    <w:pPr>
      <w:numPr>
        <w:numId w:val="23"/>
      </w:numPr>
    </w:pPr>
  </w:style>
  <w:style w:type="numbering" w:customStyle="1" w:styleId="Zaimportowanystyl28">
    <w:name w:val="Zaimportowany styl 28"/>
    <w:rsid w:val="00AE0C52"/>
    <w:pPr>
      <w:numPr>
        <w:numId w:val="24"/>
      </w:numPr>
    </w:pPr>
  </w:style>
  <w:style w:type="numbering" w:customStyle="1" w:styleId="Zaimportowanystyl29">
    <w:name w:val="Zaimportowany styl 29"/>
    <w:rsid w:val="00AE0C52"/>
    <w:pPr>
      <w:numPr>
        <w:numId w:val="25"/>
      </w:numPr>
    </w:pPr>
  </w:style>
  <w:style w:type="numbering" w:customStyle="1" w:styleId="Zaimportowanystyl30">
    <w:name w:val="Zaimportowany styl 30"/>
    <w:rsid w:val="00AE0C52"/>
    <w:pPr>
      <w:numPr>
        <w:numId w:val="26"/>
      </w:numPr>
    </w:pPr>
  </w:style>
  <w:style w:type="numbering" w:customStyle="1" w:styleId="Zaimportowanystyl31">
    <w:name w:val="Zaimportowany styl 31"/>
    <w:rsid w:val="00387E74"/>
    <w:pPr>
      <w:numPr>
        <w:numId w:val="27"/>
      </w:numPr>
    </w:pPr>
  </w:style>
  <w:style w:type="numbering" w:customStyle="1" w:styleId="Zaimportowanystyl32">
    <w:name w:val="Zaimportowany styl 32"/>
    <w:rsid w:val="00387E74"/>
    <w:pPr>
      <w:numPr>
        <w:numId w:val="29"/>
      </w:numPr>
    </w:pPr>
  </w:style>
  <w:style w:type="numbering" w:customStyle="1" w:styleId="Zaimportowanystyl33">
    <w:name w:val="Zaimportowany styl 33"/>
    <w:rsid w:val="00387E74"/>
    <w:pPr>
      <w:numPr>
        <w:numId w:val="31"/>
      </w:numPr>
    </w:pPr>
  </w:style>
  <w:style w:type="character" w:customStyle="1" w:styleId="Nagwek1Znak">
    <w:name w:val="Nagłówek 1 Znak"/>
    <w:basedOn w:val="Domylnaczcionkaakapitu"/>
    <w:link w:val="Nagwek1"/>
    <w:uiPriority w:val="9"/>
    <w:rsid w:val="00162954"/>
    <w:rPr>
      <w:rFonts w:asciiTheme="majorHAnsi" w:eastAsiaTheme="majorEastAsia" w:hAnsiTheme="majorHAnsi" w:cstheme="majorBidi"/>
      <w:b/>
      <w:bCs/>
      <w:color w:val="2F5496" w:themeColor="accent1" w:themeShade="BF"/>
      <w:sz w:val="28"/>
      <w:szCs w:val="28"/>
    </w:rPr>
  </w:style>
  <w:style w:type="paragraph" w:styleId="Nagwekspisutreci">
    <w:name w:val="TOC Heading"/>
    <w:basedOn w:val="Nagwek1"/>
    <w:next w:val="Normalny"/>
    <w:uiPriority w:val="39"/>
    <w:unhideWhenUsed/>
    <w:qFormat/>
    <w:rsid w:val="00162954"/>
    <w:pPr>
      <w:spacing w:line="276" w:lineRule="auto"/>
      <w:outlineLvl w:val="9"/>
    </w:pPr>
    <w:rPr>
      <w:lang w:eastAsia="pl-PL"/>
    </w:rPr>
  </w:style>
  <w:style w:type="paragraph" w:styleId="Spistreci1">
    <w:name w:val="toc 1"/>
    <w:basedOn w:val="Normalny"/>
    <w:next w:val="Normalny"/>
    <w:autoRedefine/>
    <w:uiPriority w:val="39"/>
    <w:unhideWhenUsed/>
    <w:qFormat/>
    <w:rsid w:val="00B20B7E"/>
    <w:pPr>
      <w:tabs>
        <w:tab w:val="left" w:pos="567"/>
        <w:tab w:val="right" w:leader="dot" w:pos="9054"/>
      </w:tabs>
      <w:spacing w:after="100"/>
      <w:ind w:left="567" w:hanging="567"/>
      <w:jc w:val="both"/>
    </w:pPr>
  </w:style>
  <w:style w:type="paragraph" w:styleId="Bezodstpw">
    <w:name w:val="No Spacing"/>
    <w:link w:val="BezodstpwZnak"/>
    <w:qFormat/>
    <w:rsid w:val="007B6782"/>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7B6782"/>
    <w:rPr>
      <w:rFonts w:eastAsiaTheme="minorEastAsia"/>
      <w:lang w:eastAsia="pl-PL"/>
    </w:rPr>
  </w:style>
  <w:style w:type="table" w:styleId="Tabela-Siatka">
    <w:name w:val="Table Grid"/>
    <w:basedOn w:val="Standardowy"/>
    <w:uiPriority w:val="59"/>
    <w:rsid w:val="00B44B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ecieniowanieakcent3">
    <w:name w:val="Light Shading Accent 3"/>
    <w:basedOn w:val="Standardowy"/>
    <w:uiPriority w:val="60"/>
    <w:rsid w:val="00EA7BB2"/>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customStyle="1" w:styleId="Nagwek4Znak">
    <w:name w:val="Nagłówek 4 Znak"/>
    <w:basedOn w:val="Domylnaczcionkaakapitu"/>
    <w:link w:val="Nagwek4"/>
    <w:uiPriority w:val="9"/>
    <w:semiHidden/>
    <w:rsid w:val="00222878"/>
    <w:rPr>
      <w:rFonts w:asciiTheme="majorHAnsi" w:eastAsiaTheme="majorEastAsia" w:hAnsiTheme="majorHAnsi" w:cstheme="majorBidi"/>
      <w:b/>
      <w:bCs/>
      <w:i/>
      <w:iCs/>
      <w:color w:val="4472C4" w:themeColor="accent1"/>
    </w:rPr>
  </w:style>
  <w:style w:type="paragraph" w:styleId="Tekstprzypisukocowego">
    <w:name w:val="endnote text"/>
    <w:basedOn w:val="Normalny"/>
    <w:link w:val="TekstprzypisukocowegoZnak"/>
    <w:uiPriority w:val="99"/>
    <w:semiHidden/>
    <w:unhideWhenUsed/>
    <w:rsid w:val="00633A6C"/>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633A6C"/>
    <w:rPr>
      <w:sz w:val="20"/>
      <w:szCs w:val="20"/>
    </w:rPr>
  </w:style>
  <w:style w:type="character" w:styleId="Odwoanieprzypisukocowego">
    <w:name w:val="endnote reference"/>
    <w:basedOn w:val="Domylnaczcionkaakapitu"/>
    <w:uiPriority w:val="99"/>
    <w:semiHidden/>
    <w:unhideWhenUsed/>
    <w:rsid w:val="00633A6C"/>
    <w:rPr>
      <w:vertAlign w:val="superscript"/>
    </w:rPr>
  </w:style>
  <w:style w:type="character" w:customStyle="1" w:styleId="Nagwek2Znak">
    <w:name w:val="Nagłówek 2 Znak"/>
    <w:basedOn w:val="Domylnaczcionkaakapitu"/>
    <w:link w:val="Nagwek2"/>
    <w:uiPriority w:val="9"/>
    <w:rsid w:val="0017720F"/>
    <w:rPr>
      <w:rFonts w:asciiTheme="majorHAnsi" w:eastAsiaTheme="majorEastAsia" w:hAnsiTheme="majorHAnsi" w:cstheme="majorBidi"/>
      <w:b/>
      <w:bCs/>
      <w:color w:val="4472C4" w:themeColor="accent1"/>
      <w:sz w:val="26"/>
      <w:szCs w:val="26"/>
      <w:lang w:eastAsia="pl-PL"/>
    </w:rPr>
  </w:style>
  <w:style w:type="table" w:customStyle="1" w:styleId="Tabela-Siatka1">
    <w:name w:val="Tabela - Siatka1"/>
    <w:basedOn w:val="Standardowy"/>
    <w:next w:val="Tabela-Siatka"/>
    <w:uiPriority w:val="59"/>
    <w:rsid w:val="001772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rsid w:val="00C9548E"/>
    <w:rPr>
      <w:rFonts w:asciiTheme="majorHAnsi" w:eastAsiaTheme="majorEastAsia" w:hAnsiTheme="majorHAnsi" w:cstheme="majorBidi"/>
      <w:b/>
      <w:bCs/>
      <w:color w:val="4472C4" w:themeColor="accent1"/>
    </w:rPr>
  </w:style>
  <w:style w:type="numbering" w:customStyle="1" w:styleId="Bezlisty1">
    <w:name w:val="Bez listy1"/>
    <w:next w:val="Bezlisty"/>
    <w:uiPriority w:val="99"/>
    <w:semiHidden/>
    <w:unhideWhenUsed/>
    <w:rsid w:val="00C9548E"/>
  </w:style>
  <w:style w:type="table" w:customStyle="1" w:styleId="TableNormal">
    <w:name w:val="Table Normal"/>
    <w:rsid w:val="00C9548E"/>
    <w:pPr>
      <w:pBdr>
        <w:top w:val="nil"/>
        <w:left w:val="nil"/>
        <w:bottom w:val="nil"/>
        <w:right w:val="nil"/>
        <w:between w:val="nil"/>
        <w:bar w:val="nil"/>
      </w:pBdr>
      <w:spacing w:after="0" w:line="240" w:lineRule="auto"/>
    </w:pPr>
    <w:rPr>
      <w:rFonts w:ascii="Times New Roman" w:eastAsia="Arial Unicode MS" w:hAnsi="Times New Roman" w:cs="Times New Roman"/>
      <w:color w:val="000000"/>
      <w:sz w:val="24"/>
      <w:szCs w:val="24"/>
      <w:u w:color="000000"/>
      <w:bdr w:val="nil"/>
      <w:lang w:eastAsia="pl-PL"/>
    </w:rPr>
    <w:tblPr>
      <w:tblInd w:w="0" w:type="dxa"/>
      <w:tblCellMar>
        <w:top w:w="0" w:type="dxa"/>
        <w:left w:w="0" w:type="dxa"/>
        <w:bottom w:w="0" w:type="dxa"/>
        <w:right w:w="0" w:type="dxa"/>
      </w:tblCellMar>
    </w:tblPr>
  </w:style>
  <w:style w:type="paragraph" w:customStyle="1" w:styleId="Nagwekistopka">
    <w:name w:val="Nagłówek i stopka"/>
    <w:rsid w:val="00C9548E"/>
    <w:pPr>
      <w:pBdr>
        <w:top w:val="nil"/>
        <w:left w:val="nil"/>
        <w:bottom w:val="nil"/>
        <w:right w:val="nil"/>
        <w:between w:val="nil"/>
        <w:bar w:val="nil"/>
      </w:pBdr>
      <w:tabs>
        <w:tab w:val="right" w:pos="9020"/>
      </w:tabs>
      <w:spacing w:after="0" w:line="240" w:lineRule="auto"/>
    </w:pPr>
    <w:rPr>
      <w:rFonts w:ascii="Helvetica Neue" w:eastAsia="Arial Unicode MS" w:hAnsi="Helvetica Neue" w:cs="Arial Unicode MS"/>
      <w:color w:val="000000"/>
      <w:sz w:val="24"/>
      <w:szCs w:val="24"/>
      <w:u w:color="000000"/>
      <w:bdr w:val="nil"/>
      <w:lang w:eastAsia="pl-PL"/>
      <w14:textOutline w14:w="0" w14:cap="flat" w14:cmpd="sng" w14:algn="ctr">
        <w14:noFill/>
        <w14:prstDash w14:val="solid"/>
        <w14:bevel/>
      </w14:textOutline>
    </w:rPr>
  </w:style>
  <w:style w:type="paragraph" w:customStyle="1" w:styleId="Domylne">
    <w:name w:val="Domyślne"/>
    <w:rsid w:val="00C9548E"/>
    <w:pPr>
      <w:pBdr>
        <w:top w:val="nil"/>
        <w:left w:val="nil"/>
        <w:bottom w:val="nil"/>
        <w:right w:val="nil"/>
        <w:between w:val="nil"/>
        <w:bar w:val="nil"/>
      </w:pBdr>
      <w:spacing w:before="160" w:after="0" w:line="240" w:lineRule="auto"/>
    </w:pPr>
    <w:rPr>
      <w:rFonts w:ascii="Helvetica Neue" w:eastAsia="Helvetica Neue" w:hAnsi="Helvetica Neue" w:cs="Helvetica Neue"/>
      <w:color w:val="000000"/>
      <w:sz w:val="24"/>
      <w:szCs w:val="24"/>
      <w:u w:color="000000"/>
      <w:bdr w:val="nil"/>
      <w:lang w:eastAsia="pl-PL"/>
      <w14:textOutline w14:w="12700" w14:cap="flat" w14:cmpd="sng" w14:algn="ctr">
        <w14:noFill/>
        <w14:prstDash w14:val="solid"/>
        <w14:miter w14:lim="400000"/>
      </w14:textOutline>
    </w:rPr>
  </w:style>
  <w:style w:type="numbering" w:customStyle="1" w:styleId="Zaimportowanystyl1">
    <w:name w:val="Zaimportowany styl 1"/>
    <w:rsid w:val="00C9548E"/>
    <w:pPr>
      <w:numPr>
        <w:numId w:val="37"/>
      </w:numPr>
    </w:pPr>
  </w:style>
  <w:style w:type="paragraph" w:styleId="Spistreci2">
    <w:name w:val="toc 2"/>
    <w:uiPriority w:val="39"/>
    <w:qFormat/>
    <w:rsid w:val="00C9548E"/>
    <w:pPr>
      <w:pBdr>
        <w:top w:val="nil"/>
        <w:left w:val="nil"/>
        <w:bottom w:val="nil"/>
        <w:right w:val="nil"/>
        <w:between w:val="nil"/>
        <w:bar w:val="nil"/>
      </w:pBdr>
      <w:tabs>
        <w:tab w:val="left" w:pos="480"/>
        <w:tab w:val="right" w:pos="9740"/>
      </w:tabs>
      <w:suppressAutoHyphens/>
      <w:spacing w:before="240" w:after="0" w:line="240" w:lineRule="auto"/>
      <w:jc w:val="both"/>
    </w:pPr>
    <w:rPr>
      <w:rFonts w:ascii="Calibri" w:eastAsia="Calibri" w:hAnsi="Calibri" w:cs="Calibri"/>
      <w:b/>
      <w:bCs/>
      <w:color w:val="000000"/>
      <w:sz w:val="24"/>
      <w:szCs w:val="24"/>
      <w:u w:color="000000"/>
      <w:bdr w:val="nil"/>
      <w:lang w:eastAsia="pl-PL"/>
    </w:rPr>
  </w:style>
  <w:style w:type="paragraph" w:styleId="Spistreci3">
    <w:name w:val="toc 3"/>
    <w:uiPriority w:val="39"/>
    <w:qFormat/>
    <w:rsid w:val="00C9548E"/>
    <w:pPr>
      <w:pBdr>
        <w:top w:val="nil"/>
        <w:left w:val="nil"/>
        <w:bottom w:val="nil"/>
        <w:right w:val="nil"/>
        <w:between w:val="nil"/>
        <w:bar w:val="nil"/>
      </w:pBdr>
      <w:tabs>
        <w:tab w:val="left" w:pos="960"/>
        <w:tab w:val="right" w:pos="9740"/>
      </w:tabs>
      <w:suppressAutoHyphens/>
      <w:spacing w:after="0" w:line="240" w:lineRule="auto"/>
      <w:ind w:left="10" w:hanging="10"/>
      <w:jc w:val="both"/>
    </w:pPr>
    <w:rPr>
      <w:rFonts w:ascii="Calibri" w:eastAsia="Calibri" w:hAnsi="Calibri" w:cs="Calibri"/>
      <w:color w:val="000000"/>
      <w:sz w:val="24"/>
      <w:szCs w:val="24"/>
      <w:u w:color="000000"/>
      <w:bdr w:val="nil"/>
      <w:lang w:eastAsia="pl-PL"/>
    </w:rPr>
  </w:style>
  <w:style w:type="paragraph" w:styleId="Spistreci4">
    <w:name w:val="toc 4"/>
    <w:rsid w:val="00C9548E"/>
    <w:pPr>
      <w:pBdr>
        <w:top w:val="nil"/>
        <w:left w:val="nil"/>
        <w:bottom w:val="nil"/>
        <w:right w:val="nil"/>
        <w:between w:val="nil"/>
        <w:bar w:val="nil"/>
      </w:pBdr>
      <w:tabs>
        <w:tab w:val="left" w:pos="480"/>
        <w:tab w:val="right" w:pos="9740"/>
      </w:tabs>
      <w:spacing w:before="160" w:after="0" w:line="240" w:lineRule="auto"/>
      <w:ind w:firstLine="720"/>
    </w:pPr>
    <w:rPr>
      <w:rFonts w:ascii="Helvetica Neue" w:eastAsia="Helvetica Neue" w:hAnsi="Helvetica Neue" w:cs="Helvetica Neue"/>
      <w:color w:val="000000"/>
      <w:sz w:val="28"/>
      <w:szCs w:val="28"/>
      <w:u w:color="000000"/>
      <w:bdr w:val="nil"/>
      <w:lang w:eastAsia="pl-PL"/>
      <w14:textOutline w14:w="12700" w14:cap="flat" w14:cmpd="sng" w14:algn="ctr">
        <w14:noFill/>
        <w14:prstDash w14:val="solid"/>
        <w14:miter w14:lim="400000"/>
      </w14:textOutline>
    </w:rPr>
  </w:style>
  <w:style w:type="numbering" w:customStyle="1" w:styleId="Zaimportowanystyl2">
    <w:name w:val="Zaimportowany styl 2"/>
    <w:rsid w:val="00C9548E"/>
    <w:pPr>
      <w:numPr>
        <w:numId w:val="38"/>
      </w:numPr>
    </w:pPr>
  </w:style>
  <w:style w:type="numbering" w:customStyle="1" w:styleId="Zaimportowanystyl34">
    <w:name w:val="Zaimportowany styl 34"/>
    <w:rsid w:val="00C9548E"/>
    <w:pPr>
      <w:numPr>
        <w:numId w:val="39"/>
      </w:numPr>
    </w:pPr>
  </w:style>
  <w:style w:type="numbering" w:customStyle="1" w:styleId="Zaimportowanystyl41">
    <w:name w:val="Zaimportowany styl 41"/>
    <w:rsid w:val="00C9548E"/>
    <w:pPr>
      <w:numPr>
        <w:numId w:val="40"/>
      </w:numPr>
    </w:pPr>
  </w:style>
  <w:style w:type="numbering" w:customStyle="1" w:styleId="Zaimportowanystyl51">
    <w:name w:val="Zaimportowany styl 51"/>
    <w:rsid w:val="00C9548E"/>
    <w:pPr>
      <w:numPr>
        <w:numId w:val="41"/>
      </w:numPr>
    </w:pPr>
  </w:style>
  <w:style w:type="numbering" w:customStyle="1" w:styleId="Zaimportowanystyl61">
    <w:name w:val="Zaimportowany styl 61"/>
    <w:rsid w:val="00C9548E"/>
    <w:pPr>
      <w:numPr>
        <w:numId w:val="42"/>
      </w:numPr>
    </w:pPr>
  </w:style>
  <w:style w:type="numbering" w:customStyle="1" w:styleId="Zaimportowanystyl71">
    <w:name w:val="Zaimportowany styl 71"/>
    <w:rsid w:val="00C9548E"/>
    <w:pPr>
      <w:numPr>
        <w:numId w:val="43"/>
      </w:numPr>
    </w:pPr>
  </w:style>
  <w:style w:type="numbering" w:customStyle="1" w:styleId="Zaimportowanystyl81">
    <w:name w:val="Zaimportowany styl 81"/>
    <w:rsid w:val="00C9548E"/>
    <w:pPr>
      <w:numPr>
        <w:numId w:val="44"/>
      </w:numPr>
    </w:pPr>
  </w:style>
  <w:style w:type="numbering" w:customStyle="1" w:styleId="Zaimportowanystyl91">
    <w:name w:val="Zaimportowany styl 91"/>
    <w:rsid w:val="00C9548E"/>
    <w:pPr>
      <w:numPr>
        <w:numId w:val="45"/>
      </w:numPr>
    </w:pPr>
  </w:style>
  <w:style w:type="numbering" w:customStyle="1" w:styleId="Zaimportowanystyl101">
    <w:name w:val="Zaimportowany styl 101"/>
    <w:rsid w:val="00C9548E"/>
    <w:pPr>
      <w:numPr>
        <w:numId w:val="46"/>
      </w:numPr>
    </w:pPr>
  </w:style>
  <w:style w:type="numbering" w:customStyle="1" w:styleId="Zaimportowanystyl111">
    <w:name w:val="Zaimportowany styl 111"/>
    <w:rsid w:val="00C9548E"/>
    <w:pPr>
      <w:numPr>
        <w:numId w:val="47"/>
      </w:numPr>
    </w:pPr>
  </w:style>
  <w:style w:type="numbering" w:customStyle="1" w:styleId="Zaimportowanystyl121">
    <w:name w:val="Zaimportowany styl 121"/>
    <w:rsid w:val="00C9548E"/>
    <w:pPr>
      <w:numPr>
        <w:numId w:val="48"/>
      </w:numPr>
    </w:pPr>
  </w:style>
  <w:style w:type="numbering" w:customStyle="1" w:styleId="Zaimportowanystyl131">
    <w:name w:val="Zaimportowany styl 131"/>
    <w:rsid w:val="00C9548E"/>
    <w:pPr>
      <w:numPr>
        <w:numId w:val="49"/>
      </w:numPr>
    </w:pPr>
  </w:style>
  <w:style w:type="numbering" w:customStyle="1" w:styleId="Zaimportowanystyl141">
    <w:name w:val="Zaimportowany styl 141"/>
    <w:rsid w:val="00C9548E"/>
    <w:pPr>
      <w:numPr>
        <w:numId w:val="50"/>
      </w:numPr>
    </w:pPr>
  </w:style>
  <w:style w:type="numbering" w:customStyle="1" w:styleId="Zaimportowanystyl151">
    <w:name w:val="Zaimportowany styl 151"/>
    <w:rsid w:val="00C9548E"/>
    <w:pPr>
      <w:numPr>
        <w:numId w:val="51"/>
      </w:numPr>
    </w:pPr>
  </w:style>
  <w:style w:type="numbering" w:customStyle="1" w:styleId="Zaimportowanystyl161">
    <w:name w:val="Zaimportowany styl 161"/>
    <w:rsid w:val="00C9548E"/>
    <w:pPr>
      <w:numPr>
        <w:numId w:val="52"/>
      </w:numPr>
    </w:pPr>
  </w:style>
  <w:style w:type="numbering" w:customStyle="1" w:styleId="Zaimportowanystyl181">
    <w:name w:val="Zaimportowany styl 181"/>
    <w:rsid w:val="00C9548E"/>
    <w:pPr>
      <w:numPr>
        <w:numId w:val="53"/>
      </w:numPr>
    </w:pPr>
  </w:style>
  <w:style w:type="numbering" w:customStyle="1" w:styleId="Zaimportowanystyl221">
    <w:name w:val="Zaimportowany styl 221"/>
    <w:rsid w:val="00C9548E"/>
    <w:pPr>
      <w:numPr>
        <w:numId w:val="54"/>
      </w:numPr>
    </w:pPr>
  </w:style>
  <w:style w:type="numbering" w:customStyle="1" w:styleId="Zaimportowanystyl23">
    <w:name w:val="Zaimportowany styl 23"/>
    <w:rsid w:val="00C9548E"/>
    <w:pPr>
      <w:numPr>
        <w:numId w:val="55"/>
      </w:numPr>
    </w:pPr>
  </w:style>
  <w:style w:type="numbering" w:customStyle="1" w:styleId="Zaimportowanystyl24">
    <w:name w:val="Zaimportowany styl 24"/>
    <w:rsid w:val="00C9548E"/>
    <w:pPr>
      <w:numPr>
        <w:numId w:val="56"/>
      </w:numPr>
    </w:pPr>
  </w:style>
  <w:style w:type="numbering" w:customStyle="1" w:styleId="Zaimportowanystyl25">
    <w:name w:val="Zaimportowany styl 25"/>
    <w:rsid w:val="00C9548E"/>
    <w:pPr>
      <w:numPr>
        <w:numId w:val="57"/>
      </w:numPr>
    </w:pPr>
  </w:style>
  <w:style w:type="numbering" w:customStyle="1" w:styleId="Zaimportowanystyl26">
    <w:name w:val="Zaimportowany styl 26"/>
    <w:rsid w:val="00C9548E"/>
    <w:pPr>
      <w:numPr>
        <w:numId w:val="58"/>
      </w:numPr>
    </w:pPr>
  </w:style>
  <w:style w:type="numbering" w:customStyle="1" w:styleId="Zaimportowanystyl271">
    <w:name w:val="Zaimportowany styl 271"/>
    <w:rsid w:val="00C9548E"/>
    <w:pPr>
      <w:numPr>
        <w:numId w:val="59"/>
      </w:numPr>
    </w:pPr>
  </w:style>
  <w:style w:type="numbering" w:customStyle="1" w:styleId="Zaimportowanystyl281">
    <w:name w:val="Zaimportowany styl 281"/>
    <w:rsid w:val="00C9548E"/>
    <w:pPr>
      <w:numPr>
        <w:numId w:val="60"/>
      </w:numPr>
    </w:pPr>
  </w:style>
  <w:style w:type="numbering" w:customStyle="1" w:styleId="Zaimportowanystyl291">
    <w:name w:val="Zaimportowany styl 291"/>
    <w:rsid w:val="00C9548E"/>
    <w:pPr>
      <w:numPr>
        <w:numId w:val="61"/>
      </w:numPr>
    </w:pPr>
  </w:style>
  <w:style w:type="numbering" w:customStyle="1" w:styleId="Zaimportowanystyl301">
    <w:name w:val="Zaimportowany styl 301"/>
    <w:rsid w:val="00C9548E"/>
    <w:pPr>
      <w:numPr>
        <w:numId w:val="62"/>
      </w:numPr>
    </w:pPr>
  </w:style>
  <w:style w:type="numbering" w:customStyle="1" w:styleId="Zaimportowanystyl311">
    <w:name w:val="Zaimportowany styl 311"/>
    <w:rsid w:val="00C9548E"/>
    <w:pPr>
      <w:numPr>
        <w:numId w:val="63"/>
      </w:numPr>
    </w:pPr>
  </w:style>
  <w:style w:type="numbering" w:customStyle="1" w:styleId="Zaimportowanystyl321">
    <w:name w:val="Zaimportowany styl 321"/>
    <w:rsid w:val="00C9548E"/>
    <w:pPr>
      <w:numPr>
        <w:numId w:val="64"/>
      </w:numPr>
    </w:pPr>
  </w:style>
  <w:style w:type="numbering" w:customStyle="1" w:styleId="Zaimportowanystyl331">
    <w:name w:val="Zaimportowany styl 331"/>
    <w:rsid w:val="00C9548E"/>
    <w:pPr>
      <w:numPr>
        <w:numId w:val="65"/>
      </w:numPr>
    </w:pPr>
  </w:style>
  <w:style w:type="numbering" w:customStyle="1" w:styleId="Zaimportowanystyl341">
    <w:name w:val="Zaimportowany styl 341"/>
    <w:rsid w:val="00C9548E"/>
    <w:pPr>
      <w:numPr>
        <w:numId w:val="66"/>
      </w:numPr>
    </w:pPr>
  </w:style>
  <w:style w:type="numbering" w:customStyle="1" w:styleId="Zaimportowanystyl35">
    <w:name w:val="Zaimportowany styl 35"/>
    <w:rsid w:val="00C9548E"/>
    <w:pPr>
      <w:numPr>
        <w:numId w:val="67"/>
      </w:numPr>
    </w:pPr>
  </w:style>
  <w:style w:type="numbering" w:customStyle="1" w:styleId="Zaimportowanystyl36">
    <w:name w:val="Zaimportowany styl 36"/>
    <w:rsid w:val="00C9548E"/>
    <w:pPr>
      <w:numPr>
        <w:numId w:val="68"/>
      </w:numPr>
    </w:pPr>
  </w:style>
  <w:style w:type="numbering" w:customStyle="1" w:styleId="Zaimportowanystyl37">
    <w:name w:val="Zaimportowany styl 37"/>
    <w:rsid w:val="00C9548E"/>
    <w:pPr>
      <w:numPr>
        <w:numId w:val="69"/>
      </w:numPr>
    </w:pPr>
  </w:style>
  <w:style w:type="numbering" w:customStyle="1" w:styleId="Zaimportowanystyl38">
    <w:name w:val="Zaimportowany styl 38"/>
    <w:rsid w:val="00C9548E"/>
    <w:pPr>
      <w:numPr>
        <w:numId w:val="70"/>
      </w:numPr>
    </w:pPr>
  </w:style>
  <w:style w:type="numbering" w:customStyle="1" w:styleId="Zaimportowanystyl39">
    <w:name w:val="Zaimportowany styl 39"/>
    <w:rsid w:val="00C9548E"/>
    <w:pPr>
      <w:numPr>
        <w:numId w:val="71"/>
      </w:numPr>
    </w:pPr>
  </w:style>
  <w:style w:type="numbering" w:customStyle="1" w:styleId="Zaimportowanystyl40">
    <w:name w:val="Zaimportowany styl 40"/>
    <w:rsid w:val="00C9548E"/>
    <w:pPr>
      <w:numPr>
        <w:numId w:val="72"/>
      </w:numPr>
    </w:pPr>
  </w:style>
  <w:style w:type="numbering" w:customStyle="1" w:styleId="Zaimportowanystyl411">
    <w:name w:val="Zaimportowany styl 411"/>
    <w:rsid w:val="00C9548E"/>
    <w:pPr>
      <w:numPr>
        <w:numId w:val="73"/>
      </w:numPr>
    </w:pPr>
  </w:style>
  <w:style w:type="numbering" w:customStyle="1" w:styleId="Zaimportowanystyl42">
    <w:name w:val="Zaimportowany styl 42"/>
    <w:rsid w:val="00C9548E"/>
    <w:pPr>
      <w:numPr>
        <w:numId w:val="74"/>
      </w:numPr>
    </w:pPr>
  </w:style>
  <w:style w:type="numbering" w:customStyle="1" w:styleId="Zaimportowanystyl43">
    <w:name w:val="Zaimportowany styl 43"/>
    <w:rsid w:val="00C9548E"/>
    <w:pPr>
      <w:numPr>
        <w:numId w:val="75"/>
      </w:numPr>
    </w:pPr>
  </w:style>
  <w:style w:type="numbering" w:customStyle="1" w:styleId="Zaimportowanystyl44">
    <w:name w:val="Zaimportowany styl 44"/>
    <w:rsid w:val="00C9548E"/>
    <w:pPr>
      <w:numPr>
        <w:numId w:val="76"/>
      </w:numPr>
    </w:pPr>
  </w:style>
  <w:style w:type="numbering" w:customStyle="1" w:styleId="Zaimportowanystyl45">
    <w:name w:val="Zaimportowany styl 45"/>
    <w:rsid w:val="00C9548E"/>
    <w:pPr>
      <w:numPr>
        <w:numId w:val="77"/>
      </w:numPr>
    </w:pPr>
  </w:style>
  <w:style w:type="numbering" w:customStyle="1" w:styleId="Zaimportowanystyl46">
    <w:name w:val="Zaimportowany styl 46"/>
    <w:rsid w:val="00C9548E"/>
    <w:pPr>
      <w:numPr>
        <w:numId w:val="78"/>
      </w:numPr>
    </w:pPr>
  </w:style>
  <w:style w:type="numbering" w:customStyle="1" w:styleId="Zaimportowanystyl47">
    <w:name w:val="Zaimportowany styl 47"/>
    <w:rsid w:val="00C9548E"/>
    <w:pPr>
      <w:numPr>
        <w:numId w:val="79"/>
      </w:numPr>
    </w:pPr>
  </w:style>
  <w:style w:type="numbering" w:customStyle="1" w:styleId="Zaimportowanystyl48">
    <w:name w:val="Zaimportowany styl 48"/>
    <w:rsid w:val="00C9548E"/>
    <w:pPr>
      <w:numPr>
        <w:numId w:val="80"/>
      </w:numPr>
    </w:pPr>
  </w:style>
  <w:style w:type="numbering" w:customStyle="1" w:styleId="Zaimportowanystyl49">
    <w:name w:val="Zaimportowany styl 49"/>
    <w:rsid w:val="00C9548E"/>
    <w:pPr>
      <w:numPr>
        <w:numId w:val="81"/>
      </w:numPr>
    </w:pPr>
  </w:style>
  <w:style w:type="numbering" w:customStyle="1" w:styleId="Zaimportowanystyl50">
    <w:name w:val="Zaimportowany styl 50"/>
    <w:rsid w:val="00C9548E"/>
    <w:pPr>
      <w:numPr>
        <w:numId w:val="82"/>
      </w:numPr>
    </w:pPr>
  </w:style>
  <w:style w:type="numbering" w:customStyle="1" w:styleId="Zaimportowanystyl511">
    <w:name w:val="Zaimportowany styl 511"/>
    <w:rsid w:val="00C9548E"/>
    <w:pPr>
      <w:numPr>
        <w:numId w:val="83"/>
      </w:numPr>
    </w:pPr>
  </w:style>
  <w:style w:type="numbering" w:customStyle="1" w:styleId="Zaimportowanystyl52">
    <w:name w:val="Zaimportowany styl 52"/>
    <w:rsid w:val="00C9548E"/>
    <w:pPr>
      <w:numPr>
        <w:numId w:val="84"/>
      </w:numPr>
    </w:pPr>
  </w:style>
  <w:style w:type="numbering" w:customStyle="1" w:styleId="Zaimportowanystyl53">
    <w:name w:val="Zaimportowany styl 53"/>
    <w:rsid w:val="00C9548E"/>
    <w:pPr>
      <w:numPr>
        <w:numId w:val="85"/>
      </w:numPr>
    </w:pPr>
  </w:style>
  <w:style w:type="numbering" w:customStyle="1" w:styleId="Zaimportowanystyl54">
    <w:name w:val="Zaimportowany styl 54"/>
    <w:rsid w:val="00C9548E"/>
    <w:pPr>
      <w:numPr>
        <w:numId w:val="86"/>
      </w:numPr>
    </w:pPr>
  </w:style>
  <w:style w:type="paragraph" w:customStyle="1" w:styleId="Default">
    <w:name w:val="Default"/>
    <w:rsid w:val="00C9548E"/>
    <w:pPr>
      <w:pBdr>
        <w:top w:val="nil"/>
        <w:left w:val="nil"/>
        <w:bottom w:val="nil"/>
        <w:right w:val="nil"/>
        <w:between w:val="nil"/>
        <w:bar w:val="nil"/>
      </w:pBdr>
      <w:suppressAutoHyphens/>
      <w:spacing w:after="0" w:line="240" w:lineRule="auto"/>
    </w:pPr>
    <w:rPr>
      <w:rFonts w:ascii="Times New Roman" w:eastAsia="Arial Unicode MS" w:hAnsi="Times New Roman" w:cs="Arial Unicode MS"/>
      <w:color w:val="000000"/>
      <w:sz w:val="24"/>
      <w:szCs w:val="24"/>
      <w:u w:color="000000"/>
      <w:bdr w:val="nil"/>
      <w:lang w:eastAsia="pl-PL"/>
    </w:rPr>
  </w:style>
  <w:style w:type="numbering" w:customStyle="1" w:styleId="Zaimportowanystyl55">
    <w:name w:val="Zaimportowany styl 55"/>
    <w:rsid w:val="00C9548E"/>
    <w:pPr>
      <w:numPr>
        <w:numId w:val="87"/>
      </w:numPr>
    </w:pPr>
  </w:style>
  <w:style w:type="numbering" w:customStyle="1" w:styleId="Zaimportowanystyl56">
    <w:name w:val="Zaimportowany styl 56"/>
    <w:rsid w:val="00C9548E"/>
    <w:pPr>
      <w:numPr>
        <w:numId w:val="88"/>
      </w:numPr>
    </w:pPr>
  </w:style>
  <w:style w:type="paragraph" w:styleId="Tekstpodstawowy3">
    <w:name w:val="Body Text 3"/>
    <w:link w:val="Tekstpodstawowy3Znak"/>
    <w:rsid w:val="00C9548E"/>
    <w:pPr>
      <w:pBdr>
        <w:top w:val="nil"/>
        <w:left w:val="nil"/>
        <w:bottom w:val="nil"/>
        <w:right w:val="nil"/>
        <w:between w:val="nil"/>
        <w:bar w:val="nil"/>
      </w:pBdr>
      <w:spacing w:after="120" w:line="276" w:lineRule="auto"/>
    </w:pPr>
    <w:rPr>
      <w:rFonts w:ascii="Times New Roman" w:eastAsia="Arial Unicode MS" w:hAnsi="Times New Roman" w:cs="Arial Unicode MS"/>
      <w:color w:val="000000"/>
      <w:sz w:val="16"/>
      <w:szCs w:val="16"/>
      <w:u w:color="000000"/>
      <w:bdr w:val="nil"/>
      <w:lang w:eastAsia="pl-PL"/>
    </w:rPr>
  </w:style>
  <w:style w:type="character" w:customStyle="1" w:styleId="Tekstpodstawowy3Znak">
    <w:name w:val="Tekst podstawowy 3 Znak"/>
    <w:basedOn w:val="Domylnaczcionkaakapitu"/>
    <w:link w:val="Tekstpodstawowy3"/>
    <w:rsid w:val="00C9548E"/>
    <w:rPr>
      <w:rFonts w:ascii="Times New Roman" w:eastAsia="Arial Unicode MS" w:hAnsi="Times New Roman" w:cs="Arial Unicode MS"/>
      <w:color w:val="000000"/>
      <w:sz w:val="16"/>
      <w:szCs w:val="16"/>
      <w:u w:color="000000"/>
      <w:bdr w:val="nil"/>
      <w:lang w:eastAsia="pl-PL"/>
    </w:rPr>
  </w:style>
  <w:style w:type="numbering" w:customStyle="1" w:styleId="Zaimportowanystyl57">
    <w:name w:val="Zaimportowany styl 57"/>
    <w:rsid w:val="00C9548E"/>
    <w:pPr>
      <w:numPr>
        <w:numId w:val="89"/>
      </w:numPr>
    </w:pPr>
  </w:style>
  <w:style w:type="numbering" w:customStyle="1" w:styleId="Zaimportowanystyl58">
    <w:name w:val="Zaimportowany styl 58"/>
    <w:rsid w:val="00C9548E"/>
    <w:pPr>
      <w:numPr>
        <w:numId w:val="90"/>
      </w:numPr>
    </w:pPr>
  </w:style>
  <w:style w:type="numbering" w:customStyle="1" w:styleId="Zaimportowanystyl59">
    <w:name w:val="Zaimportowany styl 59"/>
    <w:rsid w:val="00C9548E"/>
    <w:pPr>
      <w:numPr>
        <w:numId w:val="91"/>
      </w:numPr>
    </w:pPr>
  </w:style>
  <w:style w:type="paragraph" w:styleId="Tekstkomentarza">
    <w:name w:val="annotation text"/>
    <w:basedOn w:val="Normalny"/>
    <w:link w:val="TekstkomentarzaZnak"/>
    <w:uiPriority w:val="99"/>
    <w:semiHidden/>
    <w:unhideWhenUsed/>
    <w:rsid w:val="00C9548E"/>
    <w:pPr>
      <w:pBdr>
        <w:top w:val="nil"/>
        <w:left w:val="nil"/>
        <w:bottom w:val="nil"/>
        <w:right w:val="nil"/>
        <w:between w:val="nil"/>
        <w:bar w:val="nil"/>
      </w:pBdr>
      <w:spacing w:after="0" w:line="240" w:lineRule="auto"/>
    </w:pPr>
    <w:rPr>
      <w:rFonts w:ascii="Times New Roman" w:eastAsia="Arial Unicode MS" w:hAnsi="Times New Roman" w:cs="Times New Roman"/>
      <w:color w:val="000000"/>
      <w:sz w:val="20"/>
      <w:szCs w:val="20"/>
      <w:u w:color="000000"/>
      <w:bdr w:val="nil"/>
      <w:lang w:eastAsia="pl-PL"/>
    </w:rPr>
  </w:style>
  <w:style w:type="character" w:customStyle="1" w:styleId="TekstkomentarzaZnak">
    <w:name w:val="Tekst komentarza Znak"/>
    <w:basedOn w:val="Domylnaczcionkaakapitu"/>
    <w:link w:val="Tekstkomentarza"/>
    <w:uiPriority w:val="99"/>
    <w:semiHidden/>
    <w:rsid w:val="00C9548E"/>
    <w:rPr>
      <w:rFonts w:ascii="Times New Roman" w:eastAsia="Arial Unicode MS" w:hAnsi="Times New Roman" w:cs="Times New Roman"/>
      <w:color w:val="000000"/>
      <w:sz w:val="20"/>
      <w:szCs w:val="20"/>
      <w:u w:color="000000"/>
      <w:bdr w:val="nil"/>
      <w:lang w:eastAsia="pl-PL"/>
    </w:rPr>
  </w:style>
  <w:style w:type="character" w:styleId="Odwoaniedokomentarza">
    <w:name w:val="annotation reference"/>
    <w:basedOn w:val="Domylnaczcionkaakapitu"/>
    <w:uiPriority w:val="99"/>
    <w:semiHidden/>
    <w:unhideWhenUsed/>
    <w:rsid w:val="00C9548E"/>
    <w:rPr>
      <w:sz w:val="16"/>
      <w:szCs w:val="16"/>
    </w:rPr>
  </w:style>
  <w:style w:type="character" w:styleId="Numerstrony">
    <w:name w:val="page number"/>
    <w:rsid w:val="00C9548E"/>
  </w:style>
  <w:style w:type="table" w:customStyle="1" w:styleId="Tabela-Siatka2">
    <w:name w:val="Tabela - Siatka2"/>
    <w:basedOn w:val="Standardowy"/>
    <w:next w:val="Tabela-Siatka"/>
    <w:uiPriority w:val="59"/>
    <w:rsid w:val="00C9548E"/>
    <w:pPr>
      <w:spacing w:after="0" w:line="240" w:lineRule="auto"/>
    </w:pPr>
    <w:rPr>
      <w:color w:val="000000"/>
      <w:u w:color="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przypisudolnego">
    <w:name w:val="footnote reference"/>
    <w:uiPriority w:val="99"/>
    <w:semiHidden/>
    <w:unhideWhenUsed/>
    <w:rsid w:val="00C9548E"/>
    <w:rPr>
      <w:vertAlign w:val="superscript"/>
    </w:rPr>
  </w:style>
  <w:style w:type="paragraph" w:styleId="Tekstprzypisudolnego">
    <w:name w:val="footnote text"/>
    <w:basedOn w:val="Normalny"/>
    <w:link w:val="TekstprzypisudolnegoZnak"/>
    <w:uiPriority w:val="99"/>
    <w:semiHidden/>
    <w:unhideWhenUsed/>
    <w:rsid w:val="00C9548E"/>
    <w:pPr>
      <w:pBdr>
        <w:top w:val="nil"/>
        <w:left w:val="nil"/>
        <w:bottom w:val="nil"/>
        <w:right w:val="nil"/>
        <w:between w:val="nil"/>
        <w:bar w:val="nil"/>
      </w:pBdr>
      <w:spacing w:after="0" w:line="240" w:lineRule="auto"/>
    </w:pPr>
    <w:rPr>
      <w:rFonts w:ascii="Times New Roman" w:eastAsia="Arial Unicode MS" w:hAnsi="Times New Roman" w:cs="Times New Roman"/>
      <w:color w:val="000000"/>
      <w:sz w:val="20"/>
      <w:szCs w:val="20"/>
      <w:u w:color="000000"/>
      <w:bdr w:val="nil"/>
      <w:lang w:eastAsia="pl-PL"/>
    </w:rPr>
  </w:style>
  <w:style w:type="character" w:customStyle="1" w:styleId="TekstprzypisudolnegoZnak">
    <w:name w:val="Tekst przypisu dolnego Znak"/>
    <w:basedOn w:val="Domylnaczcionkaakapitu"/>
    <w:link w:val="Tekstprzypisudolnego"/>
    <w:uiPriority w:val="99"/>
    <w:semiHidden/>
    <w:rsid w:val="00C9548E"/>
    <w:rPr>
      <w:rFonts w:ascii="Times New Roman" w:eastAsia="Arial Unicode MS" w:hAnsi="Times New Roman" w:cs="Times New Roman"/>
      <w:color w:val="000000"/>
      <w:sz w:val="20"/>
      <w:szCs w:val="20"/>
      <w:u w:color="000000"/>
      <w:bdr w:val="nil"/>
      <w:lang w:eastAsia="pl-PL"/>
    </w:rPr>
  </w:style>
  <w:style w:type="paragraph" w:styleId="NormalnyWeb">
    <w:name w:val="Normal (Web)"/>
    <w:basedOn w:val="Normalny"/>
    <w:uiPriority w:val="99"/>
    <w:unhideWhenUsed/>
    <w:rsid w:val="00C9548E"/>
    <w:pPr>
      <w:pBdr>
        <w:top w:val="nil"/>
        <w:left w:val="nil"/>
        <w:bottom w:val="nil"/>
        <w:right w:val="nil"/>
        <w:between w:val="nil"/>
        <w:bar w:val="nil"/>
      </w:pBdr>
      <w:spacing w:after="0" w:line="240" w:lineRule="auto"/>
    </w:pPr>
    <w:rPr>
      <w:rFonts w:ascii="Times New Roman" w:eastAsia="Arial Unicode MS" w:hAnsi="Times New Roman" w:cs="Times New Roman"/>
      <w:color w:val="000000"/>
      <w:sz w:val="24"/>
      <w:szCs w:val="24"/>
      <w:u w:color="000000"/>
      <w:bdr w:val="nil"/>
      <w:lang w:eastAsia="pl-PL"/>
    </w:rPr>
  </w:style>
  <w:style w:type="paragraph" w:styleId="Tematkomentarza">
    <w:name w:val="annotation subject"/>
    <w:basedOn w:val="Tekstkomentarza"/>
    <w:next w:val="Tekstkomentarza"/>
    <w:link w:val="TematkomentarzaZnak"/>
    <w:uiPriority w:val="99"/>
    <w:semiHidden/>
    <w:unhideWhenUsed/>
    <w:rsid w:val="00C9548E"/>
    <w:rPr>
      <w:b/>
      <w:bCs/>
    </w:rPr>
  </w:style>
  <w:style w:type="character" w:customStyle="1" w:styleId="TematkomentarzaZnak">
    <w:name w:val="Temat komentarza Znak"/>
    <w:basedOn w:val="TekstkomentarzaZnak"/>
    <w:link w:val="Tematkomentarza"/>
    <w:uiPriority w:val="99"/>
    <w:semiHidden/>
    <w:rsid w:val="00C9548E"/>
    <w:rPr>
      <w:rFonts w:ascii="Times New Roman" w:eastAsia="Arial Unicode MS" w:hAnsi="Times New Roman" w:cs="Times New Roman"/>
      <w:b/>
      <w:bCs/>
      <w:color w:val="000000"/>
      <w:sz w:val="20"/>
      <w:szCs w:val="20"/>
      <w:u w:color="000000"/>
      <w:bdr w:val="nil"/>
      <w:lang w:eastAsia="pl-PL"/>
    </w:rPr>
  </w:style>
  <w:style w:type="character" w:customStyle="1" w:styleId="WW8Num31z0">
    <w:name w:val="WW8Num31z0"/>
    <w:rsid w:val="00C9548E"/>
    <w:rPr>
      <w:b w:val="0"/>
      <w:i/>
    </w:rPr>
  </w:style>
  <w:style w:type="table" w:customStyle="1" w:styleId="Tabela-Siatka11">
    <w:name w:val="Tabela - Siatka11"/>
    <w:basedOn w:val="Standardowy"/>
    <w:next w:val="Tabela-Siatka"/>
    <w:uiPriority w:val="39"/>
    <w:rsid w:val="00C9548E"/>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basedOn w:val="Domylnaczcionkaakapitu"/>
    <w:uiPriority w:val="20"/>
    <w:qFormat/>
    <w:rsid w:val="007613AC"/>
    <w:rPr>
      <w:i/>
      <w:iCs/>
    </w:rPr>
  </w:style>
  <w:style w:type="character" w:customStyle="1" w:styleId="mw-headline">
    <w:name w:val="mw-headline"/>
    <w:basedOn w:val="Domylnaczcionkaakapitu"/>
    <w:rsid w:val="007613AC"/>
  </w:style>
  <w:style w:type="character" w:customStyle="1" w:styleId="markedcontent">
    <w:name w:val="markedcontent"/>
    <w:basedOn w:val="Domylnaczcionkaakapitu"/>
    <w:rsid w:val="007613AC"/>
  </w:style>
  <w:style w:type="character" w:customStyle="1" w:styleId="hgkelc">
    <w:name w:val="hgkelc"/>
    <w:basedOn w:val="Domylnaczcionkaakapitu"/>
    <w:rsid w:val="007613AC"/>
  </w:style>
  <w:style w:type="paragraph" w:customStyle="1" w:styleId="gwp67d2e961msonormal">
    <w:name w:val="gwp67d2e961_msonormal"/>
    <w:basedOn w:val="Normalny"/>
    <w:rsid w:val="007613AC"/>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lrzxr">
    <w:name w:val="lrzxr"/>
    <w:basedOn w:val="Domylnaczcionkaakapitu"/>
    <w:rsid w:val="007613AC"/>
  </w:style>
  <w:style w:type="paragraph" w:customStyle="1" w:styleId="Standard">
    <w:name w:val="Standard"/>
    <w:rsid w:val="007613AC"/>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character" w:customStyle="1" w:styleId="AkapitzlistZnak">
    <w:name w:val="Akapit z listą Znak"/>
    <w:basedOn w:val="Domylnaczcionkaakapitu"/>
    <w:link w:val="Akapitzlist"/>
    <w:uiPriority w:val="34"/>
    <w:locked/>
    <w:rsid w:val="007613AC"/>
  </w:style>
  <w:style w:type="numbering" w:customStyle="1" w:styleId="Zaimportowanystyl110">
    <w:name w:val="Zaimportowany styl 110"/>
    <w:rsid w:val="007613AC"/>
  </w:style>
  <w:style w:type="table" w:customStyle="1" w:styleId="Tabelasiatki2akcent11">
    <w:name w:val="Tabela siatki 2 — akcent 11"/>
    <w:basedOn w:val="Standardowy"/>
    <w:uiPriority w:val="47"/>
    <w:rsid w:val="007613AC"/>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siatki21">
    <w:name w:val="Tabela siatki 21"/>
    <w:basedOn w:val="Standardowy"/>
    <w:uiPriority w:val="47"/>
    <w:rsid w:val="007613A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elasiatki3akcent11">
    <w:name w:val="Tabela siatki 3 — akcent 11"/>
    <w:basedOn w:val="Standardowy"/>
    <w:uiPriority w:val="48"/>
    <w:rsid w:val="007613AC"/>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customStyle="1" w:styleId="Zwykatabela11">
    <w:name w:val="Zwykła tabela 11"/>
    <w:basedOn w:val="Standardowy"/>
    <w:uiPriority w:val="41"/>
    <w:rsid w:val="007613A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UyteHipercze">
    <w:name w:val="FollowedHyperlink"/>
    <w:basedOn w:val="Domylnaczcionkaakapitu"/>
    <w:uiPriority w:val="99"/>
    <w:semiHidden/>
    <w:unhideWhenUsed/>
    <w:rsid w:val="007613AC"/>
    <w:rPr>
      <w:color w:val="800080"/>
      <w:u w:val="single"/>
    </w:rPr>
  </w:style>
  <w:style w:type="paragraph" w:customStyle="1" w:styleId="xl65">
    <w:name w:val="xl65"/>
    <w:basedOn w:val="Normalny"/>
    <w:rsid w:val="007613AC"/>
    <w:pP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66">
    <w:name w:val="xl66"/>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u w:color="000000"/>
      <w:lang w:eastAsia="pl-PL"/>
    </w:rPr>
  </w:style>
  <w:style w:type="paragraph" w:customStyle="1" w:styleId="xl67">
    <w:name w:val="xl67"/>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68">
    <w:name w:val="xl68"/>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u w:color="000000"/>
      <w:lang w:eastAsia="pl-PL"/>
    </w:rPr>
  </w:style>
  <w:style w:type="paragraph" w:customStyle="1" w:styleId="xl69">
    <w:name w:val="xl69"/>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u w:color="000000"/>
      <w:lang w:eastAsia="pl-PL"/>
    </w:rPr>
  </w:style>
  <w:style w:type="paragraph" w:customStyle="1" w:styleId="xl70">
    <w:name w:val="xl70"/>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71">
    <w:name w:val="xl71"/>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u w:color="000000"/>
      <w:lang w:eastAsia="pl-PL"/>
    </w:rPr>
  </w:style>
  <w:style w:type="paragraph" w:customStyle="1" w:styleId="xl72">
    <w:name w:val="xl72"/>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u w:color="000000"/>
      <w:lang w:eastAsia="pl-PL"/>
    </w:rPr>
  </w:style>
  <w:style w:type="paragraph" w:customStyle="1" w:styleId="xl73">
    <w:name w:val="xl73"/>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u w:color="000000"/>
      <w:lang w:eastAsia="pl-PL"/>
    </w:rPr>
  </w:style>
  <w:style w:type="paragraph" w:customStyle="1" w:styleId="xl74">
    <w:name w:val="xl74"/>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u w:color="000000"/>
      <w:lang w:eastAsia="pl-PL"/>
    </w:rPr>
  </w:style>
  <w:style w:type="paragraph" w:customStyle="1" w:styleId="xl75">
    <w:name w:val="xl75"/>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u w:color="000000"/>
      <w:lang w:eastAsia="pl-PL"/>
    </w:rPr>
  </w:style>
  <w:style w:type="paragraph" w:customStyle="1" w:styleId="xl76">
    <w:name w:val="xl76"/>
    <w:basedOn w:val="Normalny"/>
    <w:rsid w:val="007613A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u w:color="000000"/>
      <w:lang w:eastAsia="pl-PL"/>
    </w:rPr>
  </w:style>
  <w:style w:type="paragraph" w:customStyle="1" w:styleId="xl77">
    <w:name w:val="xl77"/>
    <w:basedOn w:val="Normalny"/>
    <w:rsid w:val="007613A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78">
    <w:name w:val="xl78"/>
    <w:basedOn w:val="Normalny"/>
    <w:rsid w:val="007613A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79">
    <w:name w:val="xl79"/>
    <w:basedOn w:val="Normalny"/>
    <w:rsid w:val="007613A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sz w:val="24"/>
      <w:szCs w:val="24"/>
      <w:u w:color="000000"/>
      <w:lang w:eastAsia="pl-PL"/>
    </w:rPr>
  </w:style>
  <w:style w:type="table" w:customStyle="1" w:styleId="PlainTable11">
    <w:name w:val="Plain Table 11"/>
    <w:basedOn w:val="Standardowy"/>
    <w:uiPriority w:val="41"/>
    <w:rsid w:val="007613A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80">
    <w:name w:val="xl80"/>
    <w:basedOn w:val="Normalny"/>
    <w:rsid w:val="007613AC"/>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u w:color="000000"/>
      <w:lang w:eastAsia="pl-PL"/>
    </w:rPr>
  </w:style>
  <w:style w:type="paragraph" w:customStyle="1" w:styleId="xl81">
    <w:name w:val="xl81"/>
    <w:basedOn w:val="Normalny"/>
    <w:rsid w:val="007613AC"/>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82">
    <w:name w:val="xl82"/>
    <w:basedOn w:val="Normalny"/>
    <w:rsid w:val="007613AC"/>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83">
    <w:name w:val="xl83"/>
    <w:basedOn w:val="Normalny"/>
    <w:rsid w:val="007613AC"/>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84">
    <w:name w:val="xl84"/>
    <w:basedOn w:val="Normalny"/>
    <w:rsid w:val="007613AC"/>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85">
    <w:name w:val="xl85"/>
    <w:basedOn w:val="Normalny"/>
    <w:rsid w:val="007613AC"/>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86">
    <w:name w:val="xl86"/>
    <w:basedOn w:val="Normalny"/>
    <w:rsid w:val="007613AC"/>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87">
    <w:name w:val="xl87"/>
    <w:basedOn w:val="Normalny"/>
    <w:rsid w:val="007613AC"/>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89">
    <w:name w:val="xl89"/>
    <w:basedOn w:val="Normalny"/>
    <w:rsid w:val="007613AC"/>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24"/>
      <w:szCs w:val="24"/>
      <w:u w:color="000000"/>
      <w:lang w:eastAsia="pl-PL"/>
    </w:rPr>
  </w:style>
  <w:style w:type="paragraph" w:customStyle="1" w:styleId="xl90">
    <w:name w:val="xl90"/>
    <w:basedOn w:val="Normalny"/>
    <w:rsid w:val="007613AC"/>
    <w:pPr>
      <w:pBdr>
        <w:top w:val="single" w:sz="8"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Calibri"/>
      <w:b/>
      <w:bCs/>
      <w:sz w:val="24"/>
      <w:szCs w:val="24"/>
      <w:u w:color="000000"/>
      <w:lang w:eastAsia="pl-PL"/>
    </w:rPr>
  </w:style>
  <w:style w:type="paragraph" w:customStyle="1" w:styleId="xl91">
    <w:name w:val="xl91"/>
    <w:basedOn w:val="Normalny"/>
    <w:rsid w:val="007613AC"/>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Calibri" w:eastAsia="Times New Roman" w:hAnsi="Calibri" w:cs="Calibri"/>
      <w:b/>
      <w:bCs/>
      <w:sz w:val="24"/>
      <w:szCs w:val="24"/>
      <w:u w:color="000000"/>
      <w:lang w:eastAsia="pl-PL"/>
    </w:rPr>
  </w:style>
  <w:style w:type="paragraph" w:customStyle="1" w:styleId="xl92">
    <w:name w:val="xl92"/>
    <w:basedOn w:val="Normalny"/>
    <w:rsid w:val="007613AC"/>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Calibri" w:eastAsia="Times New Roman" w:hAnsi="Calibri" w:cs="Calibri"/>
      <w:b/>
      <w:bCs/>
      <w:sz w:val="24"/>
      <w:szCs w:val="24"/>
      <w:u w:color="000000"/>
      <w:lang w:eastAsia="pl-PL"/>
    </w:rPr>
  </w:style>
  <w:style w:type="paragraph" w:customStyle="1" w:styleId="xl93">
    <w:name w:val="xl93"/>
    <w:basedOn w:val="Normalny"/>
    <w:rsid w:val="007613AC"/>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Calibri" w:eastAsia="Times New Roman" w:hAnsi="Calibri" w:cs="Calibri"/>
      <w:b/>
      <w:bCs/>
      <w:sz w:val="24"/>
      <w:szCs w:val="24"/>
      <w:u w:color="000000"/>
      <w:lang w:eastAsia="pl-PL"/>
    </w:rPr>
  </w:style>
  <w:style w:type="paragraph" w:customStyle="1" w:styleId="xl94">
    <w:name w:val="xl94"/>
    <w:basedOn w:val="Normalny"/>
    <w:rsid w:val="007613AC"/>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u w:color="000000"/>
      <w:lang w:eastAsia="pl-PL"/>
    </w:rPr>
  </w:style>
  <w:style w:type="paragraph" w:customStyle="1" w:styleId="xl95">
    <w:name w:val="xl95"/>
    <w:basedOn w:val="Normalny"/>
    <w:rsid w:val="007613AC"/>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u w:color="000000"/>
      <w:lang w:eastAsia="pl-PL"/>
    </w:rPr>
  </w:style>
  <w:style w:type="paragraph" w:customStyle="1" w:styleId="xl88">
    <w:name w:val="xl88"/>
    <w:basedOn w:val="Normalny"/>
    <w:rsid w:val="007613AC"/>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Calibri" w:eastAsia="Times New Roman" w:hAnsi="Calibri" w:cs="Calibri"/>
      <w:b/>
      <w:bCs/>
      <w:sz w:val="24"/>
      <w:szCs w:val="24"/>
      <w:u w:color="000000"/>
      <w:lang w:eastAsia="pl-PL"/>
    </w:rPr>
  </w:style>
  <w:style w:type="paragraph" w:customStyle="1" w:styleId="xl96">
    <w:name w:val="xl96"/>
    <w:basedOn w:val="Normalny"/>
    <w:rsid w:val="007613AC"/>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97">
    <w:name w:val="xl97"/>
    <w:basedOn w:val="Normalny"/>
    <w:rsid w:val="007613AC"/>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u w:color="000000"/>
      <w:lang w:eastAsia="pl-PL"/>
    </w:rPr>
  </w:style>
  <w:style w:type="paragraph" w:customStyle="1" w:styleId="xl98">
    <w:name w:val="xl98"/>
    <w:basedOn w:val="Normalny"/>
    <w:rsid w:val="007613AC"/>
    <w:pPr>
      <w:pBdr>
        <w:top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u w:color="000000"/>
      <w:lang w:eastAsia="pl-PL"/>
    </w:rPr>
  </w:style>
  <w:style w:type="paragraph" w:customStyle="1" w:styleId="xl99">
    <w:name w:val="xl99"/>
    <w:basedOn w:val="Normalny"/>
    <w:rsid w:val="007613AC"/>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u w:color="000000"/>
      <w:lang w:eastAsia="pl-PL"/>
    </w:rPr>
  </w:style>
  <w:style w:type="paragraph" w:customStyle="1" w:styleId="xl100">
    <w:name w:val="xl100"/>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u w:color="000000"/>
      <w:lang w:eastAsia="pl-PL"/>
    </w:rPr>
  </w:style>
  <w:style w:type="paragraph" w:customStyle="1" w:styleId="xl101">
    <w:name w:val="xl101"/>
    <w:basedOn w:val="Normalny"/>
    <w:rsid w:val="007613AC"/>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u w:color="000000"/>
      <w:lang w:eastAsia="pl-PL"/>
    </w:rPr>
  </w:style>
  <w:style w:type="paragraph" w:customStyle="1" w:styleId="msonormal0">
    <w:name w:val="msonormal"/>
    <w:basedOn w:val="Normalny"/>
    <w:rsid w:val="007613AC"/>
    <w:pP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64">
    <w:name w:val="xl64"/>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styleId="Poprawka">
    <w:name w:val="Revision"/>
    <w:hidden/>
    <w:uiPriority w:val="99"/>
    <w:semiHidden/>
    <w:rsid w:val="007613AC"/>
    <w:pPr>
      <w:spacing w:after="0" w:line="240" w:lineRule="auto"/>
    </w:pPr>
    <w:rPr>
      <w:rFonts w:ascii="Times New Roman" w:eastAsia="Arial Unicode MS" w:hAnsi="Times New Roman" w:cs="Arial Unicode MS"/>
      <w:color w:val="000000"/>
      <w:sz w:val="24"/>
      <w:szCs w:val="24"/>
      <w:u w:color="000000"/>
      <w:bdr w:val="nil"/>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0"/>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162954"/>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Nagwek2">
    <w:name w:val="heading 2"/>
    <w:basedOn w:val="Normalny"/>
    <w:next w:val="Normalny"/>
    <w:link w:val="Nagwek2Znak"/>
    <w:uiPriority w:val="9"/>
    <w:unhideWhenUsed/>
    <w:qFormat/>
    <w:rsid w:val="0017720F"/>
    <w:pPr>
      <w:keepNext/>
      <w:keepLines/>
      <w:spacing w:before="200" w:after="0" w:line="360" w:lineRule="auto"/>
      <w:jc w:val="both"/>
      <w:outlineLvl w:val="1"/>
    </w:pPr>
    <w:rPr>
      <w:rFonts w:asciiTheme="majorHAnsi" w:eastAsiaTheme="majorEastAsia" w:hAnsiTheme="majorHAnsi" w:cstheme="majorBidi"/>
      <w:b/>
      <w:bCs/>
      <w:color w:val="4472C4" w:themeColor="accent1"/>
      <w:sz w:val="26"/>
      <w:szCs w:val="26"/>
      <w:lang w:eastAsia="pl-PL"/>
    </w:rPr>
  </w:style>
  <w:style w:type="paragraph" w:styleId="Nagwek3">
    <w:name w:val="heading 3"/>
    <w:basedOn w:val="Normalny"/>
    <w:next w:val="Normalny"/>
    <w:link w:val="Nagwek3Znak"/>
    <w:uiPriority w:val="9"/>
    <w:unhideWhenUsed/>
    <w:qFormat/>
    <w:rsid w:val="00C9548E"/>
    <w:pPr>
      <w:keepNext/>
      <w:keepLines/>
      <w:spacing w:before="200" w:after="0"/>
      <w:outlineLvl w:val="2"/>
    </w:pPr>
    <w:rPr>
      <w:rFonts w:asciiTheme="majorHAnsi" w:eastAsiaTheme="majorEastAsia" w:hAnsiTheme="majorHAnsi" w:cstheme="majorBidi"/>
      <w:b/>
      <w:bCs/>
      <w:color w:val="4472C4" w:themeColor="accent1"/>
    </w:rPr>
  </w:style>
  <w:style w:type="paragraph" w:styleId="Nagwek4">
    <w:name w:val="heading 4"/>
    <w:basedOn w:val="Normalny"/>
    <w:next w:val="Normalny"/>
    <w:link w:val="Nagwek4Znak"/>
    <w:uiPriority w:val="9"/>
    <w:unhideWhenUsed/>
    <w:qFormat/>
    <w:rsid w:val="00222878"/>
    <w:pPr>
      <w:keepNext/>
      <w:keepLines/>
      <w:spacing w:before="200" w:after="0"/>
      <w:outlineLvl w:val="3"/>
    </w:pPr>
    <w:rPr>
      <w:rFonts w:asciiTheme="majorHAnsi" w:eastAsiaTheme="majorEastAsia" w:hAnsiTheme="majorHAnsi" w:cstheme="majorBidi"/>
      <w:b/>
      <w:bCs/>
      <w:i/>
      <w:iCs/>
      <w:color w:val="4472C4" w:themeColor="accent1"/>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0B2B84"/>
    <w:rPr>
      <w:color w:val="0563C1" w:themeColor="hyperlink"/>
      <w:u w:val="single"/>
    </w:rPr>
  </w:style>
  <w:style w:type="character" w:customStyle="1" w:styleId="Nierozpoznanawzmianka1">
    <w:name w:val="Nierozpoznana wzmianka1"/>
    <w:basedOn w:val="Domylnaczcionkaakapitu"/>
    <w:uiPriority w:val="99"/>
    <w:semiHidden/>
    <w:unhideWhenUsed/>
    <w:rsid w:val="000B2B84"/>
    <w:rPr>
      <w:color w:val="605E5C"/>
      <w:shd w:val="clear" w:color="auto" w:fill="E1DFDD"/>
    </w:rPr>
  </w:style>
  <w:style w:type="paragraph" w:styleId="Akapitzlist">
    <w:name w:val="List Paragraph"/>
    <w:basedOn w:val="Normalny"/>
    <w:link w:val="AkapitzlistZnak"/>
    <w:uiPriority w:val="34"/>
    <w:qFormat/>
    <w:rsid w:val="000B2B84"/>
    <w:pPr>
      <w:ind w:left="720"/>
      <w:contextualSpacing/>
    </w:pPr>
  </w:style>
  <w:style w:type="numbering" w:customStyle="1" w:styleId="Zaimportowanystyl3">
    <w:name w:val="Zaimportowany styl 3"/>
    <w:rsid w:val="007F0C43"/>
    <w:pPr>
      <w:numPr>
        <w:numId w:val="1"/>
      </w:numPr>
    </w:pPr>
  </w:style>
  <w:style w:type="numbering" w:customStyle="1" w:styleId="Zaimportowanystyl4">
    <w:name w:val="Zaimportowany styl 4"/>
    <w:rsid w:val="0078743F"/>
    <w:pPr>
      <w:numPr>
        <w:numId w:val="2"/>
      </w:numPr>
    </w:pPr>
  </w:style>
  <w:style w:type="numbering" w:customStyle="1" w:styleId="Zaimportowanystyl5">
    <w:name w:val="Zaimportowany styl 5"/>
    <w:rsid w:val="009F0B67"/>
    <w:pPr>
      <w:numPr>
        <w:numId w:val="3"/>
      </w:numPr>
    </w:pPr>
  </w:style>
  <w:style w:type="numbering" w:customStyle="1" w:styleId="Zaimportowanystyl6">
    <w:name w:val="Zaimportowany styl 6"/>
    <w:rsid w:val="005F2E06"/>
    <w:pPr>
      <w:numPr>
        <w:numId w:val="4"/>
      </w:numPr>
    </w:pPr>
  </w:style>
  <w:style w:type="numbering" w:customStyle="1" w:styleId="Zaimportowanystyl7">
    <w:name w:val="Zaimportowany styl 7"/>
    <w:rsid w:val="0074174D"/>
    <w:pPr>
      <w:numPr>
        <w:numId w:val="5"/>
      </w:numPr>
    </w:pPr>
  </w:style>
  <w:style w:type="numbering" w:customStyle="1" w:styleId="Zaimportowanystyl8">
    <w:name w:val="Zaimportowany styl 8"/>
    <w:rsid w:val="0074174D"/>
    <w:pPr>
      <w:numPr>
        <w:numId w:val="6"/>
      </w:numPr>
    </w:pPr>
  </w:style>
  <w:style w:type="numbering" w:customStyle="1" w:styleId="Zaimportowanystyl9">
    <w:name w:val="Zaimportowany styl 9"/>
    <w:rsid w:val="00537C76"/>
    <w:pPr>
      <w:numPr>
        <w:numId w:val="7"/>
      </w:numPr>
    </w:pPr>
  </w:style>
  <w:style w:type="numbering" w:customStyle="1" w:styleId="Zaimportowanystyl10">
    <w:name w:val="Zaimportowany styl 10"/>
    <w:rsid w:val="00537C76"/>
    <w:pPr>
      <w:numPr>
        <w:numId w:val="8"/>
      </w:numPr>
    </w:pPr>
  </w:style>
  <w:style w:type="paragraph" w:styleId="Nagwek">
    <w:name w:val="header"/>
    <w:basedOn w:val="Normalny"/>
    <w:link w:val="NagwekZnak"/>
    <w:uiPriority w:val="99"/>
    <w:unhideWhenUsed/>
    <w:rsid w:val="00537C7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37C76"/>
  </w:style>
  <w:style w:type="paragraph" w:styleId="Stopka">
    <w:name w:val="footer"/>
    <w:basedOn w:val="Normalny"/>
    <w:link w:val="StopkaZnak"/>
    <w:uiPriority w:val="99"/>
    <w:unhideWhenUsed/>
    <w:rsid w:val="00537C7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37C76"/>
  </w:style>
  <w:style w:type="numbering" w:customStyle="1" w:styleId="Zaimportowanystyl11">
    <w:name w:val="Zaimportowany styl 11"/>
    <w:rsid w:val="00044D6B"/>
    <w:pPr>
      <w:numPr>
        <w:numId w:val="9"/>
      </w:numPr>
    </w:pPr>
  </w:style>
  <w:style w:type="numbering" w:customStyle="1" w:styleId="Zaimportowanystyl12">
    <w:name w:val="Zaimportowany styl 12"/>
    <w:rsid w:val="00044D6B"/>
    <w:pPr>
      <w:numPr>
        <w:numId w:val="10"/>
      </w:numPr>
    </w:pPr>
  </w:style>
  <w:style w:type="numbering" w:customStyle="1" w:styleId="Zaimportowanystyl13">
    <w:name w:val="Zaimportowany styl 13"/>
    <w:rsid w:val="00044D6B"/>
    <w:pPr>
      <w:numPr>
        <w:numId w:val="11"/>
      </w:numPr>
    </w:pPr>
  </w:style>
  <w:style w:type="numbering" w:customStyle="1" w:styleId="Zaimportowanystyl14">
    <w:name w:val="Zaimportowany styl 14"/>
    <w:rsid w:val="00044D6B"/>
    <w:pPr>
      <w:numPr>
        <w:numId w:val="12"/>
      </w:numPr>
    </w:pPr>
  </w:style>
  <w:style w:type="numbering" w:customStyle="1" w:styleId="Zaimportowanystyl15">
    <w:name w:val="Zaimportowany styl 15"/>
    <w:rsid w:val="00044D6B"/>
    <w:pPr>
      <w:numPr>
        <w:numId w:val="13"/>
      </w:numPr>
    </w:pPr>
  </w:style>
  <w:style w:type="numbering" w:customStyle="1" w:styleId="Zaimportowanystyl16">
    <w:name w:val="Zaimportowany styl 16"/>
    <w:rsid w:val="00044D6B"/>
    <w:pPr>
      <w:numPr>
        <w:numId w:val="14"/>
      </w:numPr>
    </w:pPr>
  </w:style>
  <w:style w:type="numbering" w:customStyle="1" w:styleId="Zaimportowanystyl17">
    <w:name w:val="Zaimportowany styl 17"/>
    <w:rsid w:val="00044D6B"/>
    <w:pPr>
      <w:numPr>
        <w:numId w:val="15"/>
      </w:numPr>
    </w:pPr>
  </w:style>
  <w:style w:type="numbering" w:customStyle="1" w:styleId="Zaimportowanystyl18">
    <w:name w:val="Zaimportowany styl 18"/>
    <w:rsid w:val="00044D6B"/>
    <w:pPr>
      <w:numPr>
        <w:numId w:val="16"/>
      </w:numPr>
    </w:pPr>
  </w:style>
  <w:style w:type="numbering" w:customStyle="1" w:styleId="Zaimportowanystyl19">
    <w:name w:val="Zaimportowany styl 19"/>
    <w:rsid w:val="0039210A"/>
    <w:pPr>
      <w:numPr>
        <w:numId w:val="17"/>
      </w:numPr>
    </w:pPr>
  </w:style>
  <w:style w:type="numbering" w:customStyle="1" w:styleId="Zaimportowanystyl20">
    <w:name w:val="Zaimportowany styl 20"/>
    <w:rsid w:val="008C4F74"/>
    <w:pPr>
      <w:numPr>
        <w:numId w:val="18"/>
      </w:numPr>
    </w:pPr>
  </w:style>
  <w:style w:type="numbering" w:customStyle="1" w:styleId="Zaimportowanystyl21">
    <w:name w:val="Zaimportowany styl 21"/>
    <w:rsid w:val="008C4F74"/>
    <w:pPr>
      <w:numPr>
        <w:numId w:val="19"/>
      </w:numPr>
    </w:pPr>
  </w:style>
  <w:style w:type="numbering" w:customStyle="1" w:styleId="Zaimportowanystyl22">
    <w:name w:val="Zaimportowany styl 22"/>
    <w:rsid w:val="00AB28F6"/>
    <w:pPr>
      <w:numPr>
        <w:numId w:val="20"/>
      </w:numPr>
    </w:pPr>
  </w:style>
  <w:style w:type="paragraph" w:styleId="Tekstdymka">
    <w:name w:val="Balloon Text"/>
    <w:basedOn w:val="Normalny"/>
    <w:link w:val="TekstdymkaZnak"/>
    <w:uiPriority w:val="99"/>
    <w:semiHidden/>
    <w:unhideWhenUsed/>
    <w:rsid w:val="00F77908"/>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F77908"/>
    <w:rPr>
      <w:rFonts w:ascii="Tahoma" w:hAnsi="Tahoma" w:cs="Tahoma"/>
      <w:sz w:val="16"/>
      <w:szCs w:val="16"/>
    </w:rPr>
  </w:style>
  <w:style w:type="numbering" w:customStyle="1" w:styleId="Zaimportowanystyl27">
    <w:name w:val="Zaimportowany styl 27"/>
    <w:rsid w:val="00AE0C52"/>
    <w:pPr>
      <w:numPr>
        <w:numId w:val="23"/>
      </w:numPr>
    </w:pPr>
  </w:style>
  <w:style w:type="numbering" w:customStyle="1" w:styleId="Zaimportowanystyl28">
    <w:name w:val="Zaimportowany styl 28"/>
    <w:rsid w:val="00AE0C52"/>
    <w:pPr>
      <w:numPr>
        <w:numId w:val="24"/>
      </w:numPr>
    </w:pPr>
  </w:style>
  <w:style w:type="numbering" w:customStyle="1" w:styleId="Zaimportowanystyl29">
    <w:name w:val="Zaimportowany styl 29"/>
    <w:rsid w:val="00AE0C52"/>
    <w:pPr>
      <w:numPr>
        <w:numId w:val="25"/>
      </w:numPr>
    </w:pPr>
  </w:style>
  <w:style w:type="numbering" w:customStyle="1" w:styleId="Zaimportowanystyl30">
    <w:name w:val="Zaimportowany styl 30"/>
    <w:rsid w:val="00AE0C52"/>
    <w:pPr>
      <w:numPr>
        <w:numId w:val="26"/>
      </w:numPr>
    </w:pPr>
  </w:style>
  <w:style w:type="numbering" w:customStyle="1" w:styleId="Zaimportowanystyl31">
    <w:name w:val="Zaimportowany styl 31"/>
    <w:rsid w:val="00387E74"/>
    <w:pPr>
      <w:numPr>
        <w:numId w:val="27"/>
      </w:numPr>
    </w:pPr>
  </w:style>
  <w:style w:type="numbering" w:customStyle="1" w:styleId="Zaimportowanystyl32">
    <w:name w:val="Zaimportowany styl 32"/>
    <w:rsid w:val="00387E74"/>
    <w:pPr>
      <w:numPr>
        <w:numId w:val="29"/>
      </w:numPr>
    </w:pPr>
  </w:style>
  <w:style w:type="numbering" w:customStyle="1" w:styleId="Zaimportowanystyl33">
    <w:name w:val="Zaimportowany styl 33"/>
    <w:rsid w:val="00387E74"/>
    <w:pPr>
      <w:numPr>
        <w:numId w:val="31"/>
      </w:numPr>
    </w:pPr>
  </w:style>
  <w:style w:type="character" w:customStyle="1" w:styleId="Nagwek1Znak">
    <w:name w:val="Nagłówek 1 Znak"/>
    <w:basedOn w:val="Domylnaczcionkaakapitu"/>
    <w:link w:val="Nagwek1"/>
    <w:uiPriority w:val="9"/>
    <w:rsid w:val="00162954"/>
    <w:rPr>
      <w:rFonts w:asciiTheme="majorHAnsi" w:eastAsiaTheme="majorEastAsia" w:hAnsiTheme="majorHAnsi" w:cstheme="majorBidi"/>
      <w:b/>
      <w:bCs/>
      <w:color w:val="2F5496" w:themeColor="accent1" w:themeShade="BF"/>
      <w:sz w:val="28"/>
      <w:szCs w:val="28"/>
    </w:rPr>
  </w:style>
  <w:style w:type="paragraph" w:styleId="Nagwekspisutreci">
    <w:name w:val="TOC Heading"/>
    <w:basedOn w:val="Nagwek1"/>
    <w:next w:val="Normalny"/>
    <w:uiPriority w:val="39"/>
    <w:unhideWhenUsed/>
    <w:qFormat/>
    <w:rsid w:val="00162954"/>
    <w:pPr>
      <w:spacing w:line="276" w:lineRule="auto"/>
      <w:outlineLvl w:val="9"/>
    </w:pPr>
    <w:rPr>
      <w:lang w:eastAsia="pl-PL"/>
    </w:rPr>
  </w:style>
  <w:style w:type="paragraph" w:styleId="Spistreci1">
    <w:name w:val="toc 1"/>
    <w:basedOn w:val="Normalny"/>
    <w:next w:val="Normalny"/>
    <w:autoRedefine/>
    <w:uiPriority w:val="39"/>
    <w:unhideWhenUsed/>
    <w:qFormat/>
    <w:rsid w:val="00B20B7E"/>
    <w:pPr>
      <w:tabs>
        <w:tab w:val="left" w:pos="567"/>
        <w:tab w:val="right" w:leader="dot" w:pos="9054"/>
      </w:tabs>
      <w:spacing w:after="100"/>
      <w:ind w:left="567" w:hanging="567"/>
      <w:jc w:val="both"/>
    </w:pPr>
  </w:style>
  <w:style w:type="paragraph" w:styleId="Bezodstpw">
    <w:name w:val="No Spacing"/>
    <w:link w:val="BezodstpwZnak"/>
    <w:qFormat/>
    <w:rsid w:val="007B6782"/>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7B6782"/>
    <w:rPr>
      <w:rFonts w:eastAsiaTheme="minorEastAsia"/>
      <w:lang w:eastAsia="pl-PL"/>
    </w:rPr>
  </w:style>
  <w:style w:type="table" w:styleId="Tabela-Siatka">
    <w:name w:val="Table Grid"/>
    <w:basedOn w:val="Standardowy"/>
    <w:uiPriority w:val="59"/>
    <w:rsid w:val="00B44B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ecieniowanieakcent3">
    <w:name w:val="Light Shading Accent 3"/>
    <w:basedOn w:val="Standardowy"/>
    <w:uiPriority w:val="60"/>
    <w:rsid w:val="00EA7BB2"/>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customStyle="1" w:styleId="Nagwek4Znak">
    <w:name w:val="Nagłówek 4 Znak"/>
    <w:basedOn w:val="Domylnaczcionkaakapitu"/>
    <w:link w:val="Nagwek4"/>
    <w:uiPriority w:val="9"/>
    <w:semiHidden/>
    <w:rsid w:val="00222878"/>
    <w:rPr>
      <w:rFonts w:asciiTheme="majorHAnsi" w:eastAsiaTheme="majorEastAsia" w:hAnsiTheme="majorHAnsi" w:cstheme="majorBidi"/>
      <w:b/>
      <w:bCs/>
      <w:i/>
      <w:iCs/>
      <w:color w:val="4472C4" w:themeColor="accent1"/>
    </w:rPr>
  </w:style>
  <w:style w:type="paragraph" w:styleId="Tekstprzypisukocowego">
    <w:name w:val="endnote text"/>
    <w:basedOn w:val="Normalny"/>
    <w:link w:val="TekstprzypisukocowegoZnak"/>
    <w:uiPriority w:val="99"/>
    <w:semiHidden/>
    <w:unhideWhenUsed/>
    <w:rsid w:val="00633A6C"/>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633A6C"/>
    <w:rPr>
      <w:sz w:val="20"/>
      <w:szCs w:val="20"/>
    </w:rPr>
  </w:style>
  <w:style w:type="character" w:styleId="Odwoanieprzypisukocowego">
    <w:name w:val="endnote reference"/>
    <w:basedOn w:val="Domylnaczcionkaakapitu"/>
    <w:uiPriority w:val="99"/>
    <w:semiHidden/>
    <w:unhideWhenUsed/>
    <w:rsid w:val="00633A6C"/>
    <w:rPr>
      <w:vertAlign w:val="superscript"/>
    </w:rPr>
  </w:style>
  <w:style w:type="character" w:customStyle="1" w:styleId="Nagwek2Znak">
    <w:name w:val="Nagłówek 2 Znak"/>
    <w:basedOn w:val="Domylnaczcionkaakapitu"/>
    <w:link w:val="Nagwek2"/>
    <w:uiPriority w:val="9"/>
    <w:rsid w:val="0017720F"/>
    <w:rPr>
      <w:rFonts w:asciiTheme="majorHAnsi" w:eastAsiaTheme="majorEastAsia" w:hAnsiTheme="majorHAnsi" w:cstheme="majorBidi"/>
      <w:b/>
      <w:bCs/>
      <w:color w:val="4472C4" w:themeColor="accent1"/>
      <w:sz w:val="26"/>
      <w:szCs w:val="26"/>
      <w:lang w:eastAsia="pl-PL"/>
    </w:rPr>
  </w:style>
  <w:style w:type="table" w:customStyle="1" w:styleId="Tabela-Siatka1">
    <w:name w:val="Tabela - Siatka1"/>
    <w:basedOn w:val="Standardowy"/>
    <w:next w:val="Tabela-Siatka"/>
    <w:uiPriority w:val="59"/>
    <w:rsid w:val="001772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rsid w:val="00C9548E"/>
    <w:rPr>
      <w:rFonts w:asciiTheme="majorHAnsi" w:eastAsiaTheme="majorEastAsia" w:hAnsiTheme="majorHAnsi" w:cstheme="majorBidi"/>
      <w:b/>
      <w:bCs/>
      <w:color w:val="4472C4" w:themeColor="accent1"/>
    </w:rPr>
  </w:style>
  <w:style w:type="numbering" w:customStyle="1" w:styleId="Bezlisty1">
    <w:name w:val="Bez listy1"/>
    <w:next w:val="Bezlisty"/>
    <w:uiPriority w:val="99"/>
    <w:semiHidden/>
    <w:unhideWhenUsed/>
    <w:rsid w:val="00C9548E"/>
  </w:style>
  <w:style w:type="table" w:customStyle="1" w:styleId="TableNormal">
    <w:name w:val="Table Normal"/>
    <w:rsid w:val="00C9548E"/>
    <w:pPr>
      <w:pBdr>
        <w:top w:val="nil"/>
        <w:left w:val="nil"/>
        <w:bottom w:val="nil"/>
        <w:right w:val="nil"/>
        <w:between w:val="nil"/>
        <w:bar w:val="nil"/>
      </w:pBdr>
      <w:spacing w:after="0" w:line="240" w:lineRule="auto"/>
    </w:pPr>
    <w:rPr>
      <w:rFonts w:ascii="Times New Roman" w:eastAsia="Arial Unicode MS" w:hAnsi="Times New Roman" w:cs="Times New Roman"/>
      <w:color w:val="000000"/>
      <w:sz w:val="24"/>
      <w:szCs w:val="24"/>
      <w:u w:color="000000"/>
      <w:bdr w:val="nil"/>
      <w:lang w:eastAsia="pl-PL"/>
    </w:rPr>
    <w:tblPr>
      <w:tblInd w:w="0" w:type="dxa"/>
      <w:tblCellMar>
        <w:top w:w="0" w:type="dxa"/>
        <w:left w:w="0" w:type="dxa"/>
        <w:bottom w:w="0" w:type="dxa"/>
        <w:right w:w="0" w:type="dxa"/>
      </w:tblCellMar>
    </w:tblPr>
  </w:style>
  <w:style w:type="paragraph" w:customStyle="1" w:styleId="Nagwekistopka">
    <w:name w:val="Nagłówek i stopka"/>
    <w:rsid w:val="00C9548E"/>
    <w:pPr>
      <w:pBdr>
        <w:top w:val="nil"/>
        <w:left w:val="nil"/>
        <w:bottom w:val="nil"/>
        <w:right w:val="nil"/>
        <w:between w:val="nil"/>
        <w:bar w:val="nil"/>
      </w:pBdr>
      <w:tabs>
        <w:tab w:val="right" w:pos="9020"/>
      </w:tabs>
      <w:spacing w:after="0" w:line="240" w:lineRule="auto"/>
    </w:pPr>
    <w:rPr>
      <w:rFonts w:ascii="Helvetica Neue" w:eastAsia="Arial Unicode MS" w:hAnsi="Helvetica Neue" w:cs="Arial Unicode MS"/>
      <w:color w:val="000000"/>
      <w:sz w:val="24"/>
      <w:szCs w:val="24"/>
      <w:u w:color="000000"/>
      <w:bdr w:val="nil"/>
      <w:lang w:eastAsia="pl-PL"/>
      <w14:textOutline w14:w="0" w14:cap="flat" w14:cmpd="sng" w14:algn="ctr">
        <w14:noFill/>
        <w14:prstDash w14:val="solid"/>
        <w14:bevel/>
      </w14:textOutline>
    </w:rPr>
  </w:style>
  <w:style w:type="paragraph" w:customStyle="1" w:styleId="Domylne">
    <w:name w:val="Domyślne"/>
    <w:rsid w:val="00C9548E"/>
    <w:pPr>
      <w:pBdr>
        <w:top w:val="nil"/>
        <w:left w:val="nil"/>
        <w:bottom w:val="nil"/>
        <w:right w:val="nil"/>
        <w:between w:val="nil"/>
        <w:bar w:val="nil"/>
      </w:pBdr>
      <w:spacing w:before="160" w:after="0" w:line="240" w:lineRule="auto"/>
    </w:pPr>
    <w:rPr>
      <w:rFonts w:ascii="Helvetica Neue" w:eastAsia="Helvetica Neue" w:hAnsi="Helvetica Neue" w:cs="Helvetica Neue"/>
      <w:color w:val="000000"/>
      <w:sz w:val="24"/>
      <w:szCs w:val="24"/>
      <w:u w:color="000000"/>
      <w:bdr w:val="nil"/>
      <w:lang w:eastAsia="pl-PL"/>
      <w14:textOutline w14:w="12700" w14:cap="flat" w14:cmpd="sng" w14:algn="ctr">
        <w14:noFill/>
        <w14:prstDash w14:val="solid"/>
        <w14:miter w14:lim="400000"/>
      </w14:textOutline>
    </w:rPr>
  </w:style>
  <w:style w:type="numbering" w:customStyle="1" w:styleId="Zaimportowanystyl1">
    <w:name w:val="Zaimportowany styl 1"/>
    <w:rsid w:val="00C9548E"/>
    <w:pPr>
      <w:numPr>
        <w:numId w:val="37"/>
      </w:numPr>
    </w:pPr>
  </w:style>
  <w:style w:type="paragraph" w:styleId="Spistreci2">
    <w:name w:val="toc 2"/>
    <w:uiPriority w:val="39"/>
    <w:qFormat/>
    <w:rsid w:val="00C9548E"/>
    <w:pPr>
      <w:pBdr>
        <w:top w:val="nil"/>
        <w:left w:val="nil"/>
        <w:bottom w:val="nil"/>
        <w:right w:val="nil"/>
        <w:between w:val="nil"/>
        <w:bar w:val="nil"/>
      </w:pBdr>
      <w:tabs>
        <w:tab w:val="left" w:pos="480"/>
        <w:tab w:val="right" w:pos="9740"/>
      </w:tabs>
      <w:suppressAutoHyphens/>
      <w:spacing w:before="240" w:after="0" w:line="240" w:lineRule="auto"/>
      <w:jc w:val="both"/>
    </w:pPr>
    <w:rPr>
      <w:rFonts w:ascii="Calibri" w:eastAsia="Calibri" w:hAnsi="Calibri" w:cs="Calibri"/>
      <w:b/>
      <w:bCs/>
      <w:color w:val="000000"/>
      <w:sz w:val="24"/>
      <w:szCs w:val="24"/>
      <w:u w:color="000000"/>
      <w:bdr w:val="nil"/>
      <w:lang w:eastAsia="pl-PL"/>
    </w:rPr>
  </w:style>
  <w:style w:type="paragraph" w:styleId="Spistreci3">
    <w:name w:val="toc 3"/>
    <w:uiPriority w:val="39"/>
    <w:qFormat/>
    <w:rsid w:val="00C9548E"/>
    <w:pPr>
      <w:pBdr>
        <w:top w:val="nil"/>
        <w:left w:val="nil"/>
        <w:bottom w:val="nil"/>
        <w:right w:val="nil"/>
        <w:between w:val="nil"/>
        <w:bar w:val="nil"/>
      </w:pBdr>
      <w:tabs>
        <w:tab w:val="left" w:pos="960"/>
        <w:tab w:val="right" w:pos="9740"/>
      </w:tabs>
      <w:suppressAutoHyphens/>
      <w:spacing w:after="0" w:line="240" w:lineRule="auto"/>
      <w:ind w:left="10" w:hanging="10"/>
      <w:jc w:val="both"/>
    </w:pPr>
    <w:rPr>
      <w:rFonts w:ascii="Calibri" w:eastAsia="Calibri" w:hAnsi="Calibri" w:cs="Calibri"/>
      <w:color w:val="000000"/>
      <w:sz w:val="24"/>
      <w:szCs w:val="24"/>
      <w:u w:color="000000"/>
      <w:bdr w:val="nil"/>
      <w:lang w:eastAsia="pl-PL"/>
    </w:rPr>
  </w:style>
  <w:style w:type="paragraph" w:styleId="Spistreci4">
    <w:name w:val="toc 4"/>
    <w:rsid w:val="00C9548E"/>
    <w:pPr>
      <w:pBdr>
        <w:top w:val="nil"/>
        <w:left w:val="nil"/>
        <w:bottom w:val="nil"/>
        <w:right w:val="nil"/>
        <w:between w:val="nil"/>
        <w:bar w:val="nil"/>
      </w:pBdr>
      <w:tabs>
        <w:tab w:val="left" w:pos="480"/>
        <w:tab w:val="right" w:pos="9740"/>
      </w:tabs>
      <w:spacing w:before="160" w:after="0" w:line="240" w:lineRule="auto"/>
      <w:ind w:firstLine="720"/>
    </w:pPr>
    <w:rPr>
      <w:rFonts w:ascii="Helvetica Neue" w:eastAsia="Helvetica Neue" w:hAnsi="Helvetica Neue" w:cs="Helvetica Neue"/>
      <w:color w:val="000000"/>
      <w:sz w:val="28"/>
      <w:szCs w:val="28"/>
      <w:u w:color="000000"/>
      <w:bdr w:val="nil"/>
      <w:lang w:eastAsia="pl-PL"/>
      <w14:textOutline w14:w="12700" w14:cap="flat" w14:cmpd="sng" w14:algn="ctr">
        <w14:noFill/>
        <w14:prstDash w14:val="solid"/>
        <w14:miter w14:lim="400000"/>
      </w14:textOutline>
    </w:rPr>
  </w:style>
  <w:style w:type="numbering" w:customStyle="1" w:styleId="Zaimportowanystyl2">
    <w:name w:val="Zaimportowany styl 2"/>
    <w:rsid w:val="00C9548E"/>
    <w:pPr>
      <w:numPr>
        <w:numId w:val="38"/>
      </w:numPr>
    </w:pPr>
  </w:style>
  <w:style w:type="numbering" w:customStyle="1" w:styleId="Zaimportowanystyl34">
    <w:name w:val="Zaimportowany styl 34"/>
    <w:rsid w:val="00C9548E"/>
    <w:pPr>
      <w:numPr>
        <w:numId w:val="39"/>
      </w:numPr>
    </w:pPr>
  </w:style>
  <w:style w:type="numbering" w:customStyle="1" w:styleId="Zaimportowanystyl41">
    <w:name w:val="Zaimportowany styl 41"/>
    <w:rsid w:val="00C9548E"/>
    <w:pPr>
      <w:numPr>
        <w:numId w:val="40"/>
      </w:numPr>
    </w:pPr>
  </w:style>
  <w:style w:type="numbering" w:customStyle="1" w:styleId="Zaimportowanystyl51">
    <w:name w:val="Zaimportowany styl 51"/>
    <w:rsid w:val="00C9548E"/>
    <w:pPr>
      <w:numPr>
        <w:numId w:val="41"/>
      </w:numPr>
    </w:pPr>
  </w:style>
  <w:style w:type="numbering" w:customStyle="1" w:styleId="Zaimportowanystyl61">
    <w:name w:val="Zaimportowany styl 61"/>
    <w:rsid w:val="00C9548E"/>
    <w:pPr>
      <w:numPr>
        <w:numId w:val="42"/>
      </w:numPr>
    </w:pPr>
  </w:style>
  <w:style w:type="numbering" w:customStyle="1" w:styleId="Zaimportowanystyl71">
    <w:name w:val="Zaimportowany styl 71"/>
    <w:rsid w:val="00C9548E"/>
    <w:pPr>
      <w:numPr>
        <w:numId w:val="43"/>
      </w:numPr>
    </w:pPr>
  </w:style>
  <w:style w:type="numbering" w:customStyle="1" w:styleId="Zaimportowanystyl81">
    <w:name w:val="Zaimportowany styl 81"/>
    <w:rsid w:val="00C9548E"/>
    <w:pPr>
      <w:numPr>
        <w:numId w:val="44"/>
      </w:numPr>
    </w:pPr>
  </w:style>
  <w:style w:type="numbering" w:customStyle="1" w:styleId="Zaimportowanystyl91">
    <w:name w:val="Zaimportowany styl 91"/>
    <w:rsid w:val="00C9548E"/>
    <w:pPr>
      <w:numPr>
        <w:numId w:val="45"/>
      </w:numPr>
    </w:pPr>
  </w:style>
  <w:style w:type="numbering" w:customStyle="1" w:styleId="Zaimportowanystyl101">
    <w:name w:val="Zaimportowany styl 101"/>
    <w:rsid w:val="00C9548E"/>
    <w:pPr>
      <w:numPr>
        <w:numId w:val="46"/>
      </w:numPr>
    </w:pPr>
  </w:style>
  <w:style w:type="numbering" w:customStyle="1" w:styleId="Zaimportowanystyl111">
    <w:name w:val="Zaimportowany styl 111"/>
    <w:rsid w:val="00C9548E"/>
    <w:pPr>
      <w:numPr>
        <w:numId w:val="47"/>
      </w:numPr>
    </w:pPr>
  </w:style>
  <w:style w:type="numbering" w:customStyle="1" w:styleId="Zaimportowanystyl121">
    <w:name w:val="Zaimportowany styl 121"/>
    <w:rsid w:val="00C9548E"/>
    <w:pPr>
      <w:numPr>
        <w:numId w:val="48"/>
      </w:numPr>
    </w:pPr>
  </w:style>
  <w:style w:type="numbering" w:customStyle="1" w:styleId="Zaimportowanystyl131">
    <w:name w:val="Zaimportowany styl 131"/>
    <w:rsid w:val="00C9548E"/>
    <w:pPr>
      <w:numPr>
        <w:numId w:val="49"/>
      </w:numPr>
    </w:pPr>
  </w:style>
  <w:style w:type="numbering" w:customStyle="1" w:styleId="Zaimportowanystyl141">
    <w:name w:val="Zaimportowany styl 141"/>
    <w:rsid w:val="00C9548E"/>
    <w:pPr>
      <w:numPr>
        <w:numId w:val="50"/>
      </w:numPr>
    </w:pPr>
  </w:style>
  <w:style w:type="numbering" w:customStyle="1" w:styleId="Zaimportowanystyl151">
    <w:name w:val="Zaimportowany styl 151"/>
    <w:rsid w:val="00C9548E"/>
    <w:pPr>
      <w:numPr>
        <w:numId w:val="51"/>
      </w:numPr>
    </w:pPr>
  </w:style>
  <w:style w:type="numbering" w:customStyle="1" w:styleId="Zaimportowanystyl161">
    <w:name w:val="Zaimportowany styl 161"/>
    <w:rsid w:val="00C9548E"/>
    <w:pPr>
      <w:numPr>
        <w:numId w:val="52"/>
      </w:numPr>
    </w:pPr>
  </w:style>
  <w:style w:type="numbering" w:customStyle="1" w:styleId="Zaimportowanystyl181">
    <w:name w:val="Zaimportowany styl 181"/>
    <w:rsid w:val="00C9548E"/>
    <w:pPr>
      <w:numPr>
        <w:numId w:val="53"/>
      </w:numPr>
    </w:pPr>
  </w:style>
  <w:style w:type="numbering" w:customStyle="1" w:styleId="Zaimportowanystyl221">
    <w:name w:val="Zaimportowany styl 221"/>
    <w:rsid w:val="00C9548E"/>
    <w:pPr>
      <w:numPr>
        <w:numId w:val="54"/>
      </w:numPr>
    </w:pPr>
  </w:style>
  <w:style w:type="numbering" w:customStyle="1" w:styleId="Zaimportowanystyl23">
    <w:name w:val="Zaimportowany styl 23"/>
    <w:rsid w:val="00C9548E"/>
    <w:pPr>
      <w:numPr>
        <w:numId w:val="55"/>
      </w:numPr>
    </w:pPr>
  </w:style>
  <w:style w:type="numbering" w:customStyle="1" w:styleId="Zaimportowanystyl24">
    <w:name w:val="Zaimportowany styl 24"/>
    <w:rsid w:val="00C9548E"/>
    <w:pPr>
      <w:numPr>
        <w:numId w:val="56"/>
      </w:numPr>
    </w:pPr>
  </w:style>
  <w:style w:type="numbering" w:customStyle="1" w:styleId="Zaimportowanystyl25">
    <w:name w:val="Zaimportowany styl 25"/>
    <w:rsid w:val="00C9548E"/>
    <w:pPr>
      <w:numPr>
        <w:numId w:val="57"/>
      </w:numPr>
    </w:pPr>
  </w:style>
  <w:style w:type="numbering" w:customStyle="1" w:styleId="Zaimportowanystyl26">
    <w:name w:val="Zaimportowany styl 26"/>
    <w:rsid w:val="00C9548E"/>
    <w:pPr>
      <w:numPr>
        <w:numId w:val="58"/>
      </w:numPr>
    </w:pPr>
  </w:style>
  <w:style w:type="numbering" w:customStyle="1" w:styleId="Zaimportowanystyl271">
    <w:name w:val="Zaimportowany styl 271"/>
    <w:rsid w:val="00C9548E"/>
    <w:pPr>
      <w:numPr>
        <w:numId w:val="59"/>
      </w:numPr>
    </w:pPr>
  </w:style>
  <w:style w:type="numbering" w:customStyle="1" w:styleId="Zaimportowanystyl281">
    <w:name w:val="Zaimportowany styl 281"/>
    <w:rsid w:val="00C9548E"/>
    <w:pPr>
      <w:numPr>
        <w:numId w:val="60"/>
      </w:numPr>
    </w:pPr>
  </w:style>
  <w:style w:type="numbering" w:customStyle="1" w:styleId="Zaimportowanystyl291">
    <w:name w:val="Zaimportowany styl 291"/>
    <w:rsid w:val="00C9548E"/>
    <w:pPr>
      <w:numPr>
        <w:numId w:val="61"/>
      </w:numPr>
    </w:pPr>
  </w:style>
  <w:style w:type="numbering" w:customStyle="1" w:styleId="Zaimportowanystyl301">
    <w:name w:val="Zaimportowany styl 301"/>
    <w:rsid w:val="00C9548E"/>
    <w:pPr>
      <w:numPr>
        <w:numId w:val="62"/>
      </w:numPr>
    </w:pPr>
  </w:style>
  <w:style w:type="numbering" w:customStyle="1" w:styleId="Zaimportowanystyl311">
    <w:name w:val="Zaimportowany styl 311"/>
    <w:rsid w:val="00C9548E"/>
    <w:pPr>
      <w:numPr>
        <w:numId w:val="63"/>
      </w:numPr>
    </w:pPr>
  </w:style>
  <w:style w:type="numbering" w:customStyle="1" w:styleId="Zaimportowanystyl321">
    <w:name w:val="Zaimportowany styl 321"/>
    <w:rsid w:val="00C9548E"/>
    <w:pPr>
      <w:numPr>
        <w:numId w:val="64"/>
      </w:numPr>
    </w:pPr>
  </w:style>
  <w:style w:type="numbering" w:customStyle="1" w:styleId="Zaimportowanystyl331">
    <w:name w:val="Zaimportowany styl 331"/>
    <w:rsid w:val="00C9548E"/>
    <w:pPr>
      <w:numPr>
        <w:numId w:val="65"/>
      </w:numPr>
    </w:pPr>
  </w:style>
  <w:style w:type="numbering" w:customStyle="1" w:styleId="Zaimportowanystyl341">
    <w:name w:val="Zaimportowany styl 341"/>
    <w:rsid w:val="00C9548E"/>
    <w:pPr>
      <w:numPr>
        <w:numId w:val="66"/>
      </w:numPr>
    </w:pPr>
  </w:style>
  <w:style w:type="numbering" w:customStyle="1" w:styleId="Zaimportowanystyl35">
    <w:name w:val="Zaimportowany styl 35"/>
    <w:rsid w:val="00C9548E"/>
    <w:pPr>
      <w:numPr>
        <w:numId w:val="67"/>
      </w:numPr>
    </w:pPr>
  </w:style>
  <w:style w:type="numbering" w:customStyle="1" w:styleId="Zaimportowanystyl36">
    <w:name w:val="Zaimportowany styl 36"/>
    <w:rsid w:val="00C9548E"/>
    <w:pPr>
      <w:numPr>
        <w:numId w:val="68"/>
      </w:numPr>
    </w:pPr>
  </w:style>
  <w:style w:type="numbering" w:customStyle="1" w:styleId="Zaimportowanystyl37">
    <w:name w:val="Zaimportowany styl 37"/>
    <w:rsid w:val="00C9548E"/>
    <w:pPr>
      <w:numPr>
        <w:numId w:val="69"/>
      </w:numPr>
    </w:pPr>
  </w:style>
  <w:style w:type="numbering" w:customStyle="1" w:styleId="Zaimportowanystyl38">
    <w:name w:val="Zaimportowany styl 38"/>
    <w:rsid w:val="00C9548E"/>
    <w:pPr>
      <w:numPr>
        <w:numId w:val="70"/>
      </w:numPr>
    </w:pPr>
  </w:style>
  <w:style w:type="numbering" w:customStyle="1" w:styleId="Zaimportowanystyl39">
    <w:name w:val="Zaimportowany styl 39"/>
    <w:rsid w:val="00C9548E"/>
    <w:pPr>
      <w:numPr>
        <w:numId w:val="71"/>
      </w:numPr>
    </w:pPr>
  </w:style>
  <w:style w:type="numbering" w:customStyle="1" w:styleId="Zaimportowanystyl40">
    <w:name w:val="Zaimportowany styl 40"/>
    <w:rsid w:val="00C9548E"/>
    <w:pPr>
      <w:numPr>
        <w:numId w:val="72"/>
      </w:numPr>
    </w:pPr>
  </w:style>
  <w:style w:type="numbering" w:customStyle="1" w:styleId="Zaimportowanystyl411">
    <w:name w:val="Zaimportowany styl 411"/>
    <w:rsid w:val="00C9548E"/>
    <w:pPr>
      <w:numPr>
        <w:numId w:val="73"/>
      </w:numPr>
    </w:pPr>
  </w:style>
  <w:style w:type="numbering" w:customStyle="1" w:styleId="Zaimportowanystyl42">
    <w:name w:val="Zaimportowany styl 42"/>
    <w:rsid w:val="00C9548E"/>
    <w:pPr>
      <w:numPr>
        <w:numId w:val="74"/>
      </w:numPr>
    </w:pPr>
  </w:style>
  <w:style w:type="numbering" w:customStyle="1" w:styleId="Zaimportowanystyl43">
    <w:name w:val="Zaimportowany styl 43"/>
    <w:rsid w:val="00C9548E"/>
    <w:pPr>
      <w:numPr>
        <w:numId w:val="75"/>
      </w:numPr>
    </w:pPr>
  </w:style>
  <w:style w:type="numbering" w:customStyle="1" w:styleId="Zaimportowanystyl44">
    <w:name w:val="Zaimportowany styl 44"/>
    <w:rsid w:val="00C9548E"/>
    <w:pPr>
      <w:numPr>
        <w:numId w:val="76"/>
      </w:numPr>
    </w:pPr>
  </w:style>
  <w:style w:type="numbering" w:customStyle="1" w:styleId="Zaimportowanystyl45">
    <w:name w:val="Zaimportowany styl 45"/>
    <w:rsid w:val="00C9548E"/>
    <w:pPr>
      <w:numPr>
        <w:numId w:val="77"/>
      </w:numPr>
    </w:pPr>
  </w:style>
  <w:style w:type="numbering" w:customStyle="1" w:styleId="Zaimportowanystyl46">
    <w:name w:val="Zaimportowany styl 46"/>
    <w:rsid w:val="00C9548E"/>
    <w:pPr>
      <w:numPr>
        <w:numId w:val="78"/>
      </w:numPr>
    </w:pPr>
  </w:style>
  <w:style w:type="numbering" w:customStyle="1" w:styleId="Zaimportowanystyl47">
    <w:name w:val="Zaimportowany styl 47"/>
    <w:rsid w:val="00C9548E"/>
    <w:pPr>
      <w:numPr>
        <w:numId w:val="79"/>
      </w:numPr>
    </w:pPr>
  </w:style>
  <w:style w:type="numbering" w:customStyle="1" w:styleId="Zaimportowanystyl48">
    <w:name w:val="Zaimportowany styl 48"/>
    <w:rsid w:val="00C9548E"/>
    <w:pPr>
      <w:numPr>
        <w:numId w:val="80"/>
      </w:numPr>
    </w:pPr>
  </w:style>
  <w:style w:type="numbering" w:customStyle="1" w:styleId="Zaimportowanystyl49">
    <w:name w:val="Zaimportowany styl 49"/>
    <w:rsid w:val="00C9548E"/>
    <w:pPr>
      <w:numPr>
        <w:numId w:val="81"/>
      </w:numPr>
    </w:pPr>
  </w:style>
  <w:style w:type="numbering" w:customStyle="1" w:styleId="Zaimportowanystyl50">
    <w:name w:val="Zaimportowany styl 50"/>
    <w:rsid w:val="00C9548E"/>
    <w:pPr>
      <w:numPr>
        <w:numId w:val="82"/>
      </w:numPr>
    </w:pPr>
  </w:style>
  <w:style w:type="numbering" w:customStyle="1" w:styleId="Zaimportowanystyl511">
    <w:name w:val="Zaimportowany styl 511"/>
    <w:rsid w:val="00C9548E"/>
    <w:pPr>
      <w:numPr>
        <w:numId w:val="83"/>
      </w:numPr>
    </w:pPr>
  </w:style>
  <w:style w:type="numbering" w:customStyle="1" w:styleId="Zaimportowanystyl52">
    <w:name w:val="Zaimportowany styl 52"/>
    <w:rsid w:val="00C9548E"/>
    <w:pPr>
      <w:numPr>
        <w:numId w:val="84"/>
      </w:numPr>
    </w:pPr>
  </w:style>
  <w:style w:type="numbering" w:customStyle="1" w:styleId="Zaimportowanystyl53">
    <w:name w:val="Zaimportowany styl 53"/>
    <w:rsid w:val="00C9548E"/>
    <w:pPr>
      <w:numPr>
        <w:numId w:val="85"/>
      </w:numPr>
    </w:pPr>
  </w:style>
  <w:style w:type="numbering" w:customStyle="1" w:styleId="Zaimportowanystyl54">
    <w:name w:val="Zaimportowany styl 54"/>
    <w:rsid w:val="00C9548E"/>
    <w:pPr>
      <w:numPr>
        <w:numId w:val="86"/>
      </w:numPr>
    </w:pPr>
  </w:style>
  <w:style w:type="paragraph" w:customStyle="1" w:styleId="Default">
    <w:name w:val="Default"/>
    <w:rsid w:val="00C9548E"/>
    <w:pPr>
      <w:pBdr>
        <w:top w:val="nil"/>
        <w:left w:val="nil"/>
        <w:bottom w:val="nil"/>
        <w:right w:val="nil"/>
        <w:between w:val="nil"/>
        <w:bar w:val="nil"/>
      </w:pBdr>
      <w:suppressAutoHyphens/>
      <w:spacing w:after="0" w:line="240" w:lineRule="auto"/>
    </w:pPr>
    <w:rPr>
      <w:rFonts w:ascii="Times New Roman" w:eastAsia="Arial Unicode MS" w:hAnsi="Times New Roman" w:cs="Arial Unicode MS"/>
      <w:color w:val="000000"/>
      <w:sz w:val="24"/>
      <w:szCs w:val="24"/>
      <w:u w:color="000000"/>
      <w:bdr w:val="nil"/>
      <w:lang w:eastAsia="pl-PL"/>
    </w:rPr>
  </w:style>
  <w:style w:type="numbering" w:customStyle="1" w:styleId="Zaimportowanystyl55">
    <w:name w:val="Zaimportowany styl 55"/>
    <w:rsid w:val="00C9548E"/>
    <w:pPr>
      <w:numPr>
        <w:numId w:val="87"/>
      </w:numPr>
    </w:pPr>
  </w:style>
  <w:style w:type="numbering" w:customStyle="1" w:styleId="Zaimportowanystyl56">
    <w:name w:val="Zaimportowany styl 56"/>
    <w:rsid w:val="00C9548E"/>
    <w:pPr>
      <w:numPr>
        <w:numId w:val="88"/>
      </w:numPr>
    </w:pPr>
  </w:style>
  <w:style w:type="paragraph" w:styleId="Tekstpodstawowy3">
    <w:name w:val="Body Text 3"/>
    <w:link w:val="Tekstpodstawowy3Znak"/>
    <w:rsid w:val="00C9548E"/>
    <w:pPr>
      <w:pBdr>
        <w:top w:val="nil"/>
        <w:left w:val="nil"/>
        <w:bottom w:val="nil"/>
        <w:right w:val="nil"/>
        <w:between w:val="nil"/>
        <w:bar w:val="nil"/>
      </w:pBdr>
      <w:spacing w:after="120" w:line="276" w:lineRule="auto"/>
    </w:pPr>
    <w:rPr>
      <w:rFonts w:ascii="Times New Roman" w:eastAsia="Arial Unicode MS" w:hAnsi="Times New Roman" w:cs="Arial Unicode MS"/>
      <w:color w:val="000000"/>
      <w:sz w:val="16"/>
      <w:szCs w:val="16"/>
      <w:u w:color="000000"/>
      <w:bdr w:val="nil"/>
      <w:lang w:eastAsia="pl-PL"/>
    </w:rPr>
  </w:style>
  <w:style w:type="character" w:customStyle="1" w:styleId="Tekstpodstawowy3Znak">
    <w:name w:val="Tekst podstawowy 3 Znak"/>
    <w:basedOn w:val="Domylnaczcionkaakapitu"/>
    <w:link w:val="Tekstpodstawowy3"/>
    <w:rsid w:val="00C9548E"/>
    <w:rPr>
      <w:rFonts w:ascii="Times New Roman" w:eastAsia="Arial Unicode MS" w:hAnsi="Times New Roman" w:cs="Arial Unicode MS"/>
      <w:color w:val="000000"/>
      <w:sz w:val="16"/>
      <w:szCs w:val="16"/>
      <w:u w:color="000000"/>
      <w:bdr w:val="nil"/>
      <w:lang w:eastAsia="pl-PL"/>
    </w:rPr>
  </w:style>
  <w:style w:type="numbering" w:customStyle="1" w:styleId="Zaimportowanystyl57">
    <w:name w:val="Zaimportowany styl 57"/>
    <w:rsid w:val="00C9548E"/>
    <w:pPr>
      <w:numPr>
        <w:numId w:val="89"/>
      </w:numPr>
    </w:pPr>
  </w:style>
  <w:style w:type="numbering" w:customStyle="1" w:styleId="Zaimportowanystyl58">
    <w:name w:val="Zaimportowany styl 58"/>
    <w:rsid w:val="00C9548E"/>
    <w:pPr>
      <w:numPr>
        <w:numId w:val="90"/>
      </w:numPr>
    </w:pPr>
  </w:style>
  <w:style w:type="numbering" w:customStyle="1" w:styleId="Zaimportowanystyl59">
    <w:name w:val="Zaimportowany styl 59"/>
    <w:rsid w:val="00C9548E"/>
    <w:pPr>
      <w:numPr>
        <w:numId w:val="91"/>
      </w:numPr>
    </w:pPr>
  </w:style>
  <w:style w:type="paragraph" w:styleId="Tekstkomentarza">
    <w:name w:val="annotation text"/>
    <w:basedOn w:val="Normalny"/>
    <w:link w:val="TekstkomentarzaZnak"/>
    <w:uiPriority w:val="99"/>
    <w:semiHidden/>
    <w:unhideWhenUsed/>
    <w:rsid w:val="00C9548E"/>
    <w:pPr>
      <w:pBdr>
        <w:top w:val="nil"/>
        <w:left w:val="nil"/>
        <w:bottom w:val="nil"/>
        <w:right w:val="nil"/>
        <w:between w:val="nil"/>
        <w:bar w:val="nil"/>
      </w:pBdr>
      <w:spacing w:after="0" w:line="240" w:lineRule="auto"/>
    </w:pPr>
    <w:rPr>
      <w:rFonts w:ascii="Times New Roman" w:eastAsia="Arial Unicode MS" w:hAnsi="Times New Roman" w:cs="Times New Roman"/>
      <w:color w:val="000000"/>
      <w:sz w:val="20"/>
      <w:szCs w:val="20"/>
      <w:u w:color="000000"/>
      <w:bdr w:val="nil"/>
      <w:lang w:eastAsia="pl-PL"/>
    </w:rPr>
  </w:style>
  <w:style w:type="character" w:customStyle="1" w:styleId="TekstkomentarzaZnak">
    <w:name w:val="Tekst komentarza Znak"/>
    <w:basedOn w:val="Domylnaczcionkaakapitu"/>
    <w:link w:val="Tekstkomentarza"/>
    <w:uiPriority w:val="99"/>
    <w:semiHidden/>
    <w:rsid w:val="00C9548E"/>
    <w:rPr>
      <w:rFonts w:ascii="Times New Roman" w:eastAsia="Arial Unicode MS" w:hAnsi="Times New Roman" w:cs="Times New Roman"/>
      <w:color w:val="000000"/>
      <w:sz w:val="20"/>
      <w:szCs w:val="20"/>
      <w:u w:color="000000"/>
      <w:bdr w:val="nil"/>
      <w:lang w:eastAsia="pl-PL"/>
    </w:rPr>
  </w:style>
  <w:style w:type="character" w:styleId="Odwoaniedokomentarza">
    <w:name w:val="annotation reference"/>
    <w:basedOn w:val="Domylnaczcionkaakapitu"/>
    <w:uiPriority w:val="99"/>
    <w:semiHidden/>
    <w:unhideWhenUsed/>
    <w:rsid w:val="00C9548E"/>
    <w:rPr>
      <w:sz w:val="16"/>
      <w:szCs w:val="16"/>
    </w:rPr>
  </w:style>
  <w:style w:type="character" w:styleId="Numerstrony">
    <w:name w:val="page number"/>
    <w:rsid w:val="00C9548E"/>
  </w:style>
  <w:style w:type="table" w:customStyle="1" w:styleId="Tabela-Siatka2">
    <w:name w:val="Tabela - Siatka2"/>
    <w:basedOn w:val="Standardowy"/>
    <w:next w:val="Tabela-Siatka"/>
    <w:uiPriority w:val="59"/>
    <w:rsid w:val="00C9548E"/>
    <w:pPr>
      <w:spacing w:after="0" w:line="240" w:lineRule="auto"/>
    </w:pPr>
    <w:rPr>
      <w:color w:val="000000"/>
      <w:u w:color="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przypisudolnego">
    <w:name w:val="footnote reference"/>
    <w:uiPriority w:val="99"/>
    <w:semiHidden/>
    <w:unhideWhenUsed/>
    <w:rsid w:val="00C9548E"/>
    <w:rPr>
      <w:vertAlign w:val="superscript"/>
    </w:rPr>
  </w:style>
  <w:style w:type="paragraph" w:styleId="Tekstprzypisudolnego">
    <w:name w:val="footnote text"/>
    <w:basedOn w:val="Normalny"/>
    <w:link w:val="TekstprzypisudolnegoZnak"/>
    <w:uiPriority w:val="99"/>
    <w:semiHidden/>
    <w:unhideWhenUsed/>
    <w:rsid w:val="00C9548E"/>
    <w:pPr>
      <w:pBdr>
        <w:top w:val="nil"/>
        <w:left w:val="nil"/>
        <w:bottom w:val="nil"/>
        <w:right w:val="nil"/>
        <w:between w:val="nil"/>
        <w:bar w:val="nil"/>
      </w:pBdr>
      <w:spacing w:after="0" w:line="240" w:lineRule="auto"/>
    </w:pPr>
    <w:rPr>
      <w:rFonts w:ascii="Times New Roman" w:eastAsia="Arial Unicode MS" w:hAnsi="Times New Roman" w:cs="Times New Roman"/>
      <w:color w:val="000000"/>
      <w:sz w:val="20"/>
      <w:szCs w:val="20"/>
      <w:u w:color="000000"/>
      <w:bdr w:val="nil"/>
      <w:lang w:eastAsia="pl-PL"/>
    </w:rPr>
  </w:style>
  <w:style w:type="character" w:customStyle="1" w:styleId="TekstprzypisudolnegoZnak">
    <w:name w:val="Tekst przypisu dolnego Znak"/>
    <w:basedOn w:val="Domylnaczcionkaakapitu"/>
    <w:link w:val="Tekstprzypisudolnego"/>
    <w:uiPriority w:val="99"/>
    <w:semiHidden/>
    <w:rsid w:val="00C9548E"/>
    <w:rPr>
      <w:rFonts w:ascii="Times New Roman" w:eastAsia="Arial Unicode MS" w:hAnsi="Times New Roman" w:cs="Times New Roman"/>
      <w:color w:val="000000"/>
      <w:sz w:val="20"/>
      <w:szCs w:val="20"/>
      <w:u w:color="000000"/>
      <w:bdr w:val="nil"/>
      <w:lang w:eastAsia="pl-PL"/>
    </w:rPr>
  </w:style>
  <w:style w:type="paragraph" w:styleId="NormalnyWeb">
    <w:name w:val="Normal (Web)"/>
    <w:basedOn w:val="Normalny"/>
    <w:uiPriority w:val="99"/>
    <w:unhideWhenUsed/>
    <w:rsid w:val="00C9548E"/>
    <w:pPr>
      <w:pBdr>
        <w:top w:val="nil"/>
        <w:left w:val="nil"/>
        <w:bottom w:val="nil"/>
        <w:right w:val="nil"/>
        <w:between w:val="nil"/>
        <w:bar w:val="nil"/>
      </w:pBdr>
      <w:spacing w:after="0" w:line="240" w:lineRule="auto"/>
    </w:pPr>
    <w:rPr>
      <w:rFonts w:ascii="Times New Roman" w:eastAsia="Arial Unicode MS" w:hAnsi="Times New Roman" w:cs="Times New Roman"/>
      <w:color w:val="000000"/>
      <w:sz w:val="24"/>
      <w:szCs w:val="24"/>
      <w:u w:color="000000"/>
      <w:bdr w:val="nil"/>
      <w:lang w:eastAsia="pl-PL"/>
    </w:rPr>
  </w:style>
  <w:style w:type="paragraph" w:styleId="Tematkomentarza">
    <w:name w:val="annotation subject"/>
    <w:basedOn w:val="Tekstkomentarza"/>
    <w:next w:val="Tekstkomentarza"/>
    <w:link w:val="TematkomentarzaZnak"/>
    <w:uiPriority w:val="99"/>
    <w:semiHidden/>
    <w:unhideWhenUsed/>
    <w:rsid w:val="00C9548E"/>
    <w:rPr>
      <w:b/>
      <w:bCs/>
    </w:rPr>
  </w:style>
  <w:style w:type="character" w:customStyle="1" w:styleId="TematkomentarzaZnak">
    <w:name w:val="Temat komentarza Znak"/>
    <w:basedOn w:val="TekstkomentarzaZnak"/>
    <w:link w:val="Tematkomentarza"/>
    <w:uiPriority w:val="99"/>
    <w:semiHidden/>
    <w:rsid w:val="00C9548E"/>
    <w:rPr>
      <w:rFonts w:ascii="Times New Roman" w:eastAsia="Arial Unicode MS" w:hAnsi="Times New Roman" w:cs="Times New Roman"/>
      <w:b/>
      <w:bCs/>
      <w:color w:val="000000"/>
      <w:sz w:val="20"/>
      <w:szCs w:val="20"/>
      <w:u w:color="000000"/>
      <w:bdr w:val="nil"/>
      <w:lang w:eastAsia="pl-PL"/>
    </w:rPr>
  </w:style>
  <w:style w:type="character" w:customStyle="1" w:styleId="WW8Num31z0">
    <w:name w:val="WW8Num31z0"/>
    <w:rsid w:val="00C9548E"/>
    <w:rPr>
      <w:b w:val="0"/>
      <w:i/>
    </w:rPr>
  </w:style>
  <w:style w:type="table" w:customStyle="1" w:styleId="Tabela-Siatka11">
    <w:name w:val="Tabela - Siatka11"/>
    <w:basedOn w:val="Standardowy"/>
    <w:next w:val="Tabela-Siatka"/>
    <w:uiPriority w:val="39"/>
    <w:rsid w:val="00C9548E"/>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basedOn w:val="Domylnaczcionkaakapitu"/>
    <w:uiPriority w:val="20"/>
    <w:qFormat/>
    <w:rsid w:val="007613AC"/>
    <w:rPr>
      <w:i/>
      <w:iCs/>
    </w:rPr>
  </w:style>
  <w:style w:type="character" w:customStyle="1" w:styleId="mw-headline">
    <w:name w:val="mw-headline"/>
    <w:basedOn w:val="Domylnaczcionkaakapitu"/>
    <w:rsid w:val="007613AC"/>
  </w:style>
  <w:style w:type="character" w:customStyle="1" w:styleId="markedcontent">
    <w:name w:val="markedcontent"/>
    <w:basedOn w:val="Domylnaczcionkaakapitu"/>
    <w:rsid w:val="007613AC"/>
  </w:style>
  <w:style w:type="character" w:customStyle="1" w:styleId="hgkelc">
    <w:name w:val="hgkelc"/>
    <w:basedOn w:val="Domylnaczcionkaakapitu"/>
    <w:rsid w:val="007613AC"/>
  </w:style>
  <w:style w:type="paragraph" w:customStyle="1" w:styleId="gwp67d2e961msonormal">
    <w:name w:val="gwp67d2e961_msonormal"/>
    <w:basedOn w:val="Normalny"/>
    <w:rsid w:val="007613AC"/>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lrzxr">
    <w:name w:val="lrzxr"/>
    <w:basedOn w:val="Domylnaczcionkaakapitu"/>
    <w:rsid w:val="007613AC"/>
  </w:style>
  <w:style w:type="paragraph" w:customStyle="1" w:styleId="Standard">
    <w:name w:val="Standard"/>
    <w:rsid w:val="007613AC"/>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character" w:customStyle="1" w:styleId="AkapitzlistZnak">
    <w:name w:val="Akapit z listą Znak"/>
    <w:basedOn w:val="Domylnaczcionkaakapitu"/>
    <w:link w:val="Akapitzlist"/>
    <w:uiPriority w:val="34"/>
    <w:locked/>
    <w:rsid w:val="007613AC"/>
  </w:style>
  <w:style w:type="numbering" w:customStyle="1" w:styleId="Zaimportowanystyl110">
    <w:name w:val="Zaimportowany styl 110"/>
    <w:rsid w:val="007613AC"/>
  </w:style>
  <w:style w:type="table" w:customStyle="1" w:styleId="Tabelasiatki2akcent11">
    <w:name w:val="Tabela siatki 2 — akcent 11"/>
    <w:basedOn w:val="Standardowy"/>
    <w:uiPriority w:val="47"/>
    <w:rsid w:val="007613AC"/>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siatki21">
    <w:name w:val="Tabela siatki 21"/>
    <w:basedOn w:val="Standardowy"/>
    <w:uiPriority w:val="47"/>
    <w:rsid w:val="007613A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elasiatki3akcent11">
    <w:name w:val="Tabela siatki 3 — akcent 11"/>
    <w:basedOn w:val="Standardowy"/>
    <w:uiPriority w:val="48"/>
    <w:rsid w:val="007613AC"/>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customStyle="1" w:styleId="Zwykatabela11">
    <w:name w:val="Zwykła tabela 11"/>
    <w:basedOn w:val="Standardowy"/>
    <w:uiPriority w:val="41"/>
    <w:rsid w:val="007613A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UyteHipercze">
    <w:name w:val="FollowedHyperlink"/>
    <w:basedOn w:val="Domylnaczcionkaakapitu"/>
    <w:uiPriority w:val="99"/>
    <w:semiHidden/>
    <w:unhideWhenUsed/>
    <w:rsid w:val="007613AC"/>
    <w:rPr>
      <w:color w:val="800080"/>
      <w:u w:val="single"/>
    </w:rPr>
  </w:style>
  <w:style w:type="paragraph" w:customStyle="1" w:styleId="xl65">
    <w:name w:val="xl65"/>
    <w:basedOn w:val="Normalny"/>
    <w:rsid w:val="007613AC"/>
    <w:pP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66">
    <w:name w:val="xl66"/>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u w:color="000000"/>
      <w:lang w:eastAsia="pl-PL"/>
    </w:rPr>
  </w:style>
  <w:style w:type="paragraph" w:customStyle="1" w:styleId="xl67">
    <w:name w:val="xl67"/>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68">
    <w:name w:val="xl68"/>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u w:color="000000"/>
      <w:lang w:eastAsia="pl-PL"/>
    </w:rPr>
  </w:style>
  <w:style w:type="paragraph" w:customStyle="1" w:styleId="xl69">
    <w:name w:val="xl69"/>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u w:color="000000"/>
      <w:lang w:eastAsia="pl-PL"/>
    </w:rPr>
  </w:style>
  <w:style w:type="paragraph" w:customStyle="1" w:styleId="xl70">
    <w:name w:val="xl70"/>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71">
    <w:name w:val="xl71"/>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u w:color="000000"/>
      <w:lang w:eastAsia="pl-PL"/>
    </w:rPr>
  </w:style>
  <w:style w:type="paragraph" w:customStyle="1" w:styleId="xl72">
    <w:name w:val="xl72"/>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u w:color="000000"/>
      <w:lang w:eastAsia="pl-PL"/>
    </w:rPr>
  </w:style>
  <w:style w:type="paragraph" w:customStyle="1" w:styleId="xl73">
    <w:name w:val="xl73"/>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u w:color="000000"/>
      <w:lang w:eastAsia="pl-PL"/>
    </w:rPr>
  </w:style>
  <w:style w:type="paragraph" w:customStyle="1" w:styleId="xl74">
    <w:name w:val="xl74"/>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u w:color="000000"/>
      <w:lang w:eastAsia="pl-PL"/>
    </w:rPr>
  </w:style>
  <w:style w:type="paragraph" w:customStyle="1" w:styleId="xl75">
    <w:name w:val="xl75"/>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u w:color="000000"/>
      <w:lang w:eastAsia="pl-PL"/>
    </w:rPr>
  </w:style>
  <w:style w:type="paragraph" w:customStyle="1" w:styleId="xl76">
    <w:name w:val="xl76"/>
    <w:basedOn w:val="Normalny"/>
    <w:rsid w:val="007613A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u w:color="000000"/>
      <w:lang w:eastAsia="pl-PL"/>
    </w:rPr>
  </w:style>
  <w:style w:type="paragraph" w:customStyle="1" w:styleId="xl77">
    <w:name w:val="xl77"/>
    <w:basedOn w:val="Normalny"/>
    <w:rsid w:val="007613A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78">
    <w:name w:val="xl78"/>
    <w:basedOn w:val="Normalny"/>
    <w:rsid w:val="007613A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79">
    <w:name w:val="xl79"/>
    <w:basedOn w:val="Normalny"/>
    <w:rsid w:val="007613A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sz w:val="24"/>
      <w:szCs w:val="24"/>
      <w:u w:color="000000"/>
      <w:lang w:eastAsia="pl-PL"/>
    </w:rPr>
  </w:style>
  <w:style w:type="table" w:customStyle="1" w:styleId="PlainTable11">
    <w:name w:val="Plain Table 11"/>
    <w:basedOn w:val="Standardowy"/>
    <w:uiPriority w:val="41"/>
    <w:rsid w:val="007613A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80">
    <w:name w:val="xl80"/>
    <w:basedOn w:val="Normalny"/>
    <w:rsid w:val="007613AC"/>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u w:color="000000"/>
      <w:lang w:eastAsia="pl-PL"/>
    </w:rPr>
  </w:style>
  <w:style w:type="paragraph" w:customStyle="1" w:styleId="xl81">
    <w:name w:val="xl81"/>
    <w:basedOn w:val="Normalny"/>
    <w:rsid w:val="007613AC"/>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82">
    <w:name w:val="xl82"/>
    <w:basedOn w:val="Normalny"/>
    <w:rsid w:val="007613AC"/>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83">
    <w:name w:val="xl83"/>
    <w:basedOn w:val="Normalny"/>
    <w:rsid w:val="007613AC"/>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84">
    <w:name w:val="xl84"/>
    <w:basedOn w:val="Normalny"/>
    <w:rsid w:val="007613AC"/>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85">
    <w:name w:val="xl85"/>
    <w:basedOn w:val="Normalny"/>
    <w:rsid w:val="007613AC"/>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86">
    <w:name w:val="xl86"/>
    <w:basedOn w:val="Normalny"/>
    <w:rsid w:val="007613AC"/>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87">
    <w:name w:val="xl87"/>
    <w:basedOn w:val="Normalny"/>
    <w:rsid w:val="007613AC"/>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89">
    <w:name w:val="xl89"/>
    <w:basedOn w:val="Normalny"/>
    <w:rsid w:val="007613AC"/>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24"/>
      <w:szCs w:val="24"/>
      <w:u w:color="000000"/>
      <w:lang w:eastAsia="pl-PL"/>
    </w:rPr>
  </w:style>
  <w:style w:type="paragraph" w:customStyle="1" w:styleId="xl90">
    <w:name w:val="xl90"/>
    <w:basedOn w:val="Normalny"/>
    <w:rsid w:val="007613AC"/>
    <w:pPr>
      <w:pBdr>
        <w:top w:val="single" w:sz="8"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Calibri"/>
      <w:b/>
      <w:bCs/>
      <w:sz w:val="24"/>
      <w:szCs w:val="24"/>
      <w:u w:color="000000"/>
      <w:lang w:eastAsia="pl-PL"/>
    </w:rPr>
  </w:style>
  <w:style w:type="paragraph" w:customStyle="1" w:styleId="xl91">
    <w:name w:val="xl91"/>
    <w:basedOn w:val="Normalny"/>
    <w:rsid w:val="007613AC"/>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Calibri" w:eastAsia="Times New Roman" w:hAnsi="Calibri" w:cs="Calibri"/>
      <w:b/>
      <w:bCs/>
      <w:sz w:val="24"/>
      <w:szCs w:val="24"/>
      <w:u w:color="000000"/>
      <w:lang w:eastAsia="pl-PL"/>
    </w:rPr>
  </w:style>
  <w:style w:type="paragraph" w:customStyle="1" w:styleId="xl92">
    <w:name w:val="xl92"/>
    <w:basedOn w:val="Normalny"/>
    <w:rsid w:val="007613AC"/>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Calibri" w:eastAsia="Times New Roman" w:hAnsi="Calibri" w:cs="Calibri"/>
      <w:b/>
      <w:bCs/>
      <w:sz w:val="24"/>
      <w:szCs w:val="24"/>
      <w:u w:color="000000"/>
      <w:lang w:eastAsia="pl-PL"/>
    </w:rPr>
  </w:style>
  <w:style w:type="paragraph" w:customStyle="1" w:styleId="xl93">
    <w:name w:val="xl93"/>
    <w:basedOn w:val="Normalny"/>
    <w:rsid w:val="007613AC"/>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Calibri" w:eastAsia="Times New Roman" w:hAnsi="Calibri" w:cs="Calibri"/>
      <w:b/>
      <w:bCs/>
      <w:sz w:val="24"/>
      <w:szCs w:val="24"/>
      <w:u w:color="000000"/>
      <w:lang w:eastAsia="pl-PL"/>
    </w:rPr>
  </w:style>
  <w:style w:type="paragraph" w:customStyle="1" w:styleId="xl94">
    <w:name w:val="xl94"/>
    <w:basedOn w:val="Normalny"/>
    <w:rsid w:val="007613AC"/>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u w:color="000000"/>
      <w:lang w:eastAsia="pl-PL"/>
    </w:rPr>
  </w:style>
  <w:style w:type="paragraph" w:customStyle="1" w:styleId="xl95">
    <w:name w:val="xl95"/>
    <w:basedOn w:val="Normalny"/>
    <w:rsid w:val="007613AC"/>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u w:color="000000"/>
      <w:lang w:eastAsia="pl-PL"/>
    </w:rPr>
  </w:style>
  <w:style w:type="paragraph" w:customStyle="1" w:styleId="xl88">
    <w:name w:val="xl88"/>
    <w:basedOn w:val="Normalny"/>
    <w:rsid w:val="007613AC"/>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Calibri" w:eastAsia="Times New Roman" w:hAnsi="Calibri" w:cs="Calibri"/>
      <w:b/>
      <w:bCs/>
      <w:sz w:val="24"/>
      <w:szCs w:val="24"/>
      <w:u w:color="000000"/>
      <w:lang w:eastAsia="pl-PL"/>
    </w:rPr>
  </w:style>
  <w:style w:type="paragraph" w:customStyle="1" w:styleId="xl96">
    <w:name w:val="xl96"/>
    <w:basedOn w:val="Normalny"/>
    <w:rsid w:val="007613AC"/>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97">
    <w:name w:val="xl97"/>
    <w:basedOn w:val="Normalny"/>
    <w:rsid w:val="007613AC"/>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u w:color="000000"/>
      <w:lang w:eastAsia="pl-PL"/>
    </w:rPr>
  </w:style>
  <w:style w:type="paragraph" w:customStyle="1" w:styleId="xl98">
    <w:name w:val="xl98"/>
    <w:basedOn w:val="Normalny"/>
    <w:rsid w:val="007613AC"/>
    <w:pPr>
      <w:pBdr>
        <w:top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u w:color="000000"/>
      <w:lang w:eastAsia="pl-PL"/>
    </w:rPr>
  </w:style>
  <w:style w:type="paragraph" w:customStyle="1" w:styleId="xl99">
    <w:name w:val="xl99"/>
    <w:basedOn w:val="Normalny"/>
    <w:rsid w:val="007613AC"/>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u w:color="000000"/>
      <w:lang w:eastAsia="pl-PL"/>
    </w:rPr>
  </w:style>
  <w:style w:type="paragraph" w:customStyle="1" w:styleId="xl100">
    <w:name w:val="xl100"/>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u w:color="000000"/>
      <w:lang w:eastAsia="pl-PL"/>
    </w:rPr>
  </w:style>
  <w:style w:type="paragraph" w:customStyle="1" w:styleId="xl101">
    <w:name w:val="xl101"/>
    <w:basedOn w:val="Normalny"/>
    <w:rsid w:val="007613AC"/>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u w:color="000000"/>
      <w:lang w:eastAsia="pl-PL"/>
    </w:rPr>
  </w:style>
  <w:style w:type="paragraph" w:customStyle="1" w:styleId="msonormal0">
    <w:name w:val="msonormal"/>
    <w:basedOn w:val="Normalny"/>
    <w:rsid w:val="007613AC"/>
    <w:pP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customStyle="1" w:styleId="xl64">
    <w:name w:val="xl64"/>
    <w:basedOn w:val="Normalny"/>
    <w:rsid w:val="00761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color="000000"/>
      <w:lang w:eastAsia="pl-PL"/>
    </w:rPr>
  </w:style>
  <w:style w:type="paragraph" w:styleId="Poprawka">
    <w:name w:val="Revision"/>
    <w:hidden/>
    <w:uiPriority w:val="99"/>
    <w:semiHidden/>
    <w:rsid w:val="007613AC"/>
    <w:pPr>
      <w:spacing w:after="0" w:line="240" w:lineRule="auto"/>
    </w:pPr>
    <w:rPr>
      <w:rFonts w:ascii="Times New Roman" w:eastAsia="Arial Unicode MS" w:hAnsi="Times New Roman" w:cs="Arial Unicode MS"/>
      <w:color w:val="000000"/>
      <w:sz w:val="24"/>
      <w:szCs w:val="24"/>
      <w:u w:color="000000"/>
      <w:bdr w:val="nil"/>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6503051">
      <w:bodyDiv w:val="1"/>
      <w:marLeft w:val="0"/>
      <w:marRight w:val="0"/>
      <w:marTop w:val="0"/>
      <w:marBottom w:val="0"/>
      <w:divBdr>
        <w:top w:val="none" w:sz="0" w:space="0" w:color="auto"/>
        <w:left w:val="none" w:sz="0" w:space="0" w:color="auto"/>
        <w:bottom w:val="none" w:sz="0" w:space="0" w:color="auto"/>
        <w:right w:val="none" w:sz="0" w:space="0" w:color="auto"/>
      </w:divBdr>
    </w:div>
    <w:div w:id="283705379">
      <w:bodyDiv w:val="1"/>
      <w:marLeft w:val="0"/>
      <w:marRight w:val="0"/>
      <w:marTop w:val="0"/>
      <w:marBottom w:val="0"/>
      <w:divBdr>
        <w:top w:val="none" w:sz="0" w:space="0" w:color="auto"/>
        <w:left w:val="none" w:sz="0" w:space="0" w:color="auto"/>
        <w:bottom w:val="none" w:sz="0" w:space="0" w:color="auto"/>
        <w:right w:val="none" w:sz="0" w:space="0" w:color="auto"/>
      </w:divBdr>
    </w:div>
    <w:div w:id="490678598">
      <w:bodyDiv w:val="1"/>
      <w:marLeft w:val="0"/>
      <w:marRight w:val="0"/>
      <w:marTop w:val="0"/>
      <w:marBottom w:val="0"/>
      <w:divBdr>
        <w:top w:val="none" w:sz="0" w:space="0" w:color="auto"/>
        <w:left w:val="none" w:sz="0" w:space="0" w:color="auto"/>
        <w:bottom w:val="none" w:sz="0" w:space="0" w:color="auto"/>
        <w:right w:val="none" w:sz="0" w:space="0" w:color="auto"/>
      </w:divBdr>
    </w:div>
    <w:div w:id="528959321">
      <w:bodyDiv w:val="1"/>
      <w:marLeft w:val="0"/>
      <w:marRight w:val="0"/>
      <w:marTop w:val="0"/>
      <w:marBottom w:val="0"/>
      <w:divBdr>
        <w:top w:val="none" w:sz="0" w:space="0" w:color="auto"/>
        <w:left w:val="none" w:sz="0" w:space="0" w:color="auto"/>
        <w:bottom w:val="none" w:sz="0" w:space="0" w:color="auto"/>
        <w:right w:val="none" w:sz="0" w:space="0" w:color="auto"/>
      </w:divBdr>
    </w:div>
    <w:div w:id="551356807">
      <w:bodyDiv w:val="1"/>
      <w:marLeft w:val="0"/>
      <w:marRight w:val="0"/>
      <w:marTop w:val="0"/>
      <w:marBottom w:val="0"/>
      <w:divBdr>
        <w:top w:val="none" w:sz="0" w:space="0" w:color="auto"/>
        <w:left w:val="none" w:sz="0" w:space="0" w:color="auto"/>
        <w:bottom w:val="none" w:sz="0" w:space="0" w:color="auto"/>
        <w:right w:val="none" w:sz="0" w:space="0" w:color="auto"/>
      </w:divBdr>
    </w:div>
    <w:div w:id="640305902">
      <w:bodyDiv w:val="1"/>
      <w:marLeft w:val="0"/>
      <w:marRight w:val="0"/>
      <w:marTop w:val="0"/>
      <w:marBottom w:val="0"/>
      <w:divBdr>
        <w:top w:val="none" w:sz="0" w:space="0" w:color="auto"/>
        <w:left w:val="none" w:sz="0" w:space="0" w:color="auto"/>
        <w:bottom w:val="none" w:sz="0" w:space="0" w:color="auto"/>
        <w:right w:val="none" w:sz="0" w:space="0" w:color="auto"/>
      </w:divBdr>
    </w:div>
    <w:div w:id="708260715">
      <w:bodyDiv w:val="1"/>
      <w:marLeft w:val="0"/>
      <w:marRight w:val="0"/>
      <w:marTop w:val="0"/>
      <w:marBottom w:val="0"/>
      <w:divBdr>
        <w:top w:val="none" w:sz="0" w:space="0" w:color="auto"/>
        <w:left w:val="none" w:sz="0" w:space="0" w:color="auto"/>
        <w:bottom w:val="none" w:sz="0" w:space="0" w:color="auto"/>
        <w:right w:val="none" w:sz="0" w:space="0" w:color="auto"/>
      </w:divBdr>
    </w:div>
    <w:div w:id="811139643">
      <w:bodyDiv w:val="1"/>
      <w:marLeft w:val="0"/>
      <w:marRight w:val="0"/>
      <w:marTop w:val="0"/>
      <w:marBottom w:val="0"/>
      <w:divBdr>
        <w:top w:val="none" w:sz="0" w:space="0" w:color="auto"/>
        <w:left w:val="none" w:sz="0" w:space="0" w:color="auto"/>
        <w:bottom w:val="none" w:sz="0" w:space="0" w:color="auto"/>
        <w:right w:val="none" w:sz="0" w:space="0" w:color="auto"/>
      </w:divBdr>
    </w:div>
    <w:div w:id="955722205">
      <w:bodyDiv w:val="1"/>
      <w:marLeft w:val="0"/>
      <w:marRight w:val="0"/>
      <w:marTop w:val="0"/>
      <w:marBottom w:val="0"/>
      <w:divBdr>
        <w:top w:val="none" w:sz="0" w:space="0" w:color="auto"/>
        <w:left w:val="none" w:sz="0" w:space="0" w:color="auto"/>
        <w:bottom w:val="none" w:sz="0" w:space="0" w:color="auto"/>
        <w:right w:val="none" w:sz="0" w:space="0" w:color="auto"/>
      </w:divBdr>
    </w:div>
    <w:div w:id="1153445398">
      <w:bodyDiv w:val="1"/>
      <w:marLeft w:val="0"/>
      <w:marRight w:val="0"/>
      <w:marTop w:val="0"/>
      <w:marBottom w:val="0"/>
      <w:divBdr>
        <w:top w:val="none" w:sz="0" w:space="0" w:color="auto"/>
        <w:left w:val="none" w:sz="0" w:space="0" w:color="auto"/>
        <w:bottom w:val="none" w:sz="0" w:space="0" w:color="auto"/>
        <w:right w:val="none" w:sz="0" w:space="0" w:color="auto"/>
      </w:divBdr>
    </w:div>
    <w:div w:id="1368750546">
      <w:bodyDiv w:val="1"/>
      <w:marLeft w:val="0"/>
      <w:marRight w:val="0"/>
      <w:marTop w:val="0"/>
      <w:marBottom w:val="0"/>
      <w:divBdr>
        <w:top w:val="none" w:sz="0" w:space="0" w:color="auto"/>
        <w:left w:val="none" w:sz="0" w:space="0" w:color="auto"/>
        <w:bottom w:val="none" w:sz="0" w:space="0" w:color="auto"/>
        <w:right w:val="none" w:sz="0" w:space="0" w:color="auto"/>
      </w:divBdr>
    </w:div>
    <w:div w:id="1381781177">
      <w:bodyDiv w:val="1"/>
      <w:marLeft w:val="0"/>
      <w:marRight w:val="0"/>
      <w:marTop w:val="0"/>
      <w:marBottom w:val="0"/>
      <w:divBdr>
        <w:top w:val="none" w:sz="0" w:space="0" w:color="auto"/>
        <w:left w:val="none" w:sz="0" w:space="0" w:color="auto"/>
        <w:bottom w:val="none" w:sz="0" w:space="0" w:color="auto"/>
        <w:right w:val="none" w:sz="0" w:space="0" w:color="auto"/>
      </w:divBdr>
    </w:div>
    <w:div w:id="1783381633">
      <w:bodyDiv w:val="1"/>
      <w:marLeft w:val="0"/>
      <w:marRight w:val="0"/>
      <w:marTop w:val="0"/>
      <w:marBottom w:val="0"/>
      <w:divBdr>
        <w:top w:val="none" w:sz="0" w:space="0" w:color="auto"/>
        <w:left w:val="none" w:sz="0" w:space="0" w:color="auto"/>
        <w:bottom w:val="none" w:sz="0" w:space="0" w:color="auto"/>
        <w:right w:val="none" w:sz="0" w:space="0" w:color="auto"/>
      </w:divBdr>
    </w:div>
    <w:div w:id="1863935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crfop.gdos.gov.pl/CRFOP/widok/viewfop.jsf?fop=PL.ZIPOP.1393.RP.40" TargetMode="External"/><Relationship Id="rId21" Type="http://schemas.openxmlformats.org/officeDocument/2006/relationships/hyperlink" Target="http://crfop.gdos.gov.pl/CRFOP/widok/viewfop.jsf?fop=PL.ZIPOP.1393.RP.188" TargetMode="External"/><Relationship Id="rId42" Type="http://schemas.openxmlformats.org/officeDocument/2006/relationships/hyperlink" Target="http://crfop.gdos.gov.pl/CRFOP/widok/viewfop.jsf?fop=PL.ZIPOP.1393.ZPK.148" TargetMode="External"/><Relationship Id="rId47" Type="http://schemas.openxmlformats.org/officeDocument/2006/relationships/hyperlink" Target="http://crfop.gdos.gov.pl/CRFOP/widok/viewfop.jsf?fop=PL.ZIPOP.1393.N2K.PLH220011.H" TargetMode="External"/><Relationship Id="rId63" Type="http://schemas.openxmlformats.org/officeDocument/2006/relationships/hyperlink" Target="http://crfop.gdos.gov.pl/CRFOP/widok/viewfop.jsf?fop=PL.ZIPOP.1393.N2K.PLH220027.H" TargetMode="External"/><Relationship Id="rId68" Type="http://schemas.openxmlformats.org/officeDocument/2006/relationships/hyperlink" Target="http://crfop.gdos.gov.pl/CRFOP/widok/viewfop.jsf?fop=PL.ZIPOP.1393.UE.2205012.683" TargetMode="External"/><Relationship Id="rId16" Type="http://schemas.openxmlformats.org/officeDocument/2006/relationships/hyperlink" Target="http://crfop.gdos.gov.pl/CRFOP/widok/viewfop.jsf?fop=PL.ZIPOP.1393.RP.35" TargetMode="External"/><Relationship Id="rId11" Type="http://schemas.openxmlformats.org/officeDocument/2006/relationships/image" Target="media/image3.png"/><Relationship Id="rId24" Type="http://schemas.openxmlformats.org/officeDocument/2006/relationships/hyperlink" Target="http://crfop.gdos.gov.pl/CRFOP/widok/viewfop.jsf?fop=PL.ZIPOP.1393.RP.576" TargetMode="External"/><Relationship Id="rId32" Type="http://schemas.openxmlformats.org/officeDocument/2006/relationships/hyperlink" Target="http://crfop.gdos.gov.pl/CRFOP/widok/viewfop.jsf?fop=PL.ZIPOP.1393.PK.10" TargetMode="External"/><Relationship Id="rId37" Type="http://schemas.openxmlformats.org/officeDocument/2006/relationships/hyperlink" Target="http://crfop.gdos.gov.pl/CRFOP/widok/viewfop.jsf?fop=PL.ZIPOP.1393.OCHK.459" TargetMode="External"/><Relationship Id="rId40" Type="http://schemas.openxmlformats.org/officeDocument/2006/relationships/hyperlink" Target="http://crfop.gdos.gov.pl/CRFOP/widok/viewfop.jsf?fop=PL.ZIPOP.1393.ZPK.153" TargetMode="External"/><Relationship Id="rId45" Type="http://schemas.openxmlformats.org/officeDocument/2006/relationships/hyperlink" Target="http://crfop.gdos.gov.pl/CRFOP/widok/viewfop.jsf?fop=PL.ZIPOP.1393.N2K.PLB220008.B" TargetMode="External"/><Relationship Id="rId53" Type="http://schemas.openxmlformats.org/officeDocument/2006/relationships/hyperlink" Target="http://crfop.gdos.gov.pl/CRFOP/widok/viewfop.jsf?fop=PL.ZIPOP.1393.N2K.PLH220080.H" TargetMode="External"/><Relationship Id="rId58" Type="http://schemas.openxmlformats.org/officeDocument/2006/relationships/hyperlink" Target="http://crfop.gdos.gov.pl/CRFOP/widok/viewfop.jsf?fop=PL.ZIPOP.1393.N2K.PLH220068.H" TargetMode="External"/><Relationship Id="rId66" Type="http://schemas.openxmlformats.org/officeDocument/2006/relationships/hyperlink" Target="http://crfop.gdos.gov.pl/CRFOP/widok/viewfop.jsf?fop=PL.ZIPOP.1393.UE.2205023.685" TargetMode="External"/><Relationship Id="rId74" Type="http://schemas.openxmlformats.org/officeDocument/2006/relationships/hyperlink" Target="http://crfop.gdos.gov.pl/CRFOP/widok/viewfop.jsf?fop=PL.ZIPOP.1393.UE.2205062.686" TargetMode="Externa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crfop.gdos.gov.pl/CRFOP/widok/viewfop.jsf?fop=PL.ZIPOP.1393.N2K.PLH220006.H" TargetMode="External"/><Relationship Id="rId19" Type="http://schemas.openxmlformats.org/officeDocument/2006/relationships/hyperlink" Target="http://crfop.gdos.gov.pl/CRFOP/widok/viewfop.jsf?fop=PL.ZIPOP.1393.RP.42" TargetMode="External"/><Relationship Id="rId14" Type="http://schemas.openxmlformats.org/officeDocument/2006/relationships/image" Target="media/image5.png"/><Relationship Id="rId22" Type="http://schemas.openxmlformats.org/officeDocument/2006/relationships/hyperlink" Target="http://crfop.gdos.gov.pl/CRFOP/widok/viewfop.jsf?fop=PL.ZIPOP.1393.RP.166" TargetMode="External"/><Relationship Id="rId27" Type="http://schemas.openxmlformats.org/officeDocument/2006/relationships/hyperlink" Target="http://crfop.gdos.gov.pl/CRFOP/widok/viewfop.jsf?fop=PL.ZIPOP.1393.RP.290" TargetMode="External"/><Relationship Id="rId30" Type="http://schemas.openxmlformats.org/officeDocument/2006/relationships/hyperlink" Target="http://crfop.gdos.gov.pl/CRFOP/widok/viewfop.jsf?fop=PL.ZIPOP.1393.RP.737" TargetMode="External"/><Relationship Id="rId35" Type="http://schemas.openxmlformats.org/officeDocument/2006/relationships/hyperlink" Target="http://crfop.gdos.gov.pl/CRFOP/widok/viewfop.jsf?fop=PL.ZIPOP.1393.OCHK.477" TargetMode="External"/><Relationship Id="rId43" Type="http://schemas.openxmlformats.org/officeDocument/2006/relationships/hyperlink" Target="http://crfop.gdos.gov.pl/CRFOP/widok/viewfop.jsf?fop=PL.ZIPOP.1393.ZPK.146" TargetMode="External"/><Relationship Id="rId48" Type="http://schemas.openxmlformats.org/officeDocument/2006/relationships/hyperlink" Target="http://crfop.gdos.gov.pl/CRFOP/widok/viewfop.jsf?fop=PL.ZIPOP.1393.N2K.PLH220089.H" TargetMode="External"/><Relationship Id="rId56" Type="http://schemas.openxmlformats.org/officeDocument/2006/relationships/hyperlink" Target="http://crfop.gdos.gov.pl/CRFOP/widok/viewfop.jsf?fop=PL.ZIPOP.1393.N2K.PLH220090.H" TargetMode="External"/><Relationship Id="rId64" Type="http://schemas.openxmlformats.org/officeDocument/2006/relationships/hyperlink" Target="http://crfop.gdos.gov.pl/CRFOP/widok/viewfop.jsf?fop=PL.ZIPOP.1393.N2K.PLH220101.H" TargetMode="External"/><Relationship Id="rId69" Type="http://schemas.openxmlformats.org/officeDocument/2006/relationships/hyperlink" Target="http://crfop.gdos.gov.pl/CRFOP/widok/viewfop.jsf?fop=PL.ZIPOP.1393.UE.2205062.688" TargetMode="External"/><Relationship Id="rId77" Type="http://schemas.openxmlformats.org/officeDocument/2006/relationships/hyperlink" Target="https://mapa.korytarze.pl/" TargetMode="External"/><Relationship Id="rId8" Type="http://schemas.openxmlformats.org/officeDocument/2006/relationships/endnotes" Target="endnotes.xml"/><Relationship Id="rId51" Type="http://schemas.openxmlformats.org/officeDocument/2006/relationships/hyperlink" Target="http://crfop.gdos.gov.pl/CRFOP/widok/viewfop.jsf?fop=PL.ZIPOP.1393.N2K.PLH220025.H" TargetMode="External"/><Relationship Id="rId72" Type="http://schemas.openxmlformats.org/officeDocument/2006/relationships/hyperlink" Target="http://crfop.gdos.gov.pl/CRFOP/widok/viewfop.jsf?fop=PL.ZIPOP.1393.UE.2205083.681"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crfop.gdos.gov.pl/CRFOP/widok/viewfop.jsf?fop=PL.ZIPOP.1393.RP.35" TargetMode="External"/><Relationship Id="rId25" Type="http://schemas.openxmlformats.org/officeDocument/2006/relationships/hyperlink" Target="http://crfop.gdos.gov.pl/CRFOP/widok/viewfop.jsf?fop=PL.ZIPOP.1393.RP.290" TargetMode="External"/><Relationship Id="rId33" Type="http://schemas.openxmlformats.org/officeDocument/2006/relationships/hyperlink" Target="http://crfop.gdos.gov.pl/CRFOP/widok/viewfop.jsf?fop=PL.ZIPOP.1393.PK.31" TargetMode="External"/><Relationship Id="rId38" Type="http://schemas.openxmlformats.org/officeDocument/2006/relationships/hyperlink" Target="http://crfop.gdos.gov.pl/CRFOP/widok/viewfop.jsf?fop=PL.ZIPOP.1393.OCHK.463" TargetMode="External"/><Relationship Id="rId46" Type="http://schemas.openxmlformats.org/officeDocument/2006/relationships/hyperlink" Target="http://crfop.gdos.gov.pl/CRFOP/widok/viewfop.jsf?fop=PL.ZIPOP.1393.N2K.PLH220010.H" TargetMode="External"/><Relationship Id="rId59" Type="http://schemas.openxmlformats.org/officeDocument/2006/relationships/hyperlink" Target="http://crfop.gdos.gov.pl/CRFOP/widok/viewfop.jsf?fop=PL.ZIPOP.1393.N2K.PLH220088.H" TargetMode="External"/><Relationship Id="rId67" Type="http://schemas.openxmlformats.org/officeDocument/2006/relationships/hyperlink" Target="http://crfop.gdos.gov.pl/CRFOP/widok/viewfop.jsf?fop=PL.ZIPOP.1393.UE.2204032.848" TargetMode="External"/><Relationship Id="rId20" Type="http://schemas.openxmlformats.org/officeDocument/2006/relationships/hyperlink" Target="http://crfop.gdos.gov.pl/CRFOP/widok/viewfop.jsf?fop=PL.ZIPOP.1393.RP.44" TargetMode="External"/><Relationship Id="rId41" Type="http://schemas.openxmlformats.org/officeDocument/2006/relationships/hyperlink" Target="http://crfop.gdos.gov.pl/CRFOP/widok/viewfop.jsf?fop=PL.ZIPOP.1393.ZPK.149" TargetMode="External"/><Relationship Id="rId54" Type="http://schemas.openxmlformats.org/officeDocument/2006/relationships/hyperlink" Target="http://crfop.gdos.gov.pl/CRFOP/widok/viewfop.jsf?fop=PL.ZIPOP.1393.N2K.PLH220086.H" TargetMode="External"/><Relationship Id="rId62" Type="http://schemas.openxmlformats.org/officeDocument/2006/relationships/hyperlink" Target="http://crfop.gdos.gov.pl/CRFOP/widok/viewfop.jsf?fop=PL.ZIPOP.1393.N2K.PLH220074.H" TargetMode="External"/><Relationship Id="rId70" Type="http://schemas.openxmlformats.org/officeDocument/2006/relationships/hyperlink" Target="http://crfop.gdos.gov.pl/CRFOP/widok/viewfop.jsf?fop=PL.ZIPOP.1393.UE.2261011.774" TargetMode="External"/><Relationship Id="rId75"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crfop.gdos.gov.pl/CRFOP/widok/viewfop.jsf?fop=PL.ZIPOP.1393.RP.279" TargetMode="External"/><Relationship Id="rId23" Type="http://schemas.openxmlformats.org/officeDocument/2006/relationships/hyperlink" Target="http://crfop.gdos.gov.pl/CRFOP/widok/viewfop.jsf?fop=PL.ZIPOP.1393.RP.366" TargetMode="External"/><Relationship Id="rId28" Type="http://schemas.openxmlformats.org/officeDocument/2006/relationships/hyperlink" Target="http://crfop.gdos.gov.pl/CRFOP/widok/viewfop.jsf?fop=PL.ZIPOP.1393.RP.187" TargetMode="External"/><Relationship Id="rId36" Type="http://schemas.openxmlformats.org/officeDocument/2006/relationships/hyperlink" Target="http://crfop.gdos.gov.pl/CRFOP/widok/viewfop.jsf?fop=PL.ZIPOP.1393.OCHK.211" TargetMode="External"/><Relationship Id="rId49" Type="http://schemas.openxmlformats.org/officeDocument/2006/relationships/hyperlink" Target="http://crfop.gdos.gov.pl/CRFOP/widok/viewfop.jsf?fop=PL.ZIPOP.1393.N2K.PLH220095.H" TargetMode="External"/><Relationship Id="rId57" Type="http://schemas.openxmlformats.org/officeDocument/2006/relationships/hyperlink" Target="http://crfop.gdos.gov.pl/CRFOP/widok/viewfop.jsf?fop=PL.ZIPOP.1393.N2K.PLH220009.H" TargetMode="External"/><Relationship Id="rId10" Type="http://schemas.openxmlformats.org/officeDocument/2006/relationships/image" Target="media/image2.png"/><Relationship Id="rId31" Type="http://schemas.openxmlformats.org/officeDocument/2006/relationships/hyperlink" Target="http://crfop.gdos.gov.pl/CRFOP/widok/viewfop.jsf?fop=PL.ZIPOP.1393.PK.10" TargetMode="External"/><Relationship Id="rId44" Type="http://schemas.openxmlformats.org/officeDocument/2006/relationships/hyperlink" Target="http://crfop.gdos.gov.pl/CRFOP/widok/viewfop.jsf?fop=PL.ZIPOP.1393.ZPK.147" TargetMode="External"/><Relationship Id="rId52" Type="http://schemas.openxmlformats.org/officeDocument/2006/relationships/hyperlink" Target="http://crfop.gdos.gov.pl/CRFOP/widok/viewfop.jsf?fop=PL.ZIPOP.1393.N2K.PLH220092.H" TargetMode="External"/><Relationship Id="rId60" Type="http://schemas.openxmlformats.org/officeDocument/2006/relationships/hyperlink" Target="http://crfop.gdos.gov.pl/CRFOP/widok/viewfop.jsf?fop=PL.ZIPOP.1393.N2K.PLH220065.H" TargetMode="External"/><Relationship Id="rId65" Type="http://schemas.openxmlformats.org/officeDocument/2006/relationships/hyperlink" Target="http://crfop.gdos.gov.pl/CRFOP/widok/viewfop.jsf?fop=PL.ZIPOP.1393.N2K.PLH220007.H" TargetMode="External"/><Relationship Id="rId73" Type="http://schemas.openxmlformats.org/officeDocument/2006/relationships/hyperlink" Target="http://crfop.gdos.gov.pl/CRFOP/widok/viewfop.jsf?fop=PL.ZIPOP.1393.UE.2204032.9" TargetMode="External"/><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hyperlink" Target="http://crfop.gdos.gov.pl/CRFOP/widok/viewfop.jsf?fop=PL.ZIPOP.1393.RP.42" TargetMode="External"/><Relationship Id="rId39" Type="http://schemas.openxmlformats.org/officeDocument/2006/relationships/hyperlink" Target="http://crfop.gdos.gov.pl/CRFOP/widok/viewfop.jsf?fop=PL.ZIPOP.1393.ZPK.150" TargetMode="External"/><Relationship Id="rId34" Type="http://schemas.openxmlformats.org/officeDocument/2006/relationships/hyperlink" Target="http://crfop.gdos.gov.pl/CRFOP/widok/viewfop.jsf?fop=PL.ZIPOP.1393.OCHK.455" TargetMode="External"/><Relationship Id="rId50" Type="http://schemas.openxmlformats.org/officeDocument/2006/relationships/hyperlink" Target="http://crfop.gdos.gov.pl/CRFOP/widok/viewfop.jsf?fop=PL.ZIPOP.1393.N2K.PLH220091.H" TargetMode="External"/><Relationship Id="rId55" Type="http://schemas.openxmlformats.org/officeDocument/2006/relationships/hyperlink" Target="http://crfop.gdos.gov.pl/CRFOP/widok/viewfop.jsf?fop=PL.ZIPOP.1393.N2K.PLH220008.H" TargetMode="External"/><Relationship Id="rId76" Type="http://schemas.openxmlformats.org/officeDocument/2006/relationships/image" Target="media/image7.png"/><Relationship Id="rId7" Type="http://schemas.openxmlformats.org/officeDocument/2006/relationships/footnotes" Target="footnotes.xml"/><Relationship Id="rId71" Type="http://schemas.openxmlformats.org/officeDocument/2006/relationships/hyperlink" Target="http://crfop.gdos.gov.pl/CRFOP/widok/viewfop.jsf?fop=PL.ZIPOP.1393.UE.2261011.770" TargetMode="External"/><Relationship Id="rId2" Type="http://schemas.openxmlformats.org/officeDocument/2006/relationships/numbering" Target="numbering.xml"/><Relationship Id="rId29" Type="http://schemas.openxmlformats.org/officeDocument/2006/relationships/hyperlink" Target="http://crfop.gdos.gov.pl/CRFOP/widok/viewfop.jsf?fop=PL.ZIPOP.1393.RP.737"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1B9E9-6342-43A1-8CBE-EBF099159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237</TotalTime>
  <Pages>37</Pages>
  <Words>7803</Words>
  <Characters>46822</Characters>
  <Application>Microsoft Office Word</Application>
  <DocSecurity>0</DocSecurity>
  <Lines>390</Lines>
  <Paragraphs>109</Paragraphs>
  <ScaleCrop>false</ScaleCrop>
  <HeadingPairs>
    <vt:vector size="2" baseType="variant">
      <vt:variant>
        <vt:lpstr>Tytuł</vt:lpstr>
      </vt:variant>
      <vt:variant>
        <vt:i4>1</vt:i4>
      </vt:variant>
    </vt:vector>
  </HeadingPairs>
  <TitlesOfParts>
    <vt:vector size="1" baseType="lpstr">
      <vt:lpstr>KARATA INFORMACYJNA PRZEDSIĘWZIĘCIA</vt:lpstr>
    </vt:vector>
  </TitlesOfParts>
  <Company/>
  <LinksUpToDate>false</LinksUpToDate>
  <CharactersWithSpaces>54516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KARATA INFORMACYJNA PRZEDSIĘWZIĘCIA</dc:title>
  <dc:creator>Monika Stańczak</dc:creator>
  <cp:lastModifiedBy>Monika</cp:lastModifiedBy>
  <cp:revision>5</cp:revision>
  <cp:lastPrinted>2023-09-28T22:47:00Z</cp:lastPrinted>
  <dcterms:created xsi:type="dcterms:W3CDTF">2023-09-19T19:24:00Z</dcterms:created>
  <dcterms:modified xsi:type="dcterms:W3CDTF">2023-09-28T22:48:00Z</dcterms:modified>
</cp:coreProperties>
</file>